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BFB" w:rsidRPr="00756509" w:rsidRDefault="00FD3BFB" w:rsidP="00BD1588">
      <w:pPr>
        <w:pStyle w:val="afffffe"/>
        <w:framePr w:wrap="around"/>
        <w:ind w:firstLine="420"/>
        <w:rPr>
          <w:color w:val="000000" w:themeColor="text1"/>
        </w:rPr>
      </w:pPr>
      <w:r w:rsidRPr="00756509">
        <w:rPr>
          <w:rFonts w:ascii="Times New Roman"/>
          <w:color w:val="000000" w:themeColor="text1"/>
        </w:rPr>
        <w:t>ICS</w:t>
      </w:r>
      <w:r w:rsidRPr="00756509">
        <w:rPr>
          <w:rFonts w:hAnsi="黑体"/>
          <w:color w:val="000000" w:themeColor="text1"/>
        </w:rPr>
        <w:t> </w:t>
      </w:r>
      <w:bookmarkStart w:id="0" w:name="ICS"/>
      <w:r w:rsidR="003E154F" w:rsidRPr="00756509">
        <w:rPr>
          <w:color w:val="000000" w:themeColor="text1"/>
        </w:rPr>
        <w:fldChar w:fldCharType="begin">
          <w:ffData>
            <w:name w:val="ICS"/>
            <w:enabled/>
            <w:calcOnExit w:val="0"/>
            <w:helpText w:type="autoText" w:val="请输入正确的ICS号："/>
            <w:textInput>
              <w:default w:val="29.240.10"/>
            </w:textInput>
          </w:ffData>
        </w:fldChar>
      </w:r>
      <w:r w:rsidR="003E154F" w:rsidRPr="00756509">
        <w:rPr>
          <w:color w:val="000000" w:themeColor="text1"/>
        </w:rPr>
        <w:instrText xml:space="preserve"> FORMTEXT </w:instrText>
      </w:r>
      <w:r w:rsidR="003E154F" w:rsidRPr="00756509">
        <w:rPr>
          <w:color w:val="000000" w:themeColor="text1"/>
        </w:rPr>
      </w:r>
      <w:r w:rsidR="003E154F" w:rsidRPr="00756509">
        <w:rPr>
          <w:color w:val="000000" w:themeColor="text1"/>
        </w:rPr>
        <w:fldChar w:fldCharType="separate"/>
      </w:r>
      <w:r w:rsidR="003E154F" w:rsidRPr="00756509">
        <w:rPr>
          <w:noProof/>
          <w:color w:val="000000" w:themeColor="text1"/>
        </w:rPr>
        <w:t>29.240.10</w:t>
      </w:r>
      <w:r w:rsidR="003E154F" w:rsidRPr="00756509">
        <w:rPr>
          <w:color w:val="000000" w:themeColor="text1"/>
        </w:rPr>
        <w:fldChar w:fldCharType="end"/>
      </w:r>
      <w:bookmarkEnd w:id="0"/>
    </w:p>
    <w:bookmarkStart w:id="1" w:name="WXFLH"/>
    <w:p w:rsidR="00FD3BFB" w:rsidRPr="00756509" w:rsidRDefault="003E154F" w:rsidP="00FD3BFB">
      <w:pPr>
        <w:pStyle w:val="afffffe"/>
        <w:framePr w:wrap="around"/>
        <w:rPr>
          <w:color w:val="000000" w:themeColor="text1"/>
        </w:rPr>
      </w:pPr>
      <w:r w:rsidRPr="00756509">
        <w:rPr>
          <w:color w:val="000000" w:themeColor="text1"/>
        </w:rPr>
        <w:fldChar w:fldCharType="begin">
          <w:ffData>
            <w:name w:val="WXFLH"/>
            <w:enabled/>
            <w:calcOnExit w:val="0"/>
            <w:helpText w:type="autoText" w:val="请输入中国标准文献分类号："/>
            <w:textInput>
              <w:default w:val="K 30"/>
            </w:textInput>
          </w:ffData>
        </w:fldChar>
      </w:r>
      <w:r w:rsidRPr="00756509">
        <w:rPr>
          <w:color w:val="000000" w:themeColor="text1"/>
        </w:rPr>
        <w:instrText xml:space="preserve"> FORMTEXT </w:instrText>
      </w:r>
      <w:r w:rsidRPr="00756509">
        <w:rPr>
          <w:color w:val="000000" w:themeColor="text1"/>
        </w:rPr>
      </w:r>
      <w:r w:rsidRPr="00756509">
        <w:rPr>
          <w:color w:val="000000" w:themeColor="text1"/>
        </w:rPr>
        <w:fldChar w:fldCharType="separate"/>
      </w:r>
      <w:r w:rsidRPr="00756509">
        <w:rPr>
          <w:noProof/>
          <w:color w:val="000000" w:themeColor="text1"/>
        </w:rPr>
        <w:t>K 30</w:t>
      </w:r>
      <w:r w:rsidRPr="00756509">
        <w:rPr>
          <w:color w:val="000000" w:themeColor="text1"/>
        </w:rPr>
        <w:fldChar w:fldCharType="end"/>
      </w:r>
      <w:bookmarkEnd w:id="1"/>
    </w:p>
    <w:p w:rsidR="00FD3BFB" w:rsidRPr="00756509" w:rsidRDefault="00CB5356" w:rsidP="00FD3BFB">
      <w:pPr>
        <w:pStyle w:val="afff"/>
        <w:framePr w:wrap="around"/>
        <w:rPr>
          <w:color w:val="000000" w:themeColor="text1"/>
        </w:rPr>
      </w:pPr>
      <w:r w:rsidRPr="00756509">
        <w:rPr>
          <w:noProof/>
          <w:color w:val="000000" w:themeColor="text1"/>
        </w:rPr>
        <w:drawing>
          <wp:inline distT="0" distB="0" distL="0" distR="0">
            <wp:extent cx="1438910" cy="719455"/>
            <wp:effectExtent l="0" t="0" r="0" b="0"/>
            <wp:docPr id="4" name="图片 4" desc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8910" cy="719455"/>
                    </a:xfrm>
                    <a:prstGeom prst="rect">
                      <a:avLst/>
                    </a:prstGeom>
                    <a:noFill/>
                    <a:ln>
                      <a:noFill/>
                    </a:ln>
                  </pic:spPr>
                </pic:pic>
              </a:graphicData>
            </a:graphic>
          </wp:inline>
        </w:drawing>
      </w:r>
    </w:p>
    <w:p w:rsidR="00FD3BFB" w:rsidRPr="00756509" w:rsidRDefault="00FD3BFB" w:rsidP="00FD3BFB">
      <w:pPr>
        <w:pStyle w:val="afff0"/>
        <w:framePr w:wrap="around"/>
        <w:rPr>
          <w:color w:val="000000" w:themeColor="text1"/>
        </w:rPr>
      </w:pPr>
      <w:r w:rsidRPr="00756509">
        <w:rPr>
          <w:rFonts w:hint="eastAsia"/>
          <w:color w:val="000000" w:themeColor="text1"/>
        </w:rPr>
        <w:t>中华人民共和国国家标准</w:t>
      </w:r>
    </w:p>
    <w:p w:rsidR="00FD3BFB" w:rsidRPr="00756509" w:rsidRDefault="00FD3BFB" w:rsidP="00FD3BFB">
      <w:pPr>
        <w:pStyle w:val="2"/>
        <w:framePr w:wrap="around"/>
        <w:rPr>
          <w:color w:val="000000" w:themeColor="text1"/>
        </w:rPr>
      </w:pPr>
      <w:r w:rsidRPr="00756509">
        <w:rPr>
          <w:rFonts w:ascii="Times New Roman"/>
          <w:color w:val="000000" w:themeColor="text1"/>
        </w:rPr>
        <w:t xml:space="preserve">GB/T </w:t>
      </w:r>
      <w:r w:rsidR="0094404E" w:rsidRPr="00756509">
        <w:rPr>
          <w:color w:val="000000" w:themeColor="text1"/>
        </w:rPr>
        <w:fldChar w:fldCharType="begin">
          <w:ffData>
            <w:name w:val="StdNo1"/>
            <w:enabled/>
            <w:calcOnExit w:val="0"/>
            <w:textInput>
              <w:default w:val="18802.32-XXXX/IEC 61643-32:2017"/>
            </w:textInput>
          </w:ffData>
        </w:fldChar>
      </w:r>
      <w:bookmarkStart w:id="2" w:name="StdNo1"/>
      <w:r w:rsidR="0094404E" w:rsidRPr="00756509">
        <w:rPr>
          <w:color w:val="000000" w:themeColor="text1"/>
        </w:rPr>
        <w:instrText xml:space="preserve"> FORMTEXT </w:instrText>
      </w:r>
      <w:r w:rsidR="0094404E" w:rsidRPr="00756509">
        <w:rPr>
          <w:color w:val="000000" w:themeColor="text1"/>
        </w:rPr>
      </w:r>
      <w:r w:rsidR="0094404E" w:rsidRPr="00756509">
        <w:rPr>
          <w:color w:val="000000" w:themeColor="text1"/>
        </w:rPr>
        <w:fldChar w:fldCharType="separate"/>
      </w:r>
      <w:r w:rsidR="0094404E" w:rsidRPr="00756509">
        <w:rPr>
          <w:noProof/>
          <w:color w:val="000000" w:themeColor="text1"/>
        </w:rPr>
        <w:t>18802.32-XXXX/IEC 61643-32:2017</w:t>
      </w:r>
      <w:r w:rsidR="0094404E" w:rsidRPr="00756509">
        <w:rPr>
          <w:color w:val="000000" w:themeColor="text1"/>
        </w:rPr>
        <w:fldChar w:fldCharType="end"/>
      </w:r>
      <w:bookmarkEnd w:id="2"/>
      <w:r w:rsidRPr="00756509">
        <w:rPr>
          <w:color w:val="000000" w:themeColor="text1"/>
        </w:rPr>
        <w:t>—</w:t>
      </w:r>
      <w:bookmarkStart w:id="3" w:name="StdNo2"/>
      <w:r w:rsidRPr="00756509">
        <w:rPr>
          <w:color w:val="000000" w:themeColor="text1"/>
        </w:rPr>
        <w:fldChar w:fldCharType="begin">
          <w:ffData>
            <w:name w:val="StdNo2"/>
            <w:enabled/>
            <w:calcOnExit w:val="0"/>
            <w:textInput>
              <w:default w:val="XXXX"/>
              <w:maxLength w:val="4"/>
            </w:textInput>
          </w:ffData>
        </w:fldChar>
      </w:r>
      <w:r w:rsidRPr="00756509">
        <w:rPr>
          <w:color w:val="000000" w:themeColor="text1"/>
        </w:rPr>
        <w:instrText xml:space="preserve"> FORMTEXT </w:instrText>
      </w:r>
      <w:r w:rsidRPr="00756509">
        <w:rPr>
          <w:color w:val="000000" w:themeColor="text1"/>
        </w:rPr>
      </w:r>
      <w:r w:rsidRPr="00756509">
        <w:rPr>
          <w:color w:val="000000" w:themeColor="text1"/>
        </w:rPr>
        <w:fldChar w:fldCharType="separate"/>
      </w:r>
      <w:r w:rsidRPr="00756509">
        <w:rPr>
          <w:noProof/>
          <w:color w:val="000000" w:themeColor="text1"/>
        </w:rPr>
        <w:t>XXXX</w:t>
      </w:r>
      <w:r w:rsidRPr="00756509">
        <w:rPr>
          <w:color w:val="000000" w:themeColor="text1"/>
        </w:rPr>
        <w:fldChar w:fldCharType="end"/>
      </w:r>
      <w:bookmarkEnd w:id="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FD3BFB" w:rsidRPr="00756509" w:rsidTr="00FA3AB3">
        <w:tc>
          <w:tcPr>
            <w:tcW w:w="9356" w:type="dxa"/>
            <w:tcBorders>
              <w:top w:val="nil"/>
              <w:left w:val="nil"/>
              <w:bottom w:val="nil"/>
              <w:right w:val="nil"/>
            </w:tcBorders>
            <w:shd w:val="clear" w:color="auto" w:fill="auto"/>
          </w:tcPr>
          <w:bookmarkStart w:id="4" w:name="DT"/>
          <w:p w:rsidR="00FD3BFB" w:rsidRPr="00756509" w:rsidRDefault="00CB5356" w:rsidP="00485EB4">
            <w:pPr>
              <w:pStyle w:val="afffa"/>
              <w:framePr w:wrap="around"/>
              <w:ind w:left="363"/>
              <w:rPr>
                <w:color w:val="000000" w:themeColor="text1"/>
              </w:rPr>
            </w:pPr>
            <w:r w:rsidRPr="00756509">
              <w:rPr>
                <w:noProof/>
                <w:color w:val="000000" w:themeColor="text1"/>
              </w:rPr>
              <mc:AlternateContent>
                <mc:Choice Requires="wps">
                  <w:drawing>
                    <wp:anchor distT="0" distB="0" distL="114300" distR="114300" simplePos="0" relativeHeight="251652096" behindDoc="1" locked="0" layoutInCell="1" allowOverlap="1">
                      <wp:simplePos x="0" y="0"/>
                      <wp:positionH relativeFrom="column">
                        <wp:posOffset>4734560</wp:posOffset>
                      </wp:positionH>
                      <wp:positionV relativeFrom="paragraph">
                        <wp:posOffset>34290</wp:posOffset>
                      </wp:positionV>
                      <wp:extent cx="1143000" cy="228600"/>
                      <wp:effectExtent l="0" t="0" r="3175" b="0"/>
                      <wp:wrapNone/>
                      <wp:docPr id="15" name="D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1E1C004" id="DT" o:spid="_x0000_s1026" style="position:absolute;left:0;text-align:left;margin-left:372.8pt;margin-top:2.7pt;width:90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" stroked="f"/>
                  </w:pict>
                </mc:Fallback>
              </mc:AlternateContent>
            </w:r>
            <w:bookmarkEnd w:id="4"/>
          </w:p>
        </w:tc>
      </w:tr>
    </w:tbl>
    <w:p w:rsidR="00FD3BFB" w:rsidRPr="00756509" w:rsidRDefault="00FD3BFB" w:rsidP="00FD3BFB">
      <w:pPr>
        <w:pStyle w:val="2"/>
        <w:framePr w:wrap="around"/>
        <w:rPr>
          <w:color w:val="000000" w:themeColor="text1"/>
        </w:rPr>
      </w:pPr>
    </w:p>
    <w:p w:rsidR="00FD3BFB" w:rsidRPr="00756509" w:rsidRDefault="00FD3BFB" w:rsidP="00FD3BFB">
      <w:pPr>
        <w:pStyle w:val="2"/>
        <w:framePr w:wrap="around"/>
        <w:rPr>
          <w:color w:val="000000" w:themeColor="text1"/>
        </w:rPr>
      </w:pPr>
    </w:p>
    <w:bookmarkStart w:id="5" w:name="StdName"/>
    <w:p w:rsidR="00FD3BFB" w:rsidRPr="00756509" w:rsidRDefault="00496302" w:rsidP="00FD3BFB">
      <w:pPr>
        <w:pStyle w:val="afffb"/>
        <w:framePr w:wrap="around"/>
        <w:rPr>
          <w:color w:val="000000" w:themeColor="text1"/>
        </w:rPr>
      </w:pPr>
      <w:r>
        <w:rPr>
          <w:color w:val="000000" w:themeColor="text1"/>
        </w:rPr>
        <w:fldChar w:fldCharType="begin">
          <w:ffData>
            <w:name w:val="StdName"/>
            <w:enabled/>
            <w:calcOnExit w:val="0"/>
            <w:textInput>
              <w:default w:val="低压电涌保护器（SPD）第32部分：光伏系统的电涌保护器  选择和使用导则"/>
            </w:textInput>
          </w:ffData>
        </w:fldChar>
      </w:r>
      <w:r>
        <w:rPr>
          <w:color w:val="000000" w:themeColor="text1"/>
        </w:rPr>
        <w:instrText xml:space="preserve"> FORMTEXT </w:instrText>
      </w:r>
      <w:r>
        <w:rPr>
          <w:color w:val="000000" w:themeColor="text1"/>
        </w:rPr>
      </w:r>
      <w:r>
        <w:rPr>
          <w:color w:val="000000" w:themeColor="text1"/>
        </w:rPr>
        <w:fldChar w:fldCharType="separate"/>
      </w:r>
      <w:r>
        <w:rPr>
          <w:rFonts w:hint="eastAsia"/>
          <w:noProof/>
          <w:color w:val="000000" w:themeColor="text1"/>
        </w:rPr>
        <w:t>低压电涌保护器（SPD）第32部分：光伏系统的电涌保护器  选择和使用导则</w:t>
      </w:r>
      <w:r>
        <w:rPr>
          <w:color w:val="000000" w:themeColor="text1"/>
        </w:rPr>
        <w:fldChar w:fldCharType="end"/>
      </w:r>
      <w:bookmarkEnd w:id="5"/>
    </w:p>
    <w:p w:rsidR="00FD3BFB" w:rsidRPr="00756509" w:rsidRDefault="00C73473" w:rsidP="00FD3BFB">
      <w:pPr>
        <w:pStyle w:val="afffc"/>
        <w:framePr w:wrap="around"/>
        <w:rPr>
          <w:color w:val="000000" w:themeColor="text1"/>
        </w:rPr>
      </w:pPr>
      <w:r w:rsidRPr="00756509">
        <w:rPr>
          <w:color w:val="000000" w:themeColor="text1"/>
        </w:rPr>
        <w:fldChar w:fldCharType="begin">
          <w:ffData>
            <w:name w:val="StdEnglishName"/>
            <w:enabled/>
            <w:calcOnExit w:val="0"/>
            <w:textInput>
              <w:default w:val="Low-voltage surge protective devices – Part 32: Surge protective devices connected to the d.c. side of photovoltaic installations - Selection and application principles"/>
            </w:textInput>
          </w:ffData>
        </w:fldChar>
      </w:r>
      <w:bookmarkStart w:id="6" w:name="StdEnglishName"/>
      <w:r w:rsidRPr="00756509">
        <w:rPr>
          <w:color w:val="000000" w:themeColor="text1"/>
        </w:rPr>
        <w:instrText xml:space="preserve"> FORMTEXT </w:instrText>
      </w:r>
      <w:r w:rsidRPr="00756509">
        <w:rPr>
          <w:color w:val="000000" w:themeColor="text1"/>
        </w:rPr>
      </w:r>
      <w:r w:rsidRPr="00756509">
        <w:rPr>
          <w:color w:val="000000" w:themeColor="text1"/>
        </w:rPr>
        <w:fldChar w:fldCharType="separate"/>
      </w:r>
      <w:r w:rsidRPr="00756509">
        <w:rPr>
          <w:noProof/>
          <w:color w:val="000000" w:themeColor="text1"/>
        </w:rPr>
        <w:t>Low-voltage surge protective devices – Part 32: Surge protective devices connected to the d.c. side of photovoltaic installations - Selection and application principles</w:t>
      </w:r>
      <w:r w:rsidRPr="00756509">
        <w:rPr>
          <w:color w:val="000000" w:themeColor="text1"/>
        </w:rPr>
        <w:fldChar w:fldCharType="end"/>
      </w:r>
      <w:bookmarkEnd w:id="6"/>
    </w:p>
    <w:p w:rsidR="00FD3BFB" w:rsidRPr="00756509" w:rsidRDefault="00C73473" w:rsidP="00FD3BFB">
      <w:pPr>
        <w:pStyle w:val="afffd"/>
        <w:framePr w:wrap="around"/>
        <w:rPr>
          <w:color w:val="000000" w:themeColor="text1"/>
        </w:rPr>
      </w:pPr>
      <w:r w:rsidRPr="00756509">
        <w:rPr>
          <w:color w:val="000000" w:themeColor="text1"/>
        </w:rPr>
        <w:fldChar w:fldCharType="begin">
          <w:ffData>
            <w:name w:val="YZBS"/>
            <w:enabled/>
            <w:calcOnExit w:val="0"/>
            <w:textInput>
              <w:default w:val="IEC 61643-32: 2017，IDT"/>
            </w:textInput>
          </w:ffData>
        </w:fldChar>
      </w:r>
      <w:bookmarkStart w:id="7" w:name="YZBS"/>
      <w:r w:rsidRPr="00756509">
        <w:rPr>
          <w:color w:val="000000" w:themeColor="text1"/>
        </w:rPr>
        <w:instrText xml:space="preserve"> FORMTEXT </w:instrText>
      </w:r>
      <w:r w:rsidRPr="00756509">
        <w:rPr>
          <w:color w:val="000000" w:themeColor="text1"/>
        </w:rPr>
      </w:r>
      <w:r w:rsidRPr="00756509">
        <w:rPr>
          <w:color w:val="000000" w:themeColor="text1"/>
        </w:rPr>
        <w:fldChar w:fldCharType="separate"/>
      </w:r>
      <w:r w:rsidRPr="00756509">
        <w:rPr>
          <w:rFonts w:hint="eastAsia"/>
          <w:noProof/>
          <w:color w:val="000000" w:themeColor="text1"/>
        </w:rPr>
        <w:t>IEC 61643-32: 2017，IDT</w:t>
      </w:r>
      <w:r w:rsidRPr="00756509">
        <w:rPr>
          <w:color w:val="000000" w:themeColor="text1"/>
        </w:rPr>
        <w:fldChar w:fldCharType="end"/>
      </w:r>
      <w:bookmarkEnd w:id="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5"/>
      </w:tblGrid>
      <w:tr w:rsidR="00FD3BFB" w:rsidRPr="00756509" w:rsidTr="00FA3AB3">
        <w:tc>
          <w:tcPr>
            <w:tcW w:w="9855" w:type="dxa"/>
            <w:tcBorders>
              <w:top w:val="nil"/>
              <w:left w:val="nil"/>
              <w:bottom w:val="nil"/>
              <w:right w:val="nil"/>
            </w:tcBorders>
            <w:shd w:val="clear" w:color="auto" w:fill="auto"/>
          </w:tcPr>
          <w:p w:rsidR="00FD3BFB" w:rsidRPr="00756509" w:rsidRDefault="00CB5356" w:rsidP="00C73473">
            <w:pPr>
              <w:pStyle w:val="afffe"/>
              <w:framePr w:wrap="around"/>
              <w:ind w:left="544"/>
              <w:rPr>
                <w:color w:val="000000" w:themeColor="text1"/>
              </w:rPr>
            </w:pPr>
            <w:r w:rsidRPr="00756509">
              <w:rPr>
                <w:noProof/>
                <w:color w:val="000000" w:themeColor="text1"/>
              </w:rPr>
              <mc:AlternateContent>
                <mc:Choice Requires="wps">
                  <w:drawing>
                    <wp:anchor distT="0" distB="0" distL="114300" distR="114300" simplePos="0" relativeHeight="251654144" behindDoc="1" locked="1" layoutInCell="1" allowOverlap="1">
                      <wp:simplePos x="0" y="0"/>
                      <wp:positionH relativeFrom="column">
                        <wp:posOffset>2200910</wp:posOffset>
                      </wp:positionH>
                      <wp:positionV relativeFrom="paragraph">
                        <wp:posOffset>573405</wp:posOffset>
                      </wp:positionV>
                      <wp:extent cx="1905000" cy="254000"/>
                      <wp:effectExtent l="0" t="3175" r="3175" b="0"/>
                      <wp:wrapNone/>
                      <wp:docPr id="14" name="RQ"/>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0D6312F" id="RQ" o:spid="_x0000_s1026" style="position:absolute;left:0;text-align:left;margin-left:173.3pt;margin-top:45.15pt;width:150pt;height: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" stroked="f">
                      <w10:anchorlock/>
                    </v:rect>
                  </w:pict>
                </mc:Fallback>
              </mc:AlternateContent>
            </w:r>
            <w:r w:rsidRPr="00756509">
              <w:rPr>
                <w:noProof/>
                <w:color w:val="000000" w:themeColor="text1"/>
              </w:rPr>
              <mc:AlternateContent>
                <mc:Choice Requires="wps">
                  <w:drawing>
                    <wp:anchor distT="0" distB="0" distL="114300" distR="114300" simplePos="0" relativeHeight="251653120" behindDoc="1" locked="0" layoutInCell="1" allowOverlap="1">
                      <wp:simplePos x="0" y="0"/>
                      <wp:positionH relativeFrom="column">
                        <wp:posOffset>2454910</wp:posOffset>
                      </wp:positionH>
                      <wp:positionV relativeFrom="paragraph">
                        <wp:posOffset>255905</wp:posOffset>
                      </wp:positionV>
                      <wp:extent cx="1270000" cy="304800"/>
                      <wp:effectExtent l="3175" t="0" r="3175" b="0"/>
                      <wp:wrapNone/>
                      <wp:docPr id="13" name="L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61267E2" id="LB" o:spid="_x0000_s1026" style="position:absolute;left:0;text-align:left;margin-left:193.3pt;margin-top:20.15pt;width:100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" stroked="f"/>
                  </w:pict>
                </mc:Fallback>
              </mc:AlternateContent>
            </w:r>
            <w:r w:rsidR="00C73473" w:rsidRPr="00756509">
              <w:rPr>
                <w:color w:val="000000" w:themeColor="text1"/>
              </w:rPr>
              <w:fldChar w:fldCharType="begin">
                <w:ffData>
                  <w:name w:val="LB"/>
                  <w:enabled/>
                  <w:calcOnExit w:val="0"/>
                  <w:ddList>
                    <w:result w:val="2"/>
                    <w:listEntry w:val="文稿版次选择"/>
                    <w:listEntry w:val="（工作组讨论稿）"/>
                    <w:listEntry w:val="（征求意见稿）"/>
                    <w:listEntry w:val="（送审讨论稿）"/>
                    <w:listEntry w:val="（送审稿）"/>
                    <w:listEntry w:val="（报批稿）"/>
                  </w:ddList>
                </w:ffData>
              </w:fldChar>
            </w:r>
            <w:bookmarkStart w:id="8" w:name="LB"/>
            <w:r w:rsidR="00C73473" w:rsidRPr="00756509">
              <w:rPr>
                <w:color w:val="000000" w:themeColor="text1"/>
              </w:rPr>
              <w:instrText xml:space="preserve"> FORMDROPDOWN </w:instrText>
            </w:r>
            <w:r w:rsidR="00C73473" w:rsidRPr="00756509">
              <w:rPr>
                <w:color w:val="000000" w:themeColor="text1"/>
              </w:rPr>
            </w:r>
            <w:r w:rsidR="00C73473" w:rsidRPr="00756509">
              <w:rPr>
                <w:color w:val="000000" w:themeColor="text1"/>
              </w:rPr>
              <w:fldChar w:fldCharType="end"/>
            </w:r>
            <w:bookmarkEnd w:id="8"/>
          </w:p>
        </w:tc>
      </w:tr>
      <w:bookmarkStart w:id="9" w:name="WCRQ"/>
      <w:tr w:rsidR="00FD3BFB" w:rsidRPr="00756509" w:rsidTr="00FA3AB3">
        <w:tc>
          <w:tcPr>
            <w:tcW w:w="9855" w:type="dxa"/>
            <w:tcBorders>
              <w:top w:val="nil"/>
              <w:left w:val="nil"/>
              <w:bottom w:val="nil"/>
              <w:right w:val="nil"/>
            </w:tcBorders>
            <w:shd w:val="clear" w:color="auto" w:fill="auto"/>
          </w:tcPr>
          <w:p w:rsidR="00FD3BFB" w:rsidRPr="00756509" w:rsidRDefault="00FD3BFB" w:rsidP="00FA3AB3">
            <w:pPr>
              <w:pStyle w:val="affff"/>
              <w:framePr w:wrap="around"/>
              <w:ind w:left="544"/>
              <w:rPr>
                <w:color w:val="000000" w:themeColor="text1"/>
              </w:rPr>
            </w:pPr>
            <w:r w:rsidRPr="00756509">
              <w:rPr>
                <w:color w:val="000000" w:themeColor="text1"/>
              </w:rPr>
              <w:fldChar w:fldCharType="begin">
                <w:ffData>
                  <w:name w:val="WCRQ"/>
                  <w:enabled/>
                  <w:calcOnExit w:val="0"/>
                  <w:textInput/>
                </w:ffData>
              </w:fldChar>
            </w:r>
            <w:r w:rsidRPr="00756509">
              <w:rPr>
                <w:color w:val="000000" w:themeColor="text1"/>
              </w:rPr>
              <w:instrText xml:space="preserve"> FORMTEXT </w:instrText>
            </w:r>
            <w:r w:rsidRPr="00756509">
              <w:rPr>
                <w:color w:val="000000" w:themeColor="text1"/>
              </w:rPr>
            </w:r>
            <w:r w:rsidRPr="00756509">
              <w:rPr>
                <w:color w:val="000000" w:themeColor="text1"/>
              </w:rPr>
              <w:fldChar w:fldCharType="separate"/>
            </w:r>
            <w:r w:rsidR="00065946">
              <w:rPr>
                <w:rFonts w:hint="eastAsia"/>
                <w:color w:val="000000" w:themeColor="text1"/>
              </w:rPr>
              <w:t>（本稿完成日期：）</w:t>
            </w:r>
            <w:r w:rsidRPr="00756509">
              <w:rPr>
                <w:color w:val="000000" w:themeColor="text1"/>
              </w:rPr>
              <w:fldChar w:fldCharType="end"/>
            </w:r>
            <w:bookmarkEnd w:id="9"/>
          </w:p>
        </w:tc>
      </w:tr>
    </w:tbl>
    <w:bookmarkStart w:id="10" w:name="FY"/>
    <w:p w:rsidR="00FD3BFB" w:rsidRPr="00756509" w:rsidRDefault="00FD3BFB" w:rsidP="005D7B32">
      <w:pPr>
        <w:pStyle w:val="affffff5"/>
        <w:framePr w:wrap="around" w:hAnchor="page" w:x="1561" w:y="14116"/>
        <w:rPr>
          <w:color w:val="000000" w:themeColor="text1"/>
        </w:rPr>
      </w:pPr>
      <w:r w:rsidRPr="00756509">
        <w:rPr>
          <w:rFonts w:ascii="黑体"/>
          <w:color w:val="000000" w:themeColor="text1"/>
        </w:rPr>
        <w:fldChar w:fldCharType="begin">
          <w:ffData>
            <w:name w:val="FY"/>
            <w:enabled/>
            <w:calcOnExit w:val="0"/>
            <w:textInput>
              <w:default w:val="XXXX"/>
              <w:maxLength w:val="4"/>
            </w:textInput>
          </w:ffData>
        </w:fldChar>
      </w:r>
      <w:r w:rsidRPr="00756509">
        <w:rPr>
          <w:rFonts w:ascii="黑体"/>
          <w:color w:val="000000" w:themeColor="text1"/>
        </w:rPr>
        <w:instrText xml:space="preserve"> FORMTEXT </w:instrText>
      </w:r>
      <w:r w:rsidRPr="00756509">
        <w:rPr>
          <w:rFonts w:ascii="黑体"/>
          <w:color w:val="000000" w:themeColor="text1"/>
        </w:rPr>
      </w:r>
      <w:r w:rsidRPr="00756509">
        <w:rPr>
          <w:rFonts w:ascii="黑体"/>
          <w:color w:val="000000" w:themeColor="text1"/>
        </w:rPr>
        <w:fldChar w:fldCharType="separate"/>
      </w:r>
      <w:r w:rsidRPr="00756509">
        <w:rPr>
          <w:rFonts w:ascii="黑体"/>
          <w:noProof/>
          <w:color w:val="000000" w:themeColor="text1"/>
        </w:rPr>
        <w:t>XXXX</w:t>
      </w:r>
      <w:r w:rsidRPr="00756509">
        <w:rPr>
          <w:rFonts w:ascii="黑体"/>
          <w:color w:val="000000" w:themeColor="text1"/>
        </w:rPr>
        <w:fldChar w:fldCharType="end"/>
      </w:r>
      <w:bookmarkEnd w:id="10"/>
      <w:r w:rsidRPr="00756509">
        <w:rPr>
          <w:color w:val="000000" w:themeColor="text1"/>
        </w:rPr>
        <w:t xml:space="preserve"> </w:t>
      </w:r>
      <w:r w:rsidRPr="00756509">
        <w:rPr>
          <w:rFonts w:ascii="黑体"/>
          <w:color w:val="000000" w:themeColor="text1"/>
        </w:rPr>
        <w:t>-</w:t>
      </w:r>
      <w:r w:rsidRPr="00756509">
        <w:rPr>
          <w:color w:val="000000" w:themeColor="text1"/>
        </w:rPr>
        <w:t xml:space="preserve"> </w:t>
      </w:r>
      <w:bookmarkStart w:id="11" w:name="FM"/>
      <w:r w:rsidRPr="00756509">
        <w:rPr>
          <w:rFonts w:ascii="黑体"/>
          <w:color w:val="000000" w:themeColor="text1"/>
        </w:rPr>
        <w:fldChar w:fldCharType="begin">
          <w:ffData>
            <w:name w:val="FM"/>
            <w:enabled/>
            <w:calcOnExit w:val="0"/>
            <w:textInput>
              <w:default w:val="XX"/>
              <w:maxLength w:val="2"/>
            </w:textInput>
          </w:ffData>
        </w:fldChar>
      </w:r>
      <w:r w:rsidRPr="00756509">
        <w:rPr>
          <w:rFonts w:ascii="黑体"/>
          <w:color w:val="000000" w:themeColor="text1"/>
        </w:rPr>
        <w:instrText xml:space="preserve"> FORMTEXT </w:instrText>
      </w:r>
      <w:r w:rsidRPr="00756509">
        <w:rPr>
          <w:rFonts w:ascii="黑体"/>
          <w:color w:val="000000" w:themeColor="text1"/>
        </w:rPr>
      </w:r>
      <w:r w:rsidRPr="00756509">
        <w:rPr>
          <w:rFonts w:ascii="黑体"/>
          <w:color w:val="000000" w:themeColor="text1"/>
        </w:rPr>
        <w:fldChar w:fldCharType="separate"/>
      </w:r>
      <w:r w:rsidRPr="00756509">
        <w:rPr>
          <w:rFonts w:ascii="黑体"/>
          <w:noProof/>
          <w:color w:val="000000" w:themeColor="text1"/>
        </w:rPr>
        <w:t>XX</w:t>
      </w:r>
      <w:r w:rsidRPr="00756509">
        <w:rPr>
          <w:rFonts w:ascii="黑体"/>
          <w:color w:val="000000" w:themeColor="text1"/>
        </w:rPr>
        <w:fldChar w:fldCharType="end"/>
      </w:r>
      <w:bookmarkEnd w:id="11"/>
      <w:r w:rsidRPr="00756509">
        <w:rPr>
          <w:color w:val="000000" w:themeColor="text1"/>
        </w:rPr>
        <w:t xml:space="preserve"> </w:t>
      </w:r>
      <w:r w:rsidRPr="00756509">
        <w:rPr>
          <w:rFonts w:ascii="黑体"/>
          <w:color w:val="000000" w:themeColor="text1"/>
        </w:rPr>
        <w:t>-</w:t>
      </w:r>
      <w:r w:rsidRPr="00756509">
        <w:rPr>
          <w:color w:val="000000" w:themeColor="text1"/>
        </w:rPr>
        <w:t xml:space="preserve"> </w:t>
      </w:r>
      <w:bookmarkStart w:id="12" w:name="FD"/>
      <w:r w:rsidRPr="00756509">
        <w:rPr>
          <w:rFonts w:ascii="黑体"/>
          <w:color w:val="000000" w:themeColor="text1"/>
        </w:rPr>
        <w:fldChar w:fldCharType="begin">
          <w:ffData>
            <w:name w:val="FD"/>
            <w:enabled/>
            <w:calcOnExit w:val="0"/>
            <w:textInput>
              <w:default w:val="XX"/>
              <w:maxLength w:val="2"/>
            </w:textInput>
          </w:ffData>
        </w:fldChar>
      </w:r>
      <w:r w:rsidRPr="00756509">
        <w:rPr>
          <w:rFonts w:ascii="黑体"/>
          <w:color w:val="000000" w:themeColor="text1"/>
        </w:rPr>
        <w:instrText xml:space="preserve"> FORMTEXT </w:instrText>
      </w:r>
      <w:r w:rsidRPr="00756509">
        <w:rPr>
          <w:rFonts w:ascii="黑体"/>
          <w:color w:val="000000" w:themeColor="text1"/>
        </w:rPr>
      </w:r>
      <w:r w:rsidRPr="00756509">
        <w:rPr>
          <w:rFonts w:ascii="黑体"/>
          <w:color w:val="000000" w:themeColor="text1"/>
        </w:rPr>
        <w:fldChar w:fldCharType="separate"/>
      </w:r>
      <w:r w:rsidRPr="00756509">
        <w:rPr>
          <w:rFonts w:ascii="黑体"/>
          <w:noProof/>
          <w:color w:val="000000" w:themeColor="text1"/>
        </w:rPr>
        <w:t>XX</w:t>
      </w:r>
      <w:r w:rsidRPr="00756509">
        <w:rPr>
          <w:rFonts w:ascii="黑体"/>
          <w:color w:val="000000" w:themeColor="text1"/>
        </w:rPr>
        <w:fldChar w:fldCharType="end"/>
      </w:r>
      <w:bookmarkEnd w:id="12"/>
      <w:r w:rsidRPr="00756509">
        <w:rPr>
          <w:rFonts w:hint="eastAsia"/>
          <w:color w:val="000000" w:themeColor="text1"/>
        </w:rPr>
        <w:t>发布</w:t>
      </w:r>
      <w:r w:rsidR="00CB5356" w:rsidRPr="00756509">
        <w:rPr>
          <w:noProof/>
          <w:color w:val="000000" w:themeColor="text1"/>
        </w:rPr>
        <mc:AlternateContent>
          <mc:Choice Requires="wps">
            <w:drawing>
              <wp:anchor distT="0" distB="0" distL="114300" distR="114300" simplePos="0" relativeHeight="251650048" behindDoc="0" locked="1" layoutInCell="1" allowOverlap="1" wp14:anchorId="6D113E36" wp14:editId="498C93DB">
                <wp:simplePos x="0" y="0"/>
                <wp:positionH relativeFrom="column">
                  <wp:posOffset>-29210</wp:posOffset>
                </wp:positionH>
                <wp:positionV relativeFrom="page">
                  <wp:posOffset>9251950</wp:posOffset>
                </wp:positionV>
                <wp:extent cx="6120130" cy="0"/>
                <wp:effectExtent l="0" t="0" r="13970" b="19050"/>
                <wp:wrapNone/>
                <wp:docPr id="1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left:0;text-align:lef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3pt,728.5pt" to="479.6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">
                <w10:wrap anchory="page"/>
                <w10:anchorlock/>
              </v:line>
            </w:pict>
          </mc:Fallback>
        </mc:AlternateContent>
      </w:r>
    </w:p>
    <w:bookmarkStart w:id="13" w:name="SY"/>
    <w:p w:rsidR="00FD3BFB" w:rsidRPr="00756509" w:rsidRDefault="00FD3BFB" w:rsidP="005D7B32">
      <w:pPr>
        <w:pStyle w:val="affffff6"/>
        <w:framePr w:wrap="around" w:hAnchor="page" w:x="7081" w:y="14116"/>
        <w:rPr>
          <w:color w:val="000000" w:themeColor="text1"/>
        </w:rPr>
      </w:pPr>
      <w:r w:rsidRPr="00756509">
        <w:rPr>
          <w:rFonts w:ascii="黑体"/>
          <w:color w:val="000000" w:themeColor="text1"/>
        </w:rPr>
        <w:fldChar w:fldCharType="begin">
          <w:ffData>
            <w:name w:val="SY"/>
            <w:enabled/>
            <w:calcOnExit w:val="0"/>
            <w:textInput>
              <w:default w:val="XXXX"/>
              <w:maxLength w:val="4"/>
            </w:textInput>
          </w:ffData>
        </w:fldChar>
      </w:r>
      <w:r w:rsidRPr="00756509">
        <w:rPr>
          <w:rFonts w:ascii="黑体"/>
          <w:color w:val="000000" w:themeColor="text1"/>
        </w:rPr>
        <w:instrText xml:space="preserve"> FORMTEXT </w:instrText>
      </w:r>
      <w:r w:rsidRPr="00756509">
        <w:rPr>
          <w:rFonts w:ascii="黑体"/>
          <w:color w:val="000000" w:themeColor="text1"/>
        </w:rPr>
      </w:r>
      <w:r w:rsidRPr="00756509">
        <w:rPr>
          <w:rFonts w:ascii="黑体"/>
          <w:color w:val="000000" w:themeColor="text1"/>
        </w:rPr>
        <w:fldChar w:fldCharType="separate"/>
      </w:r>
      <w:r w:rsidRPr="00756509">
        <w:rPr>
          <w:rFonts w:ascii="黑体"/>
          <w:noProof/>
          <w:color w:val="000000" w:themeColor="text1"/>
        </w:rPr>
        <w:t>XXXX</w:t>
      </w:r>
      <w:r w:rsidRPr="00756509">
        <w:rPr>
          <w:rFonts w:ascii="黑体"/>
          <w:color w:val="000000" w:themeColor="text1"/>
        </w:rPr>
        <w:fldChar w:fldCharType="end"/>
      </w:r>
      <w:bookmarkEnd w:id="13"/>
      <w:r w:rsidRPr="00756509">
        <w:rPr>
          <w:color w:val="000000" w:themeColor="text1"/>
        </w:rPr>
        <w:t xml:space="preserve"> </w:t>
      </w:r>
      <w:r w:rsidRPr="00756509">
        <w:rPr>
          <w:rFonts w:ascii="黑体"/>
          <w:color w:val="000000" w:themeColor="text1"/>
        </w:rPr>
        <w:t>-</w:t>
      </w:r>
      <w:r w:rsidRPr="00756509">
        <w:rPr>
          <w:color w:val="000000" w:themeColor="text1"/>
        </w:rPr>
        <w:t xml:space="preserve"> </w:t>
      </w:r>
      <w:bookmarkStart w:id="14" w:name="SM"/>
      <w:r w:rsidRPr="00756509">
        <w:rPr>
          <w:rFonts w:ascii="黑体"/>
          <w:color w:val="000000" w:themeColor="text1"/>
        </w:rPr>
        <w:fldChar w:fldCharType="begin">
          <w:ffData>
            <w:name w:val="SM"/>
            <w:enabled/>
            <w:calcOnExit w:val="0"/>
            <w:textInput>
              <w:default w:val="XX"/>
              <w:maxLength w:val="2"/>
            </w:textInput>
          </w:ffData>
        </w:fldChar>
      </w:r>
      <w:r w:rsidRPr="00756509">
        <w:rPr>
          <w:rFonts w:ascii="黑体"/>
          <w:color w:val="000000" w:themeColor="text1"/>
        </w:rPr>
        <w:instrText xml:space="preserve"> FORMTEXT </w:instrText>
      </w:r>
      <w:r w:rsidRPr="00756509">
        <w:rPr>
          <w:rFonts w:ascii="黑体"/>
          <w:color w:val="000000" w:themeColor="text1"/>
        </w:rPr>
      </w:r>
      <w:r w:rsidRPr="00756509">
        <w:rPr>
          <w:rFonts w:ascii="黑体"/>
          <w:color w:val="000000" w:themeColor="text1"/>
        </w:rPr>
        <w:fldChar w:fldCharType="separate"/>
      </w:r>
      <w:r w:rsidRPr="00756509">
        <w:rPr>
          <w:rFonts w:ascii="黑体"/>
          <w:noProof/>
          <w:color w:val="000000" w:themeColor="text1"/>
        </w:rPr>
        <w:t>XX</w:t>
      </w:r>
      <w:r w:rsidRPr="00756509">
        <w:rPr>
          <w:rFonts w:ascii="黑体"/>
          <w:color w:val="000000" w:themeColor="text1"/>
        </w:rPr>
        <w:fldChar w:fldCharType="end"/>
      </w:r>
      <w:bookmarkEnd w:id="14"/>
      <w:r w:rsidRPr="00756509">
        <w:rPr>
          <w:color w:val="000000" w:themeColor="text1"/>
        </w:rPr>
        <w:t xml:space="preserve"> </w:t>
      </w:r>
      <w:r w:rsidRPr="00756509">
        <w:rPr>
          <w:rFonts w:ascii="黑体"/>
          <w:color w:val="000000" w:themeColor="text1"/>
        </w:rPr>
        <w:t>-</w:t>
      </w:r>
      <w:r w:rsidRPr="00756509">
        <w:rPr>
          <w:color w:val="000000" w:themeColor="text1"/>
        </w:rPr>
        <w:t xml:space="preserve"> </w:t>
      </w:r>
      <w:bookmarkStart w:id="15" w:name="SD"/>
      <w:r w:rsidRPr="00756509">
        <w:rPr>
          <w:rFonts w:ascii="黑体"/>
          <w:color w:val="000000" w:themeColor="text1"/>
        </w:rPr>
        <w:fldChar w:fldCharType="begin">
          <w:ffData>
            <w:name w:val="SD"/>
            <w:enabled/>
            <w:calcOnExit w:val="0"/>
            <w:textInput>
              <w:default w:val="XX"/>
              <w:maxLength w:val="2"/>
            </w:textInput>
          </w:ffData>
        </w:fldChar>
      </w:r>
      <w:r w:rsidRPr="00756509">
        <w:rPr>
          <w:rFonts w:ascii="黑体"/>
          <w:color w:val="000000" w:themeColor="text1"/>
        </w:rPr>
        <w:instrText xml:space="preserve"> FORMTEXT </w:instrText>
      </w:r>
      <w:r w:rsidRPr="00756509">
        <w:rPr>
          <w:rFonts w:ascii="黑体"/>
          <w:color w:val="000000" w:themeColor="text1"/>
        </w:rPr>
      </w:r>
      <w:r w:rsidRPr="00756509">
        <w:rPr>
          <w:rFonts w:ascii="黑体"/>
          <w:color w:val="000000" w:themeColor="text1"/>
        </w:rPr>
        <w:fldChar w:fldCharType="separate"/>
      </w:r>
      <w:r w:rsidRPr="00756509">
        <w:rPr>
          <w:rFonts w:ascii="黑体"/>
          <w:noProof/>
          <w:color w:val="000000" w:themeColor="text1"/>
        </w:rPr>
        <w:t>XX</w:t>
      </w:r>
      <w:r w:rsidRPr="00756509">
        <w:rPr>
          <w:rFonts w:ascii="黑体"/>
          <w:color w:val="000000" w:themeColor="text1"/>
        </w:rPr>
        <w:fldChar w:fldCharType="end"/>
      </w:r>
      <w:bookmarkEnd w:id="15"/>
      <w:r w:rsidRPr="00756509">
        <w:rPr>
          <w:rFonts w:hint="eastAsia"/>
          <w:color w:val="000000" w:themeColor="text1"/>
        </w:rPr>
        <w:t>实施</w:t>
      </w:r>
    </w:p>
    <w:p w:rsidR="005D7B32" w:rsidRDefault="005D7B32" w:rsidP="005D7B32">
      <w:pPr>
        <w:pStyle w:val="afff8"/>
        <w:framePr w:wrap="around"/>
      </w:pPr>
      <w:r>
        <w:rPr>
          <w:noProof/>
        </w:rPr>
        <w:drawing>
          <wp:inline distT="0" distB="0" distL="0" distR="0">
            <wp:extent cx="3623310" cy="71628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t="10185" b="9259"/>
                    <a:stretch>
                      <a:fillRect/>
                    </a:stretch>
                  </pic:blipFill>
                  <pic:spPr bwMode="auto">
                    <a:xfrm>
                      <a:off x="0" y="0"/>
                      <a:ext cx="3623310" cy="716280"/>
                    </a:xfrm>
                    <a:prstGeom prst="rect">
                      <a:avLst/>
                    </a:prstGeom>
                    <a:noFill/>
                    <a:ln>
                      <a:noFill/>
                    </a:ln>
                  </pic:spPr>
                </pic:pic>
              </a:graphicData>
            </a:graphic>
          </wp:inline>
        </w:drawing>
      </w:r>
    </w:p>
    <w:p w:rsidR="00FD3BFB" w:rsidRPr="00756509" w:rsidRDefault="00CB5356" w:rsidP="00FD3BFB">
      <w:pPr>
        <w:pStyle w:val="afff8"/>
        <w:framePr w:wrap="around"/>
        <w:rPr>
          <w:color w:val="000000" w:themeColor="text1"/>
        </w:rPr>
      </w:pPr>
      <w:r w:rsidRPr="00756509">
        <w:rPr>
          <w:noProof/>
          <w:color w:val="000000" w:themeColor="text1"/>
        </w:rPr>
        <w:drawing>
          <wp:inline distT="0" distB="0" distL="0" distR="0" wp14:anchorId="67DD72BB" wp14:editId="358760B4">
            <wp:extent cx="5033010" cy="719455"/>
            <wp:effectExtent l="0" t="0" r="0" b="0"/>
            <wp:docPr id="5" name="图片 5" descr="GBSend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SendCle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3010" cy="719455"/>
                    </a:xfrm>
                    <a:prstGeom prst="rect">
                      <a:avLst/>
                    </a:prstGeom>
                    <a:noFill/>
                    <a:ln>
                      <a:noFill/>
                    </a:ln>
                  </pic:spPr>
                </pic:pic>
              </a:graphicData>
            </a:graphic>
          </wp:inline>
        </w:drawing>
      </w:r>
    </w:p>
    <w:p w:rsidR="00FD3BFB" w:rsidRPr="00756509" w:rsidRDefault="00CB5356" w:rsidP="00FD3BFB">
      <w:pPr>
        <w:pStyle w:val="aff6"/>
        <w:rPr>
          <w:color w:val="000000" w:themeColor="text1"/>
        </w:rPr>
        <w:sectPr w:rsidR="00FD3BFB" w:rsidRPr="00756509" w:rsidSect="00FD3BFB">
          <w:pgSz w:w="11906" w:h="16838" w:code="9"/>
          <w:pgMar w:top="567" w:right="850" w:bottom="1134" w:left="1418" w:header="0" w:footer="0" w:gutter="0"/>
          <w:pgNumType w:start="1"/>
          <w:cols w:space="425"/>
          <w:docGrid w:type="lines" w:linePitch="312"/>
        </w:sectPr>
      </w:pPr>
      <w:r w:rsidRPr="00756509">
        <w:rPr>
          <w:color w:val="000000" w:themeColor="text1"/>
        </w:rPr>
        <mc:AlternateContent>
          <mc:Choice Requires="wps">
            <w:drawing>
              <wp:anchor distT="0" distB="0" distL="114300" distR="114300" simplePos="0" relativeHeight="251651072" behindDoc="0" locked="0" layoutInCell="1" allowOverlap="1">
                <wp:simplePos x="0" y="0"/>
                <wp:positionH relativeFrom="column">
                  <wp:posOffset>-635</wp:posOffset>
                </wp:positionH>
                <wp:positionV relativeFrom="paragraph">
                  <wp:posOffset>2339975</wp:posOffset>
                </wp:positionV>
                <wp:extent cx="6120130" cy="0"/>
                <wp:effectExtent l="13970" t="13970" r="9525" b="5080"/>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5434BA0" id="Line 11"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4.25pt" to="481.8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bEwIAACo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"/>
            </w:pict>
          </mc:Fallback>
        </mc:AlternateContent>
      </w:r>
    </w:p>
    <w:p w:rsidR="006B6D78" w:rsidRDefault="006B6D78" w:rsidP="006B6D78">
      <w:pPr>
        <w:pStyle w:val="aff9"/>
      </w:pPr>
      <w:bookmarkStart w:id="16" w:name="_Toc533433197"/>
      <w:bookmarkStart w:id="17" w:name="_Toc13587320"/>
      <w:bookmarkStart w:id="18" w:name="_Toc13847369"/>
      <w:r>
        <w:rPr>
          <w:rFonts w:hint="eastAsia"/>
        </w:rPr>
        <w:lastRenderedPageBreak/>
        <w:t>目</w:t>
      </w:r>
      <w:bookmarkStart w:id="19" w:name="BKML"/>
      <w:r>
        <w:rPr>
          <w:rFonts w:hAnsi="黑体"/>
        </w:rPr>
        <w:t> </w:t>
      </w:r>
      <w:r>
        <w:rPr>
          <w:rFonts w:hAnsi="黑体"/>
        </w:rPr>
        <w:t> </w:t>
      </w:r>
      <w:r>
        <w:rPr>
          <w:rFonts w:hint="eastAsia"/>
        </w:rPr>
        <w:t>次</w:t>
      </w:r>
      <w:bookmarkEnd w:id="19"/>
    </w:p>
    <w:p w:rsidR="006B6D78" w:rsidRDefault="006B6D78" w:rsidP="006B6D78">
      <w:pPr>
        <w:pStyle w:val="11"/>
        <w:spacing w:before="78" w:after="78"/>
        <w:rPr>
          <w:rFonts w:asciiTheme="minorHAnsi" w:eastAsiaTheme="minorEastAsia" w:hAnsiTheme="minorHAnsi" w:cstheme="minorBidi"/>
          <w:noProof/>
          <w:szCs w:val="22"/>
        </w:rPr>
      </w:pPr>
      <w:r>
        <w:fldChar w:fldCharType="begin" w:fldLock="1"/>
      </w:r>
      <w:r>
        <w:instrText xml:space="preserve"> </w:instrText>
      </w:r>
      <w:r>
        <w:rPr>
          <w:rFonts w:hint="eastAsia"/>
        </w:rPr>
        <w:instrText>TOC \h \z \t"前言、引言标题,1,参考文献、索引标题,1,章标题,1,参考文献,1,附录标识,1,一级条标题, 3" \* MERGEFORMAT</w:instrText>
      </w:r>
      <w:r>
        <w:instrText xml:space="preserve"> </w:instrText>
      </w:r>
      <w:r>
        <w:fldChar w:fldCharType="separate"/>
      </w:r>
      <w:hyperlink w:anchor="_Toc13847540" w:history="1">
        <w:r w:rsidRPr="00724F4F">
          <w:rPr>
            <w:rStyle w:val="afff6"/>
            <w:rFonts w:hint="eastAsia"/>
          </w:rPr>
          <w:t>前言</w:t>
        </w:r>
        <w:r>
          <w:rPr>
            <w:noProof/>
            <w:webHidden/>
          </w:rPr>
          <w:tab/>
        </w:r>
        <w:r>
          <w:rPr>
            <w:noProof/>
            <w:webHidden/>
          </w:rPr>
          <w:fldChar w:fldCharType="begin" w:fldLock="1"/>
        </w:r>
        <w:r>
          <w:rPr>
            <w:noProof/>
            <w:webHidden/>
          </w:rPr>
          <w:instrText xml:space="preserve"> PAGEREF _Toc13847540 \h </w:instrText>
        </w:r>
        <w:r>
          <w:rPr>
            <w:noProof/>
            <w:webHidden/>
          </w:rPr>
        </w:r>
        <w:r>
          <w:rPr>
            <w:noProof/>
            <w:webHidden/>
          </w:rPr>
          <w:fldChar w:fldCharType="separate"/>
        </w:r>
        <w:r>
          <w:rPr>
            <w:noProof/>
            <w:webHidden/>
          </w:rPr>
          <w:t>II</w:t>
        </w:r>
        <w:r>
          <w:rPr>
            <w:noProof/>
            <w:webHidden/>
          </w:rPr>
          <w:fldChar w:fldCharType="end"/>
        </w:r>
      </w:hyperlink>
    </w:p>
    <w:p w:rsidR="006B6D78" w:rsidRDefault="00532193" w:rsidP="006B6D78">
      <w:pPr>
        <w:pStyle w:val="11"/>
        <w:spacing w:before="78" w:after="78"/>
        <w:rPr>
          <w:rFonts w:asciiTheme="minorHAnsi" w:eastAsiaTheme="minorEastAsia" w:hAnsiTheme="minorHAnsi" w:cstheme="minorBidi"/>
          <w:noProof/>
          <w:szCs w:val="22"/>
        </w:rPr>
      </w:pPr>
      <w:hyperlink w:anchor="_Toc13847541" w:history="1">
        <w:r w:rsidR="006B6D78" w:rsidRPr="00724F4F">
          <w:rPr>
            <w:rStyle w:val="afff6"/>
            <w:rFonts w:hint="eastAsia"/>
          </w:rPr>
          <w:t>引言</w:t>
        </w:r>
        <w:r w:rsidR="006B6D78">
          <w:rPr>
            <w:noProof/>
            <w:webHidden/>
          </w:rPr>
          <w:tab/>
        </w:r>
        <w:r w:rsidR="006B6D78">
          <w:rPr>
            <w:noProof/>
            <w:webHidden/>
          </w:rPr>
          <w:fldChar w:fldCharType="begin" w:fldLock="1"/>
        </w:r>
        <w:r w:rsidR="006B6D78">
          <w:rPr>
            <w:noProof/>
            <w:webHidden/>
          </w:rPr>
          <w:instrText xml:space="preserve"> PAGEREF _Toc13847541 \h </w:instrText>
        </w:r>
        <w:r w:rsidR="006B6D78">
          <w:rPr>
            <w:noProof/>
            <w:webHidden/>
          </w:rPr>
        </w:r>
        <w:r w:rsidR="006B6D78">
          <w:rPr>
            <w:noProof/>
            <w:webHidden/>
          </w:rPr>
          <w:fldChar w:fldCharType="separate"/>
        </w:r>
        <w:r w:rsidR="006B6D78">
          <w:rPr>
            <w:noProof/>
            <w:webHidden/>
          </w:rPr>
          <w:t>III</w:t>
        </w:r>
        <w:r w:rsidR="006B6D78">
          <w:rPr>
            <w:noProof/>
            <w:webHidden/>
          </w:rPr>
          <w:fldChar w:fldCharType="end"/>
        </w:r>
      </w:hyperlink>
    </w:p>
    <w:p w:rsidR="006B6D78" w:rsidRDefault="00532193" w:rsidP="006B6D78">
      <w:pPr>
        <w:pStyle w:val="11"/>
        <w:spacing w:before="78" w:after="78"/>
        <w:rPr>
          <w:rFonts w:asciiTheme="minorHAnsi" w:eastAsiaTheme="minorEastAsia" w:hAnsiTheme="minorHAnsi" w:cstheme="minorBidi"/>
          <w:noProof/>
          <w:szCs w:val="22"/>
        </w:rPr>
      </w:pPr>
      <w:hyperlink w:anchor="_Toc13847542" w:history="1">
        <w:r w:rsidR="006B6D78" w:rsidRPr="00724F4F">
          <w:rPr>
            <w:rStyle w:val="afff6"/>
          </w:rPr>
          <w:t>1</w:t>
        </w:r>
        <w:r w:rsidR="006B6D78" w:rsidRPr="00724F4F">
          <w:rPr>
            <w:rStyle w:val="afff6"/>
            <w:rFonts w:hint="eastAsia"/>
          </w:rPr>
          <w:t xml:space="preserve"> 范围</w:t>
        </w:r>
        <w:r w:rsidR="006B6D78">
          <w:rPr>
            <w:noProof/>
            <w:webHidden/>
          </w:rPr>
          <w:tab/>
        </w:r>
        <w:r w:rsidR="006B6D78">
          <w:rPr>
            <w:noProof/>
            <w:webHidden/>
          </w:rPr>
          <w:fldChar w:fldCharType="begin" w:fldLock="1"/>
        </w:r>
        <w:r w:rsidR="006B6D78">
          <w:rPr>
            <w:noProof/>
            <w:webHidden/>
          </w:rPr>
          <w:instrText xml:space="preserve"> PAGEREF _Toc13847542 \h </w:instrText>
        </w:r>
        <w:r w:rsidR="006B6D78">
          <w:rPr>
            <w:noProof/>
            <w:webHidden/>
          </w:rPr>
        </w:r>
        <w:r w:rsidR="006B6D78">
          <w:rPr>
            <w:noProof/>
            <w:webHidden/>
          </w:rPr>
          <w:fldChar w:fldCharType="separate"/>
        </w:r>
        <w:r w:rsidR="006B6D78">
          <w:rPr>
            <w:noProof/>
            <w:webHidden/>
          </w:rPr>
          <w:t>4</w:t>
        </w:r>
        <w:r w:rsidR="006B6D78">
          <w:rPr>
            <w:noProof/>
            <w:webHidden/>
          </w:rPr>
          <w:fldChar w:fldCharType="end"/>
        </w:r>
      </w:hyperlink>
    </w:p>
    <w:p w:rsidR="006B6D78" w:rsidRDefault="00532193" w:rsidP="006B6D78">
      <w:pPr>
        <w:pStyle w:val="11"/>
        <w:spacing w:before="78" w:after="78"/>
        <w:rPr>
          <w:rFonts w:asciiTheme="minorHAnsi" w:eastAsiaTheme="minorEastAsia" w:hAnsiTheme="minorHAnsi" w:cstheme="minorBidi"/>
          <w:noProof/>
          <w:szCs w:val="22"/>
        </w:rPr>
      </w:pPr>
      <w:hyperlink w:anchor="_Toc13847543" w:history="1">
        <w:r w:rsidR="006B6D78" w:rsidRPr="00724F4F">
          <w:rPr>
            <w:rStyle w:val="afff6"/>
          </w:rPr>
          <w:t>2</w:t>
        </w:r>
        <w:r w:rsidR="006B6D78" w:rsidRPr="00724F4F">
          <w:rPr>
            <w:rStyle w:val="afff6"/>
            <w:rFonts w:hint="eastAsia"/>
          </w:rPr>
          <w:t xml:space="preserve"> 规范性引用文件</w:t>
        </w:r>
        <w:r w:rsidR="006B6D78">
          <w:rPr>
            <w:noProof/>
            <w:webHidden/>
          </w:rPr>
          <w:tab/>
        </w:r>
        <w:r w:rsidR="006B6D78">
          <w:rPr>
            <w:noProof/>
            <w:webHidden/>
          </w:rPr>
          <w:fldChar w:fldCharType="begin" w:fldLock="1"/>
        </w:r>
        <w:r w:rsidR="006B6D78">
          <w:rPr>
            <w:noProof/>
            <w:webHidden/>
          </w:rPr>
          <w:instrText xml:space="preserve"> PAGEREF _Toc13847543 \h </w:instrText>
        </w:r>
        <w:r w:rsidR="006B6D78">
          <w:rPr>
            <w:noProof/>
            <w:webHidden/>
          </w:rPr>
        </w:r>
        <w:r w:rsidR="006B6D78">
          <w:rPr>
            <w:noProof/>
            <w:webHidden/>
          </w:rPr>
          <w:fldChar w:fldCharType="separate"/>
        </w:r>
        <w:r w:rsidR="006B6D78">
          <w:rPr>
            <w:noProof/>
            <w:webHidden/>
          </w:rPr>
          <w:t>4</w:t>
        </w:r>
        <w:r w:rsidR="006B6D78">
          <w:rPr>
            <w:noProof/>
            <w:webHidden/>
          </w:rPr>
          <w:fldChar w:fldCharType="end"/>
        </w:r>
      </w:hyperlink>
    </w:p>
    <w:p w:rsidR="006B6D78" w:rsidRDefault="00532193" w:rsidP="006B6D78">
      <w:pPr>
        <w:pStyle w:val="11"/>
        <w:spacing w:before="78" w:after="78"/>
        <w:rPr>
          <w:rFonts w:asciiTheme="minorHAnsi" w:eastAsiaTheme="minorEastAsia" w:hAnsiTheme="minorHAnsi" w:cstheme="minorBidi"/>
          <w:noProof/>
          <w:szCs w:val="22"/>
        </w:rPr>
      </w:pPr>
      <w:hyperlink w:anchor="_Toc13847544" w:history="1">
        <w:r w:rsidR="006B6D78" w:rsidRPr="00724F4F">
          <w:rPr>
            <w:rStyle w:val="afff6"/>
          </w:rPr>
          <w:t>3</w:t>
        </w:r>
        <w:r w:rsidR="006B6D78" w:rsidRPr="00724F4F">
          <w:rPr>
            <w:rStyle w:val="afff6"/>
            <w:rFonts w:hint="eastAsia"/>
          </w:rPr>
          <w:t xml:space="preserve"> 术语、定义</w:t>
        </w:r>
        <w:r w:rsidR="006B6D78">
          <w:rPr>
            <w:noProof/>
            <w:webHidden/>
          </w:rPr>
          <w:tab/>
        </w:r>
        <w:r w:rsidR="006B6D78">
          <w:rPr>
            <w:noProof/>
            <w:webHidden/>
          </w:rPr>
          <w:fldChar w:fldCharType="begin" w:fldLock="1"/>
        </w:r>
        <w:r w:rsidR="006B6D78">
          <w:rPr>
            <w:noProof/>
            <w:webHidden/>
          </w:rPr>
          <w:instrText xml:space="preserve"> PAGEREF _Toc13847544 \h </w:instrText>
        </w:r>
        <w:r w:rsidR="006B6D78">
          <w:rPr>
            <w:noProof/>
            <w:webHidden/>
          </w:rPr>
        </w:r>
        <w:r w:rsidR="006B6D78">
          <w:rPr>
            <w:noProof/>
            <w:webHidden/>
          </w:rPr>
          <w:fldChar w:fldCharType="separate"/>
        </w:r>
        <w:r w:rsidR="006B6D78">
          <w:rPr>
            <w:noProof/>
            <w:webHidden/>
          </w:rPr>
          <w:t>5</w:t>
        </w:r>
        <w:r w:rsidR="006B6D78">
          <w:rPr>
            <w:noProof/>
            <w:webHidden/>
          </w:rPr>
          <w:fldChar w:fldCharType="end"/>
        </w:r>
      </w:hyperlink>
    </w:p>
    <w:p w:rsidR="006B6D78" w:rsidRDefault="00532193" w:rsidP="006B6D78">
      <w:pPr>
        <w:pStyle w:val="11"/>
        <w:spacing w:before="78" w:after="78"/>
        <w:rPr>
          <w:rFonts w:asciiTheme="minorHAnsi" w:eastAsiaTheme="minorEastAsia" w:hAnsiTheme="minorHAnsi" w:cstheme="minorBidi"/>
          <w:noProof/>
          <w:szCs w:val="22"/>
        </w:rPr>
      </w:pPr>
      <w:hyperlink w:anchor="_Toc13847545" w:history="1">
        <w:r w:rsidR="006B6D78" w:rsidRPr="00724F4F">
          <w:rPr>
            <w:rStyle w:val="afff6"/>
          </w:rPr>
          <w:t>4</w:t>
        </w:r>
        <w:r w:rsidR="006B6D78" w:rsidRPr="00724F4F">
          <w:rPr>
            <w:rStyle w:val="afff6"/>
            <w:rFonts w:hint="eastAsia"/>
          </w:rPr>
          <w:t xml:space="preserve"> 被保护的系统和设备</w:t>
        </w:r>
        <w:r w:rsidR="006B6D78">
          <w:rPr>
            <w:noProof/>
            <w:webHidden/>
          </w:rPr>
          <w:tab/>
        </w:r>
        <w:r w:rsidR="006B6D78">
          <w:rPr>
            <w:noProof/>
            <w:webHidden/>
          </w:rPr>
          <w:fldChar w:fldCharType="begin" w:fldLock="1"/>
        </w:r>
        <w:r w:rsidR="006B6D78">
          <w:rPr>
            <w:noProof/>
            <w:webHidden/>
          </w:rPr>
          <w:instrText xml:space="preserve"> PAGEREF _Toc13847545 \h </w:instrText>
        </w:r>
        <w:r w:rsidR="006B6D78">
          <w:rPr>
            <w:noProof/>
            <w:webHidden/>
          </w:rPr>
        </w:r>
        <w:r w:rsidR="006B6D78">
          <w:rPr>
            <w:noProof/>
            <w:webHidden/>
          </w:rPr>
          <w:fldChar w:fldCharType="separate"/>
        </w:r>
        <w:r w:rsidR="006B6D78">
          <w:rPr>
            <w:noProof/>
            <w:webHidden/>
          </w:rPr>
          <w:t>9</w:t>
        </w:r>
        <w:r w:rsidR="006B6D78">
          <w:rPr>
            <w:noProof/>
            <w:webHidden/>
          </w:rPr>
          <w:fldChar w:fldCharType="end"/>
        </w:r>
      </w:hyperlink>
    </w:p>
    <w:p w:rsidR="006B6D78" w:rsidRDefault="00532193" w:rsidP="006B6D78">
      <w:pPr>
        <w:pStyle w:val="11"/>
        <w:spacing w:before="78" w:after="78"/>
        <w:rPr>
          <w:rFonts w:asciiTheme="minorHAnsi" w:eastAsiaTheme="minorEastAsia" w:hAnsiTheme="minorHAnsi" w:cstheme="minorBidi"/>
          <w:noProof/>
          <w:szCs w:val="22"/>
        </w:rPr>
      </w:pPr>
      <w:hyperlink w:anchor="_Toc13847546" w:history="1">
        <w:r w:rsidR="006B6D78" w:rsidRPr="00724F4F">
          <w:rPr>
            <w:rStyle w:val="afff6"/>
          </w:rPr>
          <w:t>5</w:t>
        </w:r>
        <w:r w:rsidR="006B6D78" w:rsidRPr="00724F4F">
          <w:rPr>
            <w:rStyle w:val="afff6"/>
            <w:rFonts w:hint="eastAsia"/>
          </w:rPr>
          <w:t xml:space="preserve"> 光伏装置中的过电压</w:t>
        </w:r>
        <w:r w:rsidR="006B6D78">
          <w:rPr>
            <w:noProof/>
            <w:webHidden/>
          </w:rPr>
          <w:tab/>
        </w:r>
        <w:r w:rsidR="006B6D78">
          <w:rPr>
            <w:noProof/>
            <w:webHidden/>
          </w:rPr>
          <w:fldChar w:fldCharType="begin" w:fldLock="1"/>
        </w:r>
        <w:r w:rsidR="006B6D78">
          <w:rPr>
            <w:noProof/>
            <w:webHidden/>
          </w:rPr>
          <w:instrText xml:space="preserve"> PAGEREF _Toc13847546 \h </w:instrText>
        </w:r>
        <w:r w:rsidR="006B6D78">
          <w:rPr>
            <w:noProof/>
            <w:webHidden/>
          </w:rPr>
        </w:r>
        <w:r w:rsidR="006B6D78">
          <w:rPr>
            <w:noProof/>
            <w:webHidden/>
          </w:rPr>
          <w:fldChar w:fldCharType="separate"/>
        </w:r>
        <w:r w:rsidR="006B6D78">
          <w:rPr>
            <w:noProof/>
            <w:webHidden/>
          </w:rPr>
          <w:t>9</w:t>
        </w:r>
        <w:r w:rsidR="006B6D78">
          <w:rPr>
            <w:noProof/>
            <w:webHidden/>
          </w:rPr>
          <w:fldChar w:fldCharType="end"/>
        </w:r>
      </w:hyperlink>
    </w:p>
    <w:p w:rsidR="006B6D78" w:rsidRDefault="00532193" w:rsidP="006B6D78">
      <w:pPr>
        <w:pStyle w:val="11"/>
        <w:spacing w:before="78" w:after="78"/>
        <w:rPr>
          <w:rFonts w:asciiTheme="minorHAnsi" w:eastAsiaTheme="minorEastAsia" w:hAnsiTheme="minorHAnsi" w:cstheme="minorBidi"/>
          <w:noProof/>
          <w:szCs w:val="22"/>
        </w:rPr>
      </w:pPr>
      <w:hyperlink w:anchor="_Toc13847547" w:history="1">
        <w:r w:rsidR="006B6D78" w:rsidRPr="00724F4F">
          <w:rPr>
            <w:rStyle w:val="afff6"/>
          </w:rPr>
          <w:t>6 SPD</w:t>
        </w:r>
        <w:r w:rsidR="006B6D78" w:rsidRPr="00724F4F">
          <w:rPr>
            <w:rStyle w:val="afff6"/>
            <w:rFonts w:hint="eastAsia"/>
          </w:rPr>
          <w:t>的安装和位置</w:t>
        </w:r>
        <w:r w:rsidR="006B6D78">
          <w:rPr>
            <w:noProof/>
            <w:webHidden/>
          </w:rPr>
          <w:tab/>
        </w:r>
        <w:r w:rsidR="006B6D78">
          <w:rPr>
            <w:noProof/>
            <w:webHidden/>
          </w:rPr>
          <w:fldChar w:fldCharType="begin" w:fldLock="1"/>
        </w:r>
        <w:r w:rsidR="006B6D78">
          <w:rPr>
            <w:noProof/>
            <w:webHidden/>
          </w:rPr>
          <w:instrText xml:space="preserve"> PAGEREF _Toc13847547 \h </w:instrText>
        </w:r>
        <w:r w:rsidR="006B6D78">
          <w:rPr>
            <w:noProof/>
            <w:webHidden/>
          </w:rPr>
        </w:r>
        <w:r w:rsidR="006B6D78">
          <w:rPr>
            <w:noProof/>
            <w:webHidden/>
          </w:rPr>
          <w:fldChar w:fldCharType="separate"/>
        </w:r>
        <w:r w:rsidR="006B6D78">
          <w:rPr>
            <w:noProof/>
            <w:webHidden/>
          </w:rPr>
          <w:t>9</w:t>
        </w:r>
        <w:r w:rsidR="006B6D78">
          <w:rPr>
            <w:noProof/>
            <w:webHidden/>
          </w:rPr>
          <w:fldChar w:fldCharType="end"/>
        </w:r>
      </w:hyperlink>
    </w:p>
    <w:p w:rsidR="006B6D78" w:rsidRDefault="00532193" w:rsidP="006B6D78">
      <w:pPr>
        <w:pStyle w:val="3"/>
        <w:ind w:firstLine="210"/>
        <w:rPr>
          <w:rFonts w:asciiTheme="minorHAnsi" w:eastAsiaTheme="minorEastAsia" w:hAnsiTheme="minorHAnsi" w:cstheme="minorBidi"/>
          <w:noProof/>
          <w:szCs w:val="22"/>
        </w:rPr>
      </w:pPr>
      <w:hyperlink w:anchor="_Toc13847548" w:history="1">
        <w:r w:rsidR="006B6D78" w:rsidRPr="00724F4F">
          <w:rPr>
            <w:rStyle w:val="afff6"/>
          </w:rPr>
          <w:t>6.1</w:t>
        </w:r>
        <w:r w:rsidR="006B6D78" w:rsidRPr="00724F4F">
          <w:rPr>
            <w:rStyle w:val="afff6"/>
            <w:rFonts w:hint="eastAsia"/>
          </w:rPr>
          <w:t xml:space="preserve"> 概述</w:t>
        </w:r>
        <w:r w:rsidR="006B6D78">
          <w:rPr>
            <w:noProof/>
            <w:webHidden/>
          </w:rPr>
          <w:tab/>
        </w:r>
        <w:r w:rsidR="006B6D78">
          <w:rPr>
            <w:noProof/>
            <w:webHidden/>
          </w:rPr>
          <w:fldChar w:fldCharType="begin" w:fldLock="1"/>
        </w:r>
        <w:r w:rsidR="006B6D78">
          <w:rPr>
            <w:noProof/>
            <w:webHidden/>
          </w:rPr>
          <w:instrText xml:space="preserve"> PAGEREF _Toc13847548 \h </w:instrText>
        </w:r>
        <w:r w:rsidR="006B6D78">
          <w:rPr>
            <w:noProof/>
            <w:webHidden/>
          </w:rPr>
        </w:r>
        <w:r w:rsidR="006B6D78">
          <w:rPr>
            <w:noProof/>
            <w:webHidden/>
          </w:rPr>
          <w:fldChar w:fldCharType="separate"/>
        </w:r>
        <w:r w:rsidR="006B6D78">
          <w:rPr>
            <w:noProof/>
            <w:webHidden/>
          </w:rPr>
          <w:t>9</w:t>
        </w:r>
        <w:r w:rsidR="006B6D78">
          <w:rPr>
            <w:noProof/>
            <w:webHidden/>
          </w:rPr>
          <w:fldChar w:fldCharType="end"/>
        </w:r>
      </w:hyperlink>
    </w:p>
    <w:p w:rsidR="006B6D78" w:rsidRDefault="00532193" w:rsidP="006B6D78">
      <w:pPr>
        <w:pStyle w:val="3"/>
        <w:ind w:firstLine="210"/>
        <w:rPr>
          <w:rFonts w:asciiTheme="minorHAnsi" w:eastAsiaTheme="minorEastAsia" w:hAnsiTheme="minorHAnsi" w:cstheme="minorBidi"/>
          <w:noProof/>
          <w:szCs w:val="22"/>
        </w:rPr>
      </w:pPr>
      <w:hyperlink w:anchor="_Toc13847549" w:history="1">
        <w:r w:rsidR="006B6D78" w:rsidRPr="00724F4F">
          <w:rPr>
            <w:rStyle w:val="afff6"/>
          </w:rPr>
          <w:t>6.2</w:t>
        </w:r>
        <w:r w:rsidR="006B6D78" w:rsidRPr="00724F4F">
          <w:rPr>
            <w:rStyle w:val="afff6"/>
            <w:rFonts w:hint="eastAsia"/>
          </w:rPr>
          <w:t xml:space="preserve"> 不同光伏装置的要求</w:t>
        </w:r>
        <w:r w:rsidR="006B6D78">
          <w:rPr>
            <w:noProof/>
            <w:webHidden/>
          </w:rPr>
          <w:tab/>
        </w:r>
        <w:r w:rsidR="006B6D78">
          <w:rPr>
            <w:noProof/>
            <w:webHidden/>
          </w:rPr>
          <w:fldChar w:fldCharType="begin" w:fldLock="1"/>
        </w:r>
        <w:r w:rsidR="006B6D78">
          <w:rPr>
            <w:noProof/>
            <w:webHidden/>
          </w:rPr>
          <w:instrText xml:space="preserve"> PAGEREF _Toc13847549 \h </w:instrText>
        </w:r>
        <w:r w:rsidR="006B6D78">
          <w:rPr>
            <w:noProof/>
            <w:webHidden/>
          </w:rPr>
        </w:r>
        <w:r w:rsidR="006B6D78">
          <w:rPr>
            <w:noProof/>
            <w:webHidden/>
          </w:rPr>
          <w:fldChar w:fldCharType="separate"/>
        </w:r>
        <w:r w:rsidR="006B6D78">
          <w:rPr>
            <w:noProof/>
            <w:webHidden/>
          </w:rPr>
          <w:t>10</w:t>
        </w:r>
        <w:r w:rsidR="006B6D78">
          <w:rPr>
            <w:noProof/>
            <w:webHidden/>
          </w:rPr>
          <w:fldChar w:fldCharType="end"/>
        </w:r>
      </w:hyperlink>
    </w:p>
    <w:p w:rsidR="006B6D78" w:rsidRDefault="00532193" w:rsidP="006B6D78">
      <w:pPr>
        <w:pStyle w:val="11"/>
        <w:spacing w:before="78" w:after="78"/>
        <w:rPr>
          <w:rFonts w:asciiTheme="minorHAnsi" w:eastAsiaTheme="minorEastAsia" w:hAnsiTheme="minorHAnsi" w:cstheme="minorBidi"/>
          <w:noProof/>
          <w:szCs w:val="22"/>
        </w:rPr>
      </w:pPr>
      <w:hyperlink w:anchor="_Toc13847550" w:history="1">
        <w:r w:rsidR="006B6D78" w:rsidRPr="00724F4F">
          <w:rPr>
            <w:rStyle w:val="afff6"/>
          </w:rPr>
          <w:t>7</w:t>
        </w:r>
        <w:r w:rsidR="006B6D78" w:rsidRPr="00724F4F">
          <w:rPr>
            <w:rStyle w:val="afff6"/>
            <w:rFonts w:hint="eastAsia"/>
          </w:rPr>
          <w:t xml:space="preserve"> 等电位连接</w:t>
        </w:r>
        <w:r w:rsidR="006B6D78">
          <w:rPr>
            <w:noProof/>
            <w:webHidden/>
          </w:rPr>
          <w:tab/>
        </w:r>
        <w:r w:rsidR="006B6D78">
          <w:rPr>
            <w:noProof/>
            <w:webHidden/>
          </w:rPr>
          <w:fldChar w:fldCharType="begin" w:fldLock="1"/>
        </w:r>
        <w:r w:rsidR="006B6D78">
          <w:rPr>
            <w:noProof/>
            <w:webHidden/>
          </w:rPr>
          <w:instrText xml:space="preserve"> PAGEREF _Toc13847550 \h </w:instrText>
        </w:r>
        <w:r w:rsidR="006B6D78">
          <w:rPr>
            <w:noProof/>
            <w:webHidden/>
          </w:rPr>
        </w:r>
        <w:r w:rsidR="006B6D78">
          <w:rPr>
            <w:noProof/>
            <w:webHidden/>
          </w:rPr>
          <w:fldChar w:fldCharType="separate"/>
        </w:r>
        <w:r w:rsidR="006B6D78">
          <w:rPr>
            <w:noProof/>
            <w:webHidden/>
          </w:rPr>
          <w:t>14</w:t>
        </w:r>
        <w:r w:rsidR="006B6D78">
          <w:rPr>
            <w:noProof/>
            <w:webHidden/>
          </w:rPr>
          <w:fldChar w:fldCharType="end"/>
        </w:r>
      </w:hyperlink>
    </w:p>
    <w:p w:rsidR="006B6D78" w:rsidRDefault="00532193" w:rsidP="006B6D78">
      <w:pPr>
        <w:pStyle w:val="11"/>
        <w:spacing w:before="78" w:after="78"/>
        <w:rPr>
          <w:rFonts w:asciiTheme="minorHAnsi" w:eastAsiaTheme="minorEastAsia" w:hAnsiTheme="minorHAnsi" w:cstheme="minorBidi"/>
          <w:noProof/>
          <w:szCs w:val="22"/>
        </w:rPr>
      </w:pPr>
      <w:hyperlink w:anchor="_Toc13847551" w:history="1">
        <w:r w:rsidR="006B6D78" w:rsidRPr="00724F4F">
          <w:rPr>
            <w:rStyle w:val="afff6"/>
          </w:rPr>
          <w:t>8</w:t>
        </w:r>
        <w:r w:rsidR="006B6D78" w:rsidRPr="00724F4F">
          <w:rPr>
            <w:rStyle w:val="afff6"/>
            <w:rFonts w:hint="eastAsia"/>
          </w:rPr>
          <w:t xml:space="preserve"> 在光伏系统中安装电涌保护装置（</w:t>
        </w:r>
        <w:r w:rsidR="006B6D78" w:rsidRPr="00724F4F">
          <w:rPr>
            <w:rStyle w:val="afff6"/>
          </w:rPr>
          <w:t>SPD</w:t>
        </w:r>
        <w:r w:rsidR="006B6D78" w:rsidRPr="00724F4F">
          <w:rPr>
            <w:rStyle w:val="afff6"/>
            <w:rFonts w:hint="eastAsia"/>
          </w:rPr>
          <w:t>）的要求</w:t>
        </w:r>
        <w:r w:rsidR="006B6D78">
          <w:rPr>
            <w:noProof/>
            <w:webHidden/>
          </w:rPr>
          <w:tab/>
        </w:r>
        <w:r w:rsidR="006B6D78">
          <w:rPr>
            <w:noProof/>
            <w:webHidden/>
          </w:rPr>
          <w:fldChar w:fldCharType="begin" w:fldLock="1"/>
        </w:r>
        <w:r w:rsidR="006B6D78">
          <w:rPr>
            <w:noProof/>
            <w:webHidden/>
          </w:rPr>
          <w:instrText xml:space="preserve"> PAGEREF _Toc13847551 \h </w:instrText>
        </w:r>
        <w:r w:rsidR="006B6D78">
          <w:rPr>
            <w:noProof/>
            <w:webHidden/>
          </w:rPr>
        </w:r>
        <w:r w:rsidR="006B6D78">
          <w:rPr>
            <w:noProof/>
            <w:webHidden/>
          </w:rPr>
          <w:fldChar w:fldCharType="separate"/>
        </w:r>
        <w:r w:rsidR="006B6D78">
          <w:rPr>
            <w:noProof/>
            <w:webHidden/>
          </w:rPr>
          <w:t>14</w:t>
        </w:r>
        <w:r w:rsidR="006B6D78">
          <w:rPr>
            <w:noProof/>
            <w:webHidden/>
          </w:rPr>
          <w:fldChar w:fldCharType="end"/>
        </w:r>
      </w:hyperlink>
    </w:p>
    <w:p w:rsidR="006B6D78" w:rsidRDefault="00532193" w:rsidP="006B6D78">
      <w:pPr>
        <w:pStyle w:val="11"/>
        <w:spacing w:before="78" w:after="78"/>
        <w:rPr>
          <w:rFonts w:asciiTheme="minorHAnsi" w:eastAsiaTheme="minorEastAsia" w:hAnsiTheme="minorHAnsi" w:cstheme="minorBidi"/>
          <w:noProof/>
          <w:szCs w:val="22"/>
        </w:rPr>
      </w:pPr>
      <w:hyperlink w:anchor="_Toc13847552" w:history="1">
        <w:r w:rsidR="006B6D78" w:rsidRPr="00724F4F">
          <w:rPr>
            <w:rStyle w:val="afff6"/>
          </w:rPr>
          <w:t>9</w:t>
        </w:r>
        <w:r w:rsidR="006B6D78" w:rsidRPr="00724F4F">
          <w:rPr>
            <w:rStyle w:val="afff6"/>
            <w:rFonts w:hint="eastAsia"/>
          </w:rPr>
          <w:t xml:space="preserve"> 在光伏装置中选择和安装</w:t>
        </w:r>
        <w:r w:rsidR="006B6D78" w:rsidRPr="00724F4F">
          <w:rPr>
            <w:rStyle w:val="afff6"/>
          </w:rPr>
          <w:t>SPD</w:t>
        </w:r>
        <w:r w:rsidR="006B6D78">
          <w:rPr>
            <w:noProof/>
            <w:webHidden/>
          </w:rPr>
          <w:tab/>
        </w:r>
        <w:r w:rsidR="006B6D78">
          <w:rPr>
            <w:noProof/>
            <w:webHidden/>
          </w:rPr>
          <w:fldChar w:fldCharType="begin" w:fldLock="1"/>
        </w:r>
        <w:r w:rsidR="006B6D78">
          <w:rPr>
            <w:noProof/>
            <w:webHidden/>
          </w:rPr>
          <w:instrText xml:space="preserve"> PAGEREF _Toc13847552 \h </w:instrText>
        </w:r>
        <w:r w:rsidR="006B6D78">
          <w:rPr>
            <w:noProof/>
            <w:webHidden/>
          </w:rPr>
        </w:r>
        <w:r w:rsidR="006B6D78">
          <w:rPr>
            <w:noProof/>
            <w:webHidden/>
          </w:rPr>
          <w:fldChar w:fldCharType="separate"/>
        </w:r>
        <w:r w:rsidR="006B6D78">
          <w:rPr>
            <w:noProof/>
            <w:webHidden/>
          </w:rPr>
          <w:t>14</w:t>
        </w:r>
        <w:r w:rsidR="006B6D78">
          <w:rPr>
            <w:noProof/>
            <w:webHidden/>
          </w:rPr>
          <w:fldChar w:fldCharType="end"/>
        </w:r>
      </w:hyperlink>
    </w:p>
    <w:p w:rsidR="006B6D78" w:rsidRDefault="00532193" w:rsidP="006B6D78">
      <w:pPr>
        <w:pStyle w:val="3"/>
        <w:ind w:firstLine="210"/>
        <w:rPr>
          <w:rFonts w:asciiTheme="minorHAnsi" w:eastAsiaTheme="minorEastAsia" w:hAnsiTheme="minorHAnsi" w:cstheme="minorBidi"/>
          <w:noProof/>
          <w:szCs w:val="22"/>
        </w:rPr>
      </w:pPr>
      <w:hyperlink w:anchor="_Toc13847553" w:history="1">
        <w:r w:rsidR="006B6D78" w:rsidRPr="00724F4F">
          <w:rPr>
            <w:rStyle w:val="afff6"/>
          </w:rPr>
          <w:t>9.1</w:t>
        </w:r>
        <w:r w:rsidR="006B6D78" w:rsidRPr="00724F4F">
          <w:rPr>
            <w:rStyle w:val="afff6"/>
            <w:rFonts w:hint="eastAsia"/>
          </w:rPr>
          <w:t xml:space="preserve"> 交流侧</w:t>
        </w:r>
        <w:r w:rsidR="006B6D78" w:rsidRPr="00724F4F">
          <w:rPr>
            <w:rStyle w:val="afff6"/>
          </w:rPr>
          <w:t>SPD</w:t>
        </w:r>
        <w:r w:rsidR="006B6D78" w:rsidRPr="00724F4F">
          <w:rPr>
            <w:rStyle w:val="afff6"/>
            <w:rFonts w:hint="eastAsia"/>
          </w:rPr>
          <w:t>的选择</w:t>
        </w:r>
        <w:r w:rsidR="006B6D78">
          <w:rPr>
            <w:noProof/>
            <w:webHidden/>
          </w:rPr>
          <w:tab/>
        </w:r>
        <w:r w:rsidR="006B6D78">
          <w:rPr>
            <w:noProof/>
            <w:webHidden/>
          </w:rPr>
          <w:fldChar w:fldCharType="begin" w:fldLock="1"/>
        </w:r>
        <w:r w:rsidR="006B6D78">
          <w:rPr>
            <w:noProof/>
            <w:webHidden/>
          </w:rPr>
          <w:instrText xml:space="preserve"> PAGEREF _Toc13847553 \h </w:instrText>
        </w:r>
        <w:r w:rsidR="006B6D78">
          <w:rPr>
            <w:noProof/>
            <w:webHidden/>
          </w:rPr>
        </w:r>
        <w:r w:rsidR="006B6D78">
          <w:rPr>
            <w:noProof/>
            <w:webHidden/>
          </w:rPr>
          <w:fldChar w:fldCharType="separate"/>
        </w:r>
        <w:r w:rsidR="006B6D78">
          <w:rPr>
            <w:noProof/>
            <w:webHidden/>
          </w:rPr>
          <w:t>15</w:t>
        </w:r>
        <w:r w:rsidR="006B6D78">
          <w:rPr>
            <w:noProof/>
            <w:webHidden/>
          </w:rPr>
          <w:fldChar w:fldCharType="end"/>
        </w:r>
      </w:hyperlink>
    </w:p>
    <w:p w:rsidR="006B6D78" w:rsidRDefault="00532193" w:rsidP="006B6D78">
      <w:pPr>
        <w:pStyle w:val="3"/>
        <w:ind w:firstLine="210"/>
        <w:rPr>
          <w:rFonts w:asciiTheme="minorHAnsi" w:eastAsiaTheme="minorEastAsia" w:hAnsiTheme="minorHAnsi" w:cstheme="minorBidi"/>
          <w:noProof/>
          <w:szCs w:val="22"/>
        </w:rPr>
      </w:pPr>
      <w:hyperlink w:anchor="_Toc13847554" w:history="1">
        <w:r w:rsidR="006B6D78" w:rsidRPr="00724F4F">
          <w:rPr>
            <w:rStyle w:val="afff6"/>
          </w:rPr>
          <w:t>9.2</w:t>
        </w:r>
        <w:r w:rsidR="006B6D78" w:rsidRPr="00724F4F">
          <w:rPr>
            <w:rStyle w:val="afff6"/>
            <w:rFonts w:hint="eastAsia"/>
          </w:rPr>
          <w:t xml:space="preserve"> 直流侧</w:t>
        </w:r>
        <w:r w:rsidR="006B6D78" w:rsidRPr="00724F4F">
          <w:rPr>
            <w:rStyle w:val="afff6"/>
          </w:rPr>
          <w:t>SPD</w:t>
        </w:r>
        <w:r w:rsidR="006B6D78" w:rsidRPr="00724F4F">
          <w:rPr>
            <w:rStyle w:val="afff6"/>
            <w:rFonts w:hint="eastAsia"/>
          </w:rPr>
          <w:t>的选择</w:t>
        </w:r>
        <w:r w:rsidR="006B6D78">
          <w:rPr>
            <w:noProof/>
            <w:webHidden/>
          </w:rPr>
          <w:tab/>
        </w:r>
        <w:r w:rsidR="006B6D78">
          <w:rPr>
            <w:noProof/>
            <w:webHidden/>
          </w:rPr>
          <w:fldChar w:fldCharType="begin" w:fldLock="1"/>
        </w:r>
        <w:r w:rsidR="006B6D78">
          <w:rPr>
            <w:noProof/>
            <w:webHidden/>
          </w:rPr>
          <w:instrText xml:space="preserve"> PAGEREF _Toc13847554 \h </w:instrText>
        </w:r>
        <w:r w:rsidR="006B6D78">
          <w:rPr>
            <w:noProof/>
            <w:webHidden/>
          </w:rPr>
        </w:r>
        <w:r w:rsidR="006B6D78">
          <w:rPr>
            <w:noProof/>
            <w:webHidden/>
          </w:rPr>
          <w:fldChar w:fldCharType="separate"/>
        </w:r>
        <w:r w:rsidR="006B6D78">
          <w:rPr>
            <w:noProof/>
            <w:webHidden/>
          </w:rPr>
          <w:t>17</w:t>
        </w:r>
        <w:r w:rsidR="006B6D78">
          <w:rPr>
            <w:noProof/>
            <w:webHidden/>
          </w:rPr>
          <w:fldChar w:fldCharType="end"/>
        </w:r>
      </w:hyperlink>
    </w:p>
    <w:p w:rsidR="006B6D78" w:rsidRDefault="00532193" w:rsidP="006B6D78">
      <w:pPr>
        <w:pStyle w:val="11"/>
        <w:spacing w:before="78" w:after="78"/>
        <w:rPr>
          <w:rFonts w:asciiTheme="minorHAnsi" w:eastAsiaTheme="minorEastAsia" w:hAnsiTheme="minorHAnsi" w:cstheme="minorBidi"/>
          <w:noProof/>
          <w:szCs w:val="22"/>
        </w:rPr>
      </w:pPr>
      <w:hyperlink w:anchor="_Toc13847555" w:history="1">
        <w:r w:rsidR="006B6D78" w:rsidRPr="00724F4F">
          <w:rPr>
            <w:rStyle w:val="afff6"/>
          </w:rPr>
          <w:t>10</w:t>
        </w:r>
        <w:r w:rsidR="006B6D78" w:rsidRPr="00724F4F">
          <w:rPr>
            <w:rStyle w:val="afff6"/>
            <w:rFonts w:hint="eastAsia"/>
          </w:rPr>
          <w:t xml:space="preserve"> 维护</w:t>
        </w:r>
        <w:r w:rsidR="006B6D78">
          <w:rPr>
            <w:noProof/>
            <w:webHidden/>
          </w:rPr>
          <w:tab/>
        </w:r>
        <w:r w:rsidR="006B6D78">
          <w:rPr>
            <w:noProof/>
            <w:webHidden/>
          </w:rPr>
          <w:fldChar w:fldCharType="begin" w:fldLock="1"/>
        </w:r>
        <w:r w:rsidR="006B6D78">
          <w:rPr>
            <w:noProof/>
            <w:webHidden/>
          </w:rPr>
          <w:instrText xml:space="preserve"> PAGEREF _Toc13847555 \h </w:instrText>
        </w:r>
        <w:r w:rsidR="006B6D78">
          <w:rPr>
            <w:noProof/>
            <w:webHidden/>
          </w:rPr>
        </w:r>
        <w:r w:rsidR="006B6D78">
          <w:rPr>
            <w:noProof/>
            <w:webHidden/>
          </w:rPr>
          <w:fldChar w:fldCharType="separate"/>
        </w:r>
        <w:r w:rsidR="006B6D78">
          <w:rPr>
            <w:noProof/>
            <w:webHidden/>
          </w:rPr>
          <w:t>21</w:t>
        </w:r>
        <w:r w:rsidR="006B6D78">
          <w:rPr>
            <w:noProof/>
            <w:webHidden/>
          </w:rPr>
          <w:fldChar w:fldCharType="end"/>
        </w:r>
      </w:hyperlink>
    </w:p>
    <w:p w:rsidR="006B6D78" w:rsidRDefault="00532193" w:rsidP="006B6D78">
      <w:pPr>
        <w:pStyle w:val="11"/>
        <w:spacing w:before="78" w:after="78"/>
        <w:rPr>
          <w:rFonts w:asciiTheme="minorHAnsi" w:eastAsiaTheme="minorEastAsia" w:hAnsiTheme="minorHAnsi" w:cstheme="minorBidi"/>
          <w:noProof/>
          <w:szCs w:val="22"/>
        </w:rPr>
      </w:pPr>
      <w:hyperlink w:anchor="_Toc13847556" w:history="1">
        <w:r w:rsidR="006B6D78" w:rsidRPr="00724F4F">
          <w:rPr>
            <w:rStyle w:val="afff6"/>
            <w:rFonts w:hint="eastAsia"/>
          </w:rPr>
          <w:t>附录A （规范性附录）</w:t>
        </w:r>
        <w:r w:rsidR="006B6D78" w:rsidRPr="00724F4F">
          <w:rPr>
            <w:rStyle w:val="afff6"/>
          </w:rPr>
          <w:t xml:space="preserve"> </w:t>
        </w:r>
        <w:r w:rsidR="006B6D78" w:rsidRPr="00724F4F">
          <w:rPr>
            <w:rStyle w:val="afff6"/>
            <w:rFonts w:hint="eastAsia"/>
          </w:rPr>
          <w:t>根据简化方法确定被雷电防护系统保护的不同建筑内</w:t>
        </w:r>
        <w:r w:rsidR="006B6D78" w:rsidRPr="00724F4F">
          <w:rPr>
            <w:rStyle w:val="afff6"/>
          </w:rPr>
          <w:t>SPD</w:t>
        </w:r>
        <w:r w:rsidR="006B6D78" w:rsidRPr="00724F4F">
          <w:rPr>
            <w:rStyle w:val="afff6"/>
            <w:rFonts w:hint="eastAsia"/>
          </w:rPr>
          <w:t>的</w:t>
        </w:r>
        <w:r w:rsidR="006B6D78" w:rsidRPr="00756509">
          <w:rPr>
            <w:noProof/>
            <w:color w:val="000000" w:themeColor="text1"/>
            <w:position w:val="-14"/>
          </w:rPr>
          <w:object w:dxaOrig="3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19.5pt" o:ole="">
              <v:imagedata r:id="rId13" o:title=""/>
            </v:shape>
            <o:OLEObject Type="Embed" ProgID="Equation.DSMT4" ShapeID="_x0000_i1025" DrawAspect="Content" ObjectID="_1624694518" r:id="rId14"/>
          </w:object>
        </w:r>
        <w:r w:rsidR="006B6D78" w:rsidRPr="00724F4F">
          <w:rPr>
            <w:rStyle w:val="afff6"/>
            <w:rFonts w:hint="eastAsia"/>
          </w:rPr>
          <w:t>或</w:t>
        </w:r>
        <w:r w:rsidR="006B6D78" w:rsidRPr="00756509">
          <w:rPr>
            <w:noProof/>
            <w:color w:val="000000" w:themeColor="text1"/>
            <w:position w:val="-12"/>
          </w:rPr>
          <w:object w:dxaOrig="260" w:dyaOrig="360">
            <v:shape id="_x0000_i1026" type="#_x0000_t75" style="width:12.75pt;height:18.75pt" o:ole="">
              <v:imagedata r:id="rId15" o:title=""/>
            </v:shape>
            <o:OLEObject Type="Embed" ProgID="Equation.DSMT4" ShapeID="_x0000_i1026" DrawAspect="Content" ObjectID="_1624694519" r:id="rId16"/>
          </w:object>
        </w:r>
        <w:r w:rsidR="006B6D78" w:rsidRPr="00724F4F">
          <w:rPr>
            <w:rStyle w:val="afff6"/>
            <w:rFonts w:hint="eastAsia"/>
          </w:rPr>
          <w:t>的值</w:t>
        </w:r>
        <w:r w:rsidR="006B6D78">
          <w:rPr>
            <w:noProof/>
            <w:webHidden/>
          </w:rPr>
          <w:tab/>
        </w:r>
        <w:r w:rsidR="006B6D78">
          <w:rPr>
            <w:noProof/>
            <w:webHidden/>
          </w:rPr>
          <w:fldChar w:fldCharType="begin" w:fldLock="1"/>
        </w:r>
        <w:r w:rsidR="006B6D78">
          <w:rPr>
            <w:noProof/>
            <w:webHidden/>
          </w:rPr>
          <w:instrText xml:space="preserve"> PAGEREF _Toc13847556 \h </w:instrText>
        </w:r>
        <w:r w:rsidR="006B6D78">
          <w:rPr>
            <w:noProof/>
            <w:webHidden/>
          </w:rPr>
        </w:r>
        <w:r w:rsidR="006B6D78">
          <w:rPr>
            <w:noProof/>
            <w:webHidden/>
          </w:rPr>
          <w:fldChar w:fldCharType="separate"/>
        </w:r>
        <w:r w:rsidR="006B6D78">
          <w:rPr>
            <w:noProof/>
            <w:webHidden/>
          </w:rPr>
          <w:t>22</w:t>
        </w:r>
        <w:r w:rsidR="006B6D78">
          <w:rPr>
            <w:noProof/>
            <w:webHidden/>
          </w:rPr>
          <w:fldChar w:fldCharType="end"/>
        </w:r>
      </w:hyperlink>
    </w:p>
    <w:p w:rsidR="006B6D78" w:rsidRDefault="00532193" w:rsidP="006B6D78">
      <w:pPr>
        <w:pStyle w:val="11"/>
        <w:spacing w:before="78" w:after="78"/>
        <w:rPr>
          <w:rFonts w:asciiTheme="minorHAnsi" w:eastAsiaTheme="minorEastAsia" w:hAnsiTheme="minorHAnsi" w:cstheme="minorBidi"/>
          <w:noProof/>
          <w:szCs w:val="22"/>
        </w:rPr>
      </w:pPr>
      <w:hyperlink w:anchor="_Toc13847557" w:history="1">
        <w:r w:rsidR="006B6D78" w:rsidRPr="00724F4F">
          <w:rPr>
            <w:rStyle w:val="afff6"/>
            <w:rFonts w:hint="eastAsia"/>
          </w:rPr>
          <w:t>附录B （资料性附录）</w:t>
        </w:r>
        <w:r w:rsidR="006B6D78" w:rsidRPr="00724F4F">
          <w:rPr>
            <w:rStyle w:val="afff6"/>
          </w:rPr>
          <w:t xml:space="preserve"> </w:t>
        </w:r>
        <w:r w:rsidR="006B6D78" w:rsidRPr="00724F4F">
          <w:rPr>
            <w:rStyle w:val="afff6"/>
            <w:rFonts w:hint="eastAsia"/>
          </w:rPr>
          <w:t>光伏电源的特征</w:t>
        </w:r>
        <w:r w:rsidR="006B6D78">
          <w:rPr>
            <w:noProof/>
            <w:webHidden/>
          </w:rPr>
          <w:tab/>
        </w:r>
        <w:r w:rsidR="006B6D78">
          <w:rPr>
            <w:noProof/>
            <w:webHidden/>
          </w:rPr>
          <w:fldChar w:fldCharType="begin" w:fldLock="1"/>
        </w:r>
        <w:r w:rsidR="006B6D78">
          <w:rPr>
            <w:noProof/>
            <w:webHidden/>
          </w:rPr>
          <w:instrText xml:space="preserve"> PAGEREF _Toc13847557 \h </w:instrText>
        </w:r>
        <w:r w:rsidR="006B6D78">
          <w:rPr>
            <w:noProof/>
            <w:webHidden/>
          </w:rPr>
        </w:r>
        <w:r w:rsidR="006B6D78">
          <w:rPr>
            <w:noProof/>
            <w:webHidden/>
          </w:rPr>
          <w:fldChar w:fldCharType="separate"/>
        </w:r>
        <w:r w:rsidR="006B6D78">
          <w:rPr>
            <w:noProof/>
            <w:webHidden/>
          </w:rPr>
          <w:t>28</w:t>
        </w:r>
        <w:r w:rsidR="006B6D78">
          <w:rPr>
            <w:noProof/>
            <w:webHidden/>
          </w:rPr>
          <w:fldChar w:fldCharType="end"/>
        </w:r>
      </w:hyperlink>
    </w:p>
    <w:p w:rsidR="006B6D78" w:rsidRDefault="00532193" w:rsidP="006B6D78">
      <w:pPr>
        <w:pStyle w:val="11"/>
        <w:spacing w:before="78" w:after="78"/>
        <w:rPr>
          <w:rFonts w:asciiTheme="minorHAnsi" w:eastAsiaTheme="minorEastAsia" w:hAnsiTheme="minorHAnsi" w:cstheme="minorBidi"/>
          <w:noProof/>
          <w:szCs w:val="22"/>
        </w:rPr>
      </w:pPr>
      <w:hyperlink w:anchor="_Toc13847558" w:history="1">
        <w:r w:rsidR="006B6D78" w:rsidRPr="00724F4F">
          <w:rPr>
            <w:rStyle w:val="afff6"/>
            <w:rFonts w:hint="eastAsia"/>
          </w:rPr>
          <w:t>附录C （资料性附录）</w:t>
        </w:r>
        <w:r w:rsidR="006B6D78" w:rsidRPr="00724F4F">
          <w:rPr>
            <w:rStyle w:val="afff6"/>
          </w:rPr>
          <w:t xml:space="preserve"> </w:t>
        </w:r>
        <w:r w:rsidR="006B6D78" w:rsidRPr="00724F4F">
          <w:rPr>
            <w:rStyle w:val="afff6"/>
            <w:rFonts w:hint="eastAsia"/>
          </w:rPr>
          <w:t>第</w:t>
        </w:r>
        <w:r w:rsidR="006B6D78" w:rsidRPr="00724F4F">
          <w:rPr>
            <w:rStyle w:val="afff6"/>
          </w:rPr>
          <w:t>6</w:t>
        </w:r>
        <w:r w:rsidR="006B6D78" w:rsidRPr="00724F4F">
          <w:rPr>
            <w:rStyle w:val="afff6"/>
            <w:rFonts w:hint="eastAsia"/>
          </w:rPr>
          <w:t>节的附加信息：</w:t>
        </w:r>
        <w:r w:rsidR="006B6D78" w:rsidRPr="00724F4F">
          <w:rPr>
            <w:rStyle w:val="afff6"/>
          </w:rPr>
          <w:t>SPD</w:t>
        </w:r>
        <w:r w:rsidR="006B6D78" w:rsidRPr="00724F4F">
          <w:rPr>
            <w:rStyle w:val="afff6"/>
            <w:rFonts w:hint="eastAsia"/>
          </w:rPr>
          <w:t>的安装和定位；第</w:t>
        </w:r>
        <w:r w:rsidR="006B6D78" w:rsidRPr="00724F4F">
          <w:rPr>
            <w:rStyle w:val="afff6"/>
          </w:rPr>
          <w:t>7</w:t>
        </w:r>
        <w:r w:rsidR="006B6D78" w:rsidRPr="00724F4F">
          <w:rPr>
            <w:rStyle w:val="afff6"/>
            <w:rFonts w:hint="eastAsia"/>
          </w:rPr>
          <w:t>节的附加信息：等电位连接</w:t>
        </w:r>
        <w:r w:rsidR="006B6D78">
          <w:rPr>
            <w:noProof/>
            <w:webHidden/>
          </w:rPr>
          <w:tab/>
        </w:r>
        <w:r w:rsidR="006B6D78">
          <w:rPr>
            <w:noProof/>
            <w:webHidden/>
          </w:rPr>
          <w:fldChar w:fldCharType="begin" w:fldLock="1"/>
        </w:r>
        <w:r w:rsidR="006B6D78">
          <w:rPr>
            <w:noProof/>
            <w:webHidden/>
          </w:rPr>
          <w:instrText xml:space="preserve"> PAGEREF _Toc13847558 \h </w:instrText>
        </w:r>
        <w:r w:rsidR="006B6D78">
          <w:rPr>
            <w:noProof/>
            <w:webHidden/>
          </w:rPr>
        </w:r>
        <w:r w:rsidR="006B6D78">
          <w:rPr>
            <w:noProof/>
            <w:webHidden/>
          </w:rPr>
          <w:fldChar w:fldCharType="separate"/>
        </w:r>
        <w:r w:rsidR="006B6D78">
          <w:rPr>
            <w:noProof/>
            <w:webHidden/>
          </w:rPr>
          <w:t>31</w:t>
        </w:r>
        <w:r w:rsidR="006B6D78">
          <w:rPr>
            <w:noProof/>
            <w:webHidden/>
          </w:rPr>
          <w:fldChar w:fldCharType="end"/>
        </w:r>
      </w:hyperlink>
    </w:p>
    <w:p w:rsidR="006B6D78" w:rsidRDefault="00532193" w:rsidP="006B6D78">
      <w:pPr>
        <w:pStyle w:val="11"/>
        <w:spacing w:before="78" w:after="78"/>
        <w:rPr>
          <w:rFonts w:asciiTheme="minorHAnsi" w:eastAsiaTheme="minorEastAsia" w:hAnsiTheme="minorHAnsi" w:cstheme="minorBidi"/>
          <w:noProof/>
          <w:szCs w:val="22"/>
        </w:rPr>
      </w:pPr>
      <w:hyperlink w:anchor="_Toc13847559" w:history="1">
        <w:r w:rsidR="006B6D78" w:rsidRPr="00724F4F">
          <w:rPr>
            <w:rStyle w:val="afff6"/>
            <w:rFonts w:hint="eastAsia"/>
          </w:rPr>
          <w:t>参考文献</w:t>
        </w:r>
        <w:r w:rsidR="006B6D78">
          <w:rPr>
            <w:noProof/>
            <w:webHidden/>
          </w:rPr>
          <w:tab/>
        </w:r>
        <w:r w:rsidR="006B6D78">
          <w:rPr>
            <w:noProof/>
            <w:webHidden/>
          </w:rPr>
          <w:fldChar w:fldCharType="begin" w:fldLock="1"/>
        </w:r>
        <w:r w:rsidR="006B6D78">
          <w:rPr>
            <w:noProof/>
            <w:webHidden/>
          </w:rPr>
          <w:instrText xml:space="preserve"> PAGEREF _Toc13847559 \h </w:instrText>
        </w:r>
        <w:r w:rsidR="006B6D78">
          <w:rPr>
            <w:noProof/>
            <w:webHidden/>
          </w:rPr>
        </w:r>
        <w:r w:rsidR="006B6D78">
          <w:rPr>
            <w:noProof/>
            <w:webHidden/>
          </w:rPr>
          <w:fldChar w:fldCharType="separate"/>
        </w:r>
        <w:r w:rsidR="006B6D78">
          <w:rPr>
            <w:noProof/>
            <w:webHidden/>
          </w:rPr>
          <w:t>35</w:t>
        </w:r>
        <w:r w:rsidR="006B6D78">
          <w:rPr>
            <w:noProof/>
            <w:webHidden/>
          </w:rPr>
          <w:fldChar w:fldCharType="end"/>
        </w:r>
      </w:hyperlink>
    </w:p>
    <w:p w:rsidR="006B6D78" w:rsidRPr="006B6D78" w:rsidRDefault="006B6D78" w:rsidP="006B6D78">
      <w:pPr>
        <w:pStyle w:val="aff6"/>
      </w:pPr>
      <w:r>
        <w:fldChar w:fldCharType="end"/>
      </w:r>
    </w:p>
    <w:p w:rsidR="006B6D78" w:rsidRPr="006B6D78" w:rsidRDefault="006B6D78">
      <w:pPr>
        <w:pStyle w:val="26"/>
        <w:rPr>
          <w:rFonts w:asciiTheme="minorHAnsi" w:eastAsiaTheme="minorEastAsia" w:hAnsiTheme="minorHAnsi" w:cstheme="minorBidi"/>
          <w:noProof/>
          <w:szCs w:val="22"/>
        </w:rPr>
      </w:pPr>
      <w:r w:rsidRPr="006B6D78">
        <w:fldChar w:fldCharType="begin" w:fldLock="1"/>
      </w:r>
      <w:r w:rsidRPr="006B6D78">
        <w:instrText xml:space="preserve"> </w:instrText>
      </w:r>
      <w:r w:rsidRPr="006B6D78">
        <w:rPr>
          <w:rFonts w:hint="eastAsia"/>
        </w:rPr>
        <w:instrText>TOC \h \z \t"正文图标题,2,附录图标题,2" \* MERGEFORMAT</w:instrText>
      </w:r>
      <w:r w:rsidRPr="006B6D78">
        <w:instrText xml:space="preserve"> </w:instrText>
      </w:r>
      <w:r w:rsidRPr="006B6D78">
        <w:fldChar w:fldCharType="separate"/>
      </w:r>
      <w:hyperlink w:anchor="_Toc13847560" w:history="1">
        <w:r w:rsidRPr="006B6D78">
          <w:rPr>
            <w:rStyle w:val="afff6"/>
            <w:rFonts w:hint="eastAsia"/>
          </w:rPr>
          <w:t>图1 无外部</w:t>
        </w:r>
        <w:r w:rsidRPr="006B6D78">
          <w:rPr>
            <w:rStyle w:val="afff6"/>
          </w:rPr>
          <w:t>LPS</w:t>
        </w:r>
        <w:r w:rsidRPr="006B6D78">
          <w:rPr>
            <w:rStyle w:val="afff6"/>
            <w:rFonts w:hint="eastAsia"/>
          </w:rPr>
          <w:t>情形的</w:t>
        </w:r>
        <w:r w:rsidRPr="006B6D78">
          <w:rPr>
            <w:rStyle w:val="afff6"/>
          </w:rPr>
          <w:t>SPD</w:t>
        </w:r>
        <w:r w:rsidRPr="006B6D78">
          <w:rPr>
            <w:rStyle w:val="afff6"/>
            <w:rFonts w:hint="eastAsia"/>
          </w:rPr>
          <w:t>安装示意图</w:t>
        </w:r>
        <w:r w:rsidRPr="006B6D78">
          <w:rPr>
            <w:noProof/>
            <w:webHidden/>
          </w:rPr>
          <w:tab/>
        </w:r>
        <w:r w:rsidRPr="006B6D78">
          <w:rPr>
            <w:noProof/>
            <w:webHidden/>
          </w:rPr>
          <w:fldChar w:fldCharType="begin" w:fldLock="1"/>
        </w:r>
        <w:r w:rsidRPr="006B6D78">
          <w:rPr>
            <w:noProof/>
            <w:webHidden/>
          </w:rPr>
          <w:instrText xml:space="preserve"> PAGEREF _Toc13847560 \h </w:instrText>
        </w:r>
        <w:r w:rsidRPr="006B6D78">
          <w:rPr>
            <w:noProof/>
            <w:webHidden/>
          </w:rPr>
        </w:r>
        <w:r w:rsidRPr="006B6D78">
          <w:rPr>
            <w:noProof/>
            <w:webHidden/>
          </w:rPr>
          <w:fldChar w:fldCharType="separate"/>
        </w:r>
        <w:r w:rsidRPr="006B6D78">
          <w:rPr>
            <w:noProof/>
            <w:webHidden/>
          </w:rPr>
          <w:t>12</w:t>
        </w:r>
        <w:r w:rsidRPr="006B6D78">
          <w:rPr>
            <w:noProof/>
            <w:webHidden/>
          </w:rPr>
          <w:fldChar w:fldCharType="end"/>
        </w:r>
      </w:hyperlink>
    </w:p>
    <w:p w:rsidR="006B6D78" w:rsidRPr="006B6D78" w:rsidRDefault="00532193">
      <w:pPr>
        <w:pStyle w:val="26"/>
        <w:rPr>
          <w:rFonts w:asciiTheme="minorHAnsi" w:eastAsiaTheme="minorEastAsia" w:hAnsiTheme="minorHAnsi" w:cstheme="minorBidi"/>
          <w:noProof/>
          <w:szCs w:val="22"/>
        </w:rPr>
      </w:pPr>
      <w:hyperlink w:anchor="_Toc13847561" w:history="1">
        <w:r w:rsidR="006B6D78" w:rsidRPr="006B6D78">
          <w:rPr>
            <w:rStyle w:val="afff6"/>
            <w:rFonts w:hint="eastAsia"/>
          </w:rPr>
          <w:t>图2 光伏装置与外部</w:t>
        </w:r>
        <w:r w:rsidR="006B6D78" w:rsidRPr="006B6D78">
          <w:rPr>
            <w:rStyle w:val="afff6"/>
          </w:rPr>
          <w:t>LPS</w:t>
        </w:r>
        <w:r w:rsidR="006B6D78" w:rsidRPr="006B6D78">
          <w:rPr>
            <w:rStyle w:val="afff6"/>
            <w:rFonts w:hint="eastAsia"/>
          </w:rPr>
          <w:t>满足安全间隔距离（</w:t>
        </w:r>
        <w:r w:rsidR="006B6D78" w:rsidRPr="006B6D78">
          <w:rPr>
            <w:rStyle w:val="afff6"/>
          </w:rPr>
          <w:t>s</w:t>
        </w:r>
        <w:r w:rsidR="006B6D78" w:rsidRPr="006B6D78">
          <w:rPr>
            <w:rStyle w:val="afff6"/>
            <w:rFonts w:hint="eastAsia"/>
          </w:rPr>
          <w:t>）情形的</w:t>
        </w:r>
        <w:r w:rsidR="006B6D78" w:rsidRPr="006B6D78">
          <w:rPr>
            <w:rStyle w:val="afff6"/>
          </w:rPr>
          <w:t>SPD</w:t>
        </w:r>
        <w:r w:rsidR="006B6D78" w:rsidRPr="006B6D78">
          <w:rPr>
            <w:rStyle w:val="afff6"/>
            <w:rFonts w:hint="eastAsia"/>
          </w:rPr>
          <w:t>安装示意图</w:t>
        </w:r>
        <w:r w:rsidR="006B6D78" w:rsidRPr="006B6D78">
          <w:rPr>
            <w:noProof/>
            <w:webHidden/>
          </w:rPr>
          <w:tab/>
        </w:r>
        <w:r w:rsidR="006B6D78" w:rsidRPr="006B6D78">
          <w:rPr>
            <w:noProof/>
            <w:webHidden/>
          </w:rPr>
          <w:fldChar w:fldCharType="begin" w:fldLock="1"/>
        </w:r>
        <w:r w:rsidR="006B6D78" w:rsidRPr="006B6D78">
          <w:rPr>
            <w:noProof/>
            <w:webHidden/>
          </w:rPr>
          <w:instrText xml:space="preserve"> PAGEREF _Toc13847561 \h </w:instrText>
        </w:r>
        <w:r w:rsidR="006B6D78" w:rsidRPr="006B6D78">
          <w:rPr>
            <w:noProof/>
            <w:webHidden/>
          </w:rPr>
        </w:r>
        <w:r w:rsidR="006B6D78" w:rsidRPr="006B6D78">
          <w:rPr>
            <w:noProof/>
            <w:webHidden/>
          </w:rPr>
          <w:fldChar w:fldCharType="separate"/>
        </w:r>
        <w:r w:rsidR="006B6D78" w:rsidRPr="006B6D78">
          <w:rPr>
            <w:noProof/>
            <w:webHidden/>
          </w:rPr>
          <w:t>13</w:t>
        </w:r>
        <w:r w:rsidR="006B6D78" w:rsidRPr="006B6D78">
          <w:rPr>
            <w:noProof/>
            <w:webHidden/>
          </w:rPr>
          <w:fldChar w:fldCharType="end"/>
        </w:r>
      </w:hyperlink>
    </w:p>
    <w:p w:rsidR="006B6D78" w:rsidRPr="006B6D78" w:rsidRDefault="00532193">
      <w:pPr>
        <w:pStyle w:val="26"/>
        <w:rPr>
          <w:rFonts w:asciiTheme="minorHAnsi" w:eastAsiaTheme="minorEastAsia" w:hAnsiTheme="minorHAnsi" w:cstheme="minorBidi"/>
          <w:noProof/>
          <w:szCs w:val="22"/>
        </w:rPr>
      </w:pPr>
      <w:hyperlink w:anchor="_Toc13847562" w:history="1">
        <w:r w:rsidR="006B6D78" w:rsidRPr="006B6D78">
          <w:rPr>
            <w:rStyle w:val="afff6"/>
            <w:rFonts w:hint="eastAsia"/>
          </w:rPr>
          <w:t>图3 光伏装置与外部</w:t>
        </w:r>
        <w:r w:rsidR="006B6D78" w:rsidRPr="006B6D78">
          <w:rPr>
            <w:rStyle w:val="afff6"/>
          </w:rPr>
          <w:t>LPS</w:t>
        </w:r>
        <w:r w:rsidR="006B6D78" w:rsidRPr="006B6D78">
          <w:rPr>
            <w:rStyle w:val="afff6"/>
            <w:rFonts w:hint="eastAsia"/>
          </w:rPr>
          <w:t>不满足安全间隔距离（</w:t>
        </w:r>
        <w:r w:rsidR="006B6D78" w:rsidRPr="006B6D78">
          <w:rPr>
            <w:rStyle w:val="afff6"/>
          </w:rPr>
          <w:t>s</w:t>
        </w:r>
        <w:r w:rsidR="006B6D78" w:rsidRPr="006B6D78">
          <w:rPr>
            <w:rStyle w:val="afff6"/>
            <w:rFonts w:hint="eastAsia"/>
          </w:rPr>
          <w:t>）情形的</w:t>
        </w:r>
        <w:r w:rsidR="006B6D78" w:rsidRPr="006B6D78">
          <w:rPr>
            <w:rStyle w:val="afff6"/>
          </w:rPr>
          <w:t>SPD</w:t>
        </w:r>
        <w:r w:rsidR="006B6D78" w:rsidRPr="006B6D78">
          <w:rPr>
            <w:rStyle w:val="afff6"/>
            <w:rFonts w:hint="eastAsia"/>
          </w:rPr>
          <w:t>安装示意图</w:t>
        </w:r>
        <w:r w:rsidR="006B6D78" w:rsidRPr="006B6D78">
          <w:rPr>
            <w:noProof/>
            <w:webHidden/>
          </w:rPr>
          <w:tab/>
        </w:r>
        <w:r w:rsidR="006B6D78" w:rsidRPr="006B6D78">
          <w:rPr>
            <w:noProof/>
            <w:webHidden/>
          </w:rPr>
          <w:fldChar w:fldCharType="begin" w:fldLock="1"/>
        </w:r>
        <w:r w:rsidR="006B6D78" w:rsidRPr="006B6D78">
          <w:rPr>
            <w:noProof/>
            <w:webHidden/>
          </w:rPr>
          <w:instrText xml:space="preserve"> PAGEREF _Toc13847562 \h </w:instrText>
        </w:r>
        <w:r w:rsidR="006B6D78" w:rsidRPr="006B6D78">
          <w:rPr>
            <w:noProof/>
            <w:webHidden/>
          </w:rPr>
        </w:r>
        <w:r w:rsidR="006B6D78" w:rsidRPr="006B6D78">
          <w:rPr>
            <w:noProof/>
            <w:webHidden/>
          </w:rPr>
          <w:fldChar w:fldCharType="separate"/>
        </w:r>
        <w:r w:rsidR="006B6D78" w:rsidRPr="006B6D78">
          <w:rPr>
            <w:noProof/>
            <w:webHidden/>
          </w:rPr>
          <w:t>14</w:t>
        </w:r>
        <w:r w:rsidR="006B6D78" w:rsidRPr="006B6D78">
          <w:rPr>
            <w:noProof/>
            <w:webHidden/>
          </w:rPr>
          <w:fldChar w:fldCharType="end"/>
        </w:r>
      </w:hyperlink>
    </w:p>
    <w:p w:rsidR="006B6D78" w:rsidRPr="006B6D78" w:rsidRDefault="00532193">
      <w:pPr>
        <w:pStyle w:val="26"/>
        <w:rPr>
          <w:rFonts w:asciiTheme="minorHAnsi" w:eastAsiaTheme="minorEastAsia" w:hAnsiTheme="minorHAnsi" w:cstheme="minorBidi"/>
          <w:noProof/>
          <w:szCs w:val="22"/>
        </w:rPr>
      </w:pPr>
      <w:hyperlink w:anchor="_Toc13847563" w:history="1">
        <w:r w:rsidR="006B6D78" w:rsidRPr="006B6D78">
          <w:rPr>
            <w:rStyle w:val="afff6"/>
            <w:rFonts w:hint="eastAsia"/>
          </w:rPr>
          <w:t>图4 安装起点与光伏逆变器之间的距离很近时（</w:t>
        </w:r>
        <w:r w:rsidR="006B6D78" w:rsidRPr="006B6D78">
          <w:rPr>
            <w:rStyle w:val="afff6"/>
          </w:rPr>
          <w:t>E</w:t>
        </w:r>
        <w:r w:rsidR="006B6D78" w:rsidRPr="006B6D78">
          <w:rPr>
            <w:rStyle w:val="afff6"/>
            <w:rFonts w:hint="eastAsia"/>
          </w:rPr>
          <w:t>＜</w:t>
        </w:r>
        <w:r w:rsidR="006B6D78" w:rsidRPr="006B6D78">
          <w:rPr>
            <w:rStyle w:val="afff6"/>
          </w:rPr>
          <w:t>10 m</w:t>
        </w:r>
        <w:r w:rsidR="006B6D78" w:rsidRPr="006B6D78">
          <w:rPr>
            <w:rStyle w:val="afff6"/>
            <w:rFonts w:hint="eastAsia"/>
          </w:rPr>
          <w:t>）在交流侧安装</w:t>
        </w:r>
        <w:r w:rsidR="006B6D78" w:rsidRPr="006B6D78">
          <w:rPr>
            <w:rStyle w:val="afff6"/>
          </w:rPr>
          <w:t>SPD</w:t>
        </w:r>
        <w:r w:rsidR="006B6D78" w:rsidRPr="006B6D78">
          <w:rPr>
            <w:rStyle w:val="afff6"/>
            <w:rFonts w:hint="eastAsia"/>
          </w:rPr>
          <w:t>示意图</w:t>
        </w:r>
        <w:r w:rsidR="006B6D78" w:rsidRPr="006B6D78">
          <w:rPr>
            <w:noProof/>
            <w:webHidden/>
          </w:rPr>
          <w:tab/>
        </w:r>
        <w:r w:rsidR="006B6D78" w:rsidRPr="006B6D78">
          <w:rPr>
            <w:noProof/>
            <w:webHidden/>
          </w:rPr>
          <w:fldChar w:fldCharType="begin" w:fldLock="1"/>
        </w:r>
        <w:r w:rsidR="006B6D78" w:rsidRPr="006B6D78">
          <w:rPr>
            <w:noProof/>
            <w:webHidden/>
          </w:rPr>
          <w:instrText xml:space="preserve"> PAGEREF _Toc13847563 \h </w:instrText>
        </w:r>
        <w:r w:rsidR="006B6D78" w:rsidRPr="006B6D78">
          <w:rPr>
            <w:noProof/>
            <w:webHidden/>
          </w:rPr>
        </w:r>
        <w:r w:rsidR="006B6D78" w:rsidRPr="006B6D78">
          <w:rPr>
            <w:noProof/>
            <w:webHidden/>
          </w:rPr>
          <w:fldChar w:fldCharType="separate"/>
        </w:r>
        <w:r w:rsidR="006B6D78" w:rsidRPr="006B6D78">
          <w:rPr>
            <w:noProof/>
            <w:webHidden/>
          </w:rPr>
          <w:t>17</w:t>
        </w:r>
        <w:r w:rsidR="006B6D78" w:rsidRPr="006B6D78">
          <w:rPr>
            <w:noProof/>
            <w:webHidden/>
          </w:rPr>
          <w:fldChar w:fldCharType="end"/>
        </w:r>
      </w:hyperlink>
    </w:p>
    <w:p w:rsidR="006B6D78" w:rsidRPr="006B6D78" w:rsidRDefault="00532193">
      <w:pPr>
        <w:pStyle w:val="26"/>
        <w:rPr>
          <w:rFonts w:asciiTheme="minorHAnsi" w:eastAsiaTheme="minorEastAsia" w:hAnsiTheme="minorHAnsi" w:cstheme="minorBidi"/>
          <w:noProof/>
          <w:szCs w:val="22"/>
        </w:rPr>
      </w:pPr>
      <w:hyperlink w:anchor="_Toc13847564" w:history="1">
        <w:r w:rsidR="006B6D78" w:rsidRPr="006B6D78">
          <w:rPr>
            <w:rStyle w:val="afff6"/>
            <w:rFonts w:hint="eastAsia"/>
          </w:rPr>
          <w:t>图5 安装起点与光伏逆变器之间的距离较远时（</w:t>
        </w:r>
        <w:r w:rsidR="006B6D78" w:rsidRPr="006B6D78">
          <w:rPr>
            <w:rStyle w:val="afff6"/>
          </w:rPr>
          <w:t>E</w:t>
        </w:r>
        <w:r w:rsidR="006B6D78" w:rsidRPr="006B6D78">
          <w:rPr>
            <w:rStyle w:val="afff6"/>
            <w:rFonts w:hint="eastAsia"/>
          </w:rPr>
          <w:t>≥</w:t>
        </w:r>
        <w:r w:rsidR="006B6D78" w:rsidRPr="006B6D78">
          <w:rPr>
            <w:rStyle w:val="afff6"/>
          </w:rPr>
          <w:t>10 m</w:t>
        </w:r>
        <w:r w:rsidR="006B6D78" w:rsidRPr="006B6D78">
          <w:rPr>
            <w:rStyle w:val="afff6"/>
            <w:rFonts w:hint="eastAsia"/>
          </w:rPr>
          <w:t>）在交流侧安装</w:t>
        </w:r>
        <w:r w:rsidR="006B6D78" w:rsidRPr="006B6D78">
          <w:rPr>
            <w:rStyle w:val="afff6"/>
          </w:rPr>
          <w:t>SPD</w:t>
        </w:r>
        <w:r w:rsidR="006B6D78" w:rsidRPr="006B6D78">
          <w:rPr>
            <w:rStyle w:val="afff6"/>
            <w:rFonts w:hint="eastAsia"/>
          </w:rPr>
          <w:t>示意图</w:t>
        </w:r>
        <w:r w:rsidR="006B6D78" w:rsidRPr="006B6D78">
          <w:rPr>
            <w:noProof/>
            <w:webHidden/>
          </w:rPr>
          <w:tab/>
        </w:r>
        <w:r w:rsidR="006B6D78" w:rsidRPr="006B6D78">
          <w:rPr>
            <w:noProof/>
            <w:webHidden/>
          </w:rPr>
          <w:fldChar w:fldCharType="begin" w:fldLock="1"/>
        </w:r>
        <w:r w:rsidR="006B6D78" w:rsidRPr="006B6D78">
          <w:rPr>
            <w:noProof/>
            <w:webHidden/>
          </w:rPr>
          <w:instrText xml:space="preserve"> PAGEREF _Toc13847564 \h </w:instrText>
        </w:r>
        <w:r w:rsidR="006B6D78" w:rsidRPr="006B6D78">
          <w:rPr>
            <w:noProof/>
            <w:webHidden/>
          </w:rPr>
        </w:r>
        <w:r w:rsidR="006B6D78" w:rsidRPr="006B6D78">
          <w:rPr>
            <w:noProof/>
            <w:webHidden/>
          </w:rPr>
          <w:fldChar w:fldCharType="separate"/>
        </w:r>
        <w:r w:rsidR="006B6D78" w:rsidRPr="006B6D78">
          <w:rPr>
            <w:noProof/>
            <w:webHidden/>
          </w:rPr>
          <w:t>17</w:t>
        </w:r>
        <w:r w:rsidR="006B6D78" w:rsidRPr="006B6D78">
          <w:rPr>
            <w:noProof/>
            <w:webHidden/>
          </w:rPr>
          <w:fldChar w:fldCharType="end"/>
        </w:r>
      </w:hyperlink>
    </w:p>
    <w:p w:rsidR="006B6D78" w:rsidRPr="006B6D78" w:rsidRDefault="00532193">
      <w:pPr>
        <w:pStyle w:val="26"/>
        <w:rPr>
          <w:rFonts w:asciiTheme="minorHAnsi" w:eastAsiaTheme="minorEastAsia" w:hAnsiTheme="minorHAnsi" w:cstheme="minorBidi"/>
          <w:noProof/>
          <w:szCs w:val="22"/>
        </w:rPr>
      </w:pPr>
      <w:hyperlink w:anchor="_Toc13847565" w:history="1">
        <w:r w:rsidR="006B6D78" w:rsidRPr="006B6D78">
          <w:rPr>
            <w:rStyle w:val="afff6"/>
            <w:rFonts w:hint="eastAsia"/>
          </w:rPr>
          <w:t>图6 光伏装置直流侧过电压保护示例</w:t>
        </w:r>
        <w:r w:rsidR="006B6D78" w:rsidRPr="006B6D78">
          <w:rPr>
            <w:noProof/>
            <w:webHidden/>
          </w:rPr>
          <w:tab/>
        </w:r>
        <w:r w:rsidR="006B6D78" w:rsidRPr="006B6D78">
          <w:rPr>
            <w:noProof/>
            <w:webHidden/>
          </w:rPr>
          <w:fldChar w:fldCharType="begin" w:fldLock="1"/>
        </w:r>
        <w:r w:rsidR="006B6D78" w:rsidRPr="006B6D78">
          <w:rPr>
            <w:noProof/>
            <w:webHidden/>
          </w:rPr>
          <w:instrText xml:space="preserve"> PAGEREF _Toc13847565 \h </w:instrText>
        </w:r>
        <w:r w:rsidR="006B6D78" w:rsidRPr="006B6D78">
          <w:rPr>
            <w:noProof/>
            <w:webHidden/>
          </w:rPr>
        </w:r>
        <w:r w:rsidR="006B6D78" w:rsidRPr="006B6D78">
          <w:rPr>
            <w:noProof/>
            <w:webHidden/>
          </w:rPr>
          <w:fldChar w:fldCharType="separate"/>
        </w:r>
        <w:r w:rsidR="006B6D78" w:rsidRPr="006B6D78">
          <w:rPr>
            <w:noProof/>
            <w:webHidden/>
          </w:rPr>
          <w:t>20</w:t>
        </w:r>
        <w:r w:rsidR="006B6D78" w:rsidRPr="006B6D78">
          <w:rPr>
            <w:noProof/>
            <w:webHidden/>
          </w:rPr>
          <w:fldChar w:fldCharType="end"/>
        </w:r>
      </w:hyperlink>
    </w:p>
    <w:p w:rsidR="006B6D78" w:rsidRPr="006B6D78" w:rsidRDefault="00532193">
      <w:pPr>
        <w:pStyle w:val="26"/>
        <w:rPr>
          <w:rFonts w:asciiTheme="minorHAnsi" w:eastAsiaTheme="minorEastAsia" w:hAnsiTheme="minorHAnsi" w:cstheme="minorBidi"/>
          <w:noProof/>
          <w:szCs w:val="22"/>
        </w:rPr>
      </w:pPr>
      <w:hyperlink w:anchor="_Toc13847566" w:history="1">
        <w:r w:rsidR="006B6D78" w:rsidRPr="006B6D78">
          <w:rPr>
            <w:rStyle w:val="afff6"/>
            <w:rFonts w:hint="eastAsia"/>
          </w:rPr>
          <w:t>图7 光伏直流侧未接地的</w:t>
        </w:r>
        <w:r w:rsidR="006B6D78" w:rsidRPr="006B6D78">
          <w:rPr>
            <w:rStyle w:val="afff6"/>
          </w:rPr>
          <w:t>SPD</w:t>
        </w:r>
        <w:r w:rsidR="006B6D78" w:rsidRPr="006B6D78">
          <w:rPr>
            <w:rStyle w:val="afff6"/>
            <w:rFonts w:hint="eastAsia"/>
          </w:rPr>
          <w:t>连接示例</w:t>
        </w:r>
        <w:r w:rsidR="006B6D78" w:rsidRPr="006B6D78">
          <w:rPr>
            <w:noProof/>
            <w:webHidden/>
          </w:rPr>
          <w:tab/>
        </w:r>
        <w:r w:rsidR="006B6D78" w:rsidRPr="006B6D78">
          <w:rPr>
            <w:noProof/>
            <w:webHidden/>
          </w:rPr>
          <w:fldChar w:fldCharType="begin" w:fldLock="1"/>
        </w:r>
        <w:r w:rsidR="006B6D78" w:rsidRPr="006B6D78">
          <w:rPr>
            <w:noProof/>
            <w:webHidden/>
          </w:rPr>
          <w:instrText xml:space="preserve"> PAGEREF _Toc13847566 \h </w:instrText>
        </w:r>
        <w:r w:rsidR="006B6D78" w:rsidRPr="006B6D78">
          <w:rPr>
            <w:noProof/>
            <w:webHidden/>
          </w:rPr>
        </w:r>
        <w:r w:rsidR="006B6D78" w:rsidRPr="006B6D78">
          <w:rPr>
            <w:noProof/>
            <w:webHidden/>
          </w:rPr>
          <w:fldChar w:fldCharType="separate"/>
        </w:r>
        <w:r w:rsidR="006B6D78" w:rsidRPr="006B6D78">
          <w:rPr>
            <w:noProof/>
            <w:webHidden/>
          </w:rPr>
          <w:t>21</w:t>
        </w:r>
        <w:r w:rsidR="006B6D78" w:rsidRPr="006B6D78">
          <w:rPr>
            <w:noProof/>
            <w:webHidden/>
          </w:rPr>
          <w:fldChar w:fldCharType="end"/>
        </w:r>
      </w:hyperlink>
    </w:p>
    <w:p w:rsidR="006B6D78" w:rsidRPr="006B6D78" w:rsidRDefault="00532193">
      <w:pPr>
        <w:pStyle w:val="26"/>
        <w:rPr>
          <w:rFonts w:asciiTheme="minorHAnsi" w:eastAsiaTheme="minorEastAsia" w:hAnsiTheme="minorHAnsi" w:cstheme="minorBidi"/>
          <w:noProof/>
          <w:szCs w:val="22"/>
        </w:rPr>
      </w:pPr>
      <w:hyperlink w:anchor="_Toc13847567" w:history="1">
        <w:r w:rsidR="006B6D78" w:rsidRPr="006B6D78">
          <w:rPr>
            <w:rStyle w:val="afff6"/>
            <w:rFonts w:hint="eastAsia"/>
          </w:rPr>
          <w:t>图8 光伏直流侧可靠接地的</w:t>
        </w:r>
        <w:r w:rsidR="006B6D78" w:rsidRPr="006B6D78">
          <w:rPr>
            <w:rStyle w:val="afff6"/>
          </w:rPr>
          <w:t>SPD</w:t>
        </w:r>
        <w:r w:rsidR="006B6D78" w:rsidRPr="006B6D78">
          <w:rPr>
            <w:rStyle w:val="afff6"/>
            <w:rFonts w:hint="eastAsia"/>
          </w:rPr>
          <w:t>连接示例</w:t>
        </w:r>
        <w:r w:rsidR="006B6D78" w:rsidRPr="006B6D78">
          <w:rPr>
            <w:noProof/>
            <w:webHidden/>
          </w:rPr>
          <w:tab/>
        </w:r>
        <w:r w:rsidR="006B6D78" w:rsidRPr="006B6D78">
          <w:rPr>
            <w:noProof/>
            <w:webHidden/>
          </w:rPr>
          <w:fldChar w:fldCharType="begin" w:fldLock="1"/>
        </w:r>
        <w:r w:rsidR="006B6D78" w:rsidRPr="006B6D78">
          <w:rPr>
            <w:noProof/>
            <w:webHidden/>
          </w:rPr>
          <w:instrText xml:space="preserve"> PAGEREF _Toc13847567 \h </w:instrText>
        </w:r>
        <w:r w:rsidR="006B6D78" w:rsidRPr="006B6D78">
          <w:rPr>
            <w:noProof/>
            <w:webHidden/>
          </w:rPr>
        </w:r>
        <w:r w:rsidR="006B6D78" w:rsidRPr="006B6D78">
          <w:rPr>
            <w:noProof/>
            <w:webHidden/>
          </w:rPr>
          <w:fldChar w:fldCharType="separate"/>
        </w:r>
        <w:r w:rsidR="006B6D78" w:rsidRPr="006B6D78">
          <w:rPr>
            <w:noProof/>
            <w:webHidden/>
          </w:rPr>
          <w:t>21</w:t>
        </w:r>
        <w:r w:rsidR="006B6D78" w:rsidRPr="006B6D78">
          <w:rPr>
            <w:noProof/>
            <w:webHidden/>
          </w:rPr>
          <w:fldChar w:fldCharType="end"/>
        </w:r>
      </w:hyperlink>
    </w:p>
    <w:p w:rsidR="006B6D78" w:rsidRPr="006B6D78" w:rsidRDefault="00532193">
      <w:pPr>
        <w:pStyle w:val="26"/>
        <w:rPr>
          <w:rFonts w:asciiTheme="minorHAnsi" w:eastAsiaTheme="minorEastAsia" w:hAnsiTheme="minorHAnsi" w:cstheme="minorBidi"/>
          <w:noProof/>
          <w:szCs w:val="22"/>
        </w:rPr>
      </w:pPr>
      <w:hyperlink w:anchor="_Toc13847568" w:history="1">
        <w:r w:rsidR="006B6D78" w:rsidRPr="006B6D78">
          <w:rPr>
            <w:rStyle w:val="afff6"/>
            <w:rFonts w:hint="eastAsia"/>
          </w:rPr>
          <w:t>图A.1 确定具有两个外部引下线的建筑内</w:t>
        </w:r>
        <w:r w:rsidR="006B6D78" w:rsidRPr="006B6D78">
          <w:rPr>
            <w:rStyle w:val="afff6"/>
          </w:rPr>
          <w:t>SPD</w:t>
        </w:r>
        <w:r w:rsidR="006B6D78" w:rsidRPr="006B6D78">
          <w:rPr>
            <w:rStyle w:val="afff6"/>
            <w:rFonts w:hint="eastAsia"/>
          </w:rPr>
          <w:t>放电电流值的示例</w:t>
        </w:r>
        <w:r w:rsidR="006B6D78" w:rsidRPr="006B6D78">
          <w:rPr>
            <w:noProof/>
            <w:webHidden/>
          </w:rPr>
          <w:tab/>
        </w:r>
        <w:r w:rsidR="006B6D78" w:rsidRPr="006B6D78">
          <w:rPr>
            <w:noProof/>
            <w:webHidden/>
          </w:rPr>
          <w:fldChar w:fldCharType="begin" w:fldLock="1"/>
        </w:r>
        <w:r w:rsidR="006B6D78" w:rsidRPr="006B6D78">
          <w:rPr>
            <w:noProof/>
            <w:webHidden/>
          </w:rPr>
          <w:instrText xml:space="preserve"> PAGEREF _Toc13847568 \h </w:instrText>
        </w:r>
        <w:r w:rsidR="006B6D78" w:rsidRPr="006B6D78">
          <w:rPr>
            <w:noProof/>
            <w:webHidden/>
          </w:rPr>
        </w:r>
        <w:r w:rsidR="006B6D78" w:rsidRPr="006B6D78">
          <w:rPr>
            <w:noProof/>
            <w:webHidden/>
          </w:rPr>
          <w:fldChar w:fldCharType="separate"/>
        </w:r>
        <w:r w:rsidR="006B6D78" w:rsidRPr="006B6D78">
          <w:rPr>
            <w:noProof/>
            <w:webHidden/>
          </w:rPr>
          <w:t>25</w:t>
        </w:r>
        <w:r w:rsidR="006B6D78" w:rsidRPr="006B6D78">
          <w:rPr>
            <w:noProof/>
            <w:webHidden/>
          </w:rPr>
          <w:fldChar w:fldCharType="end"/>
        </w:r>
      </w:hyperlink>
    </w:p>
    <w:p w:rsidR="006B6D78" w:rsidRPr="006B6D78" w:rsidRDefault="00532193">
      <w:pPr>
        <w:pStyle w:val="26"/>
        <w:rPr>
          <w:rFonts w:asciiTheme="minorHAnsi" w:eastAsiaTheme="minorEastAsia" w:hAnsiTheme="minorHAnsi" w:cstheme="minorBidi"/>
          <w:noProof/>
          <w:szCs w:val="22"/>
        </w:rPr>
      </w:pPr>
      <w:hyperlink w:anchor="_Toc13847569" w:history="1">
        <w:r w:rsidR="006B6D78" w:rsidRPr="006B6D78">
          <w:rPr>
            <w:rStyle w:val="afff6"/>
            <w:rFonts w:hint="eastAsia"/>
          </w:rPr>
          <w:t>图A.2 扩展的光伏装置结构示例，具有多个接地和网状接地系统的光伏发电厂</w:t>
        </w:r>
        <w:r w:rsidR="006B6D78" w:rsidRPr="006B6D78">
          <w:rPr>
            <w:noProof/>
            <w:webHidden/>
          </w:rPr>
          <w:tab/>
        </w:r>
        <w:r w:rsidR="006B6D78" w:rsidRPr="006B6D78">
          <w:rPr>
            <w:noProof/>
            <w:webHidden/>
          </w:rPr>
          <w:fldChar w:fldCharType="begin" w:fldLock="1"/>
        </w:r>
        <w:r w:rsidR="006B6D78" w:rsidRPr="006B6D78">
          <w:rPr>
            <w:noProof/>
            <w:webHidden/>
          </w:rPr>
          <w:instrText xml:space="preserve"> PAGEREF _Toc13847569 \h </w:instrText>
        </w:r>
        <w:r w:rsidR="006B6D78" w:rsidRPr="006B6D78">
          <w:rPr>
            <w:noProof/>
            <w:webHidden/>
          </w:rPr>
        </w:r>
        <w:r w:rsidR="006B6D78" w:rsidRPr="006B6D78">
          <w:rPr>
            <w:noProof/>
            <w:webHidden/>
          </w:rPr>
          <w:fldChar w:fldCharType="separate"/>
        </w:r>
        <w:r w:rsidR="006B6D78" w:rsidRPr="006B6D78">
          <w:rPr>
            <w:noProof/>
            <w:webHidden/>
          </w:rPr>
          <w:t>27</w:t>
        </w:r>
        <w:r w:rsidR="006B6D78" w:rsidRPr="006B6D78">
          <w:rPr>
            <w:noProof/>
            <w:webHidden/>
          </w:rPr>
          <w:fldChar w:fldCharType="end"/>
        </w:r>
      </w:hyperlink>
    </w:p>
    <w:p w:rsidR="006B6D78" w:rsidRPr="006B6D78" w:rsidRDefault="00532193">
      <w:pPr>
        <w:pStyle w:val="26"/>
        <w:rPr>
          <w:rFonts w:asciiTheme="minorHAnsi" w:eastAsiaTheme="minorEastAsia" w:hAnsiTheme="minorHAnsi" w:cstheme="minorBidi"/>
          <w:noProof/>
          <w:szCs w:val="22"/>
        </w:rPr>
      </w:pPr>
      <w:hyperlink w:anchor="_Toc13847570" w:history="1">
        <w:r w:rsidR="006B6D78" w:rsidRPr="006B6D78">
          <w:rPr>
            <w:rStyle w:val="afff6"/>
            <w:rFonts w:hint="eastAsia"/>
          </w:rPr>
          <w:t>图B.1 光伏电流源的示意图</w:t>
        </w:r>
        <w:r w:rsidR="006B6D78" w:rsidRPr="006B6D78">
          <w:rPr>
            <w:noProof/>
            <w:webHidden/>
          </w:rPr>
          <w:tab/>
        </w:r>
        <w:r w:rsidR="006B6D78" w:rsidRPr="006B6D78">
          <w:rPr>
            <w:noProof/>
            <w:webHidden/>
          </w:rPr>
          <w:fldChar w:fldCharType="begin" w:fldLock="1"/>
        </w:r>
        <w:r w:rsidR="006B6D78" w:rsidRPr="006B6D78">
          <w:rPr>
            <w:noProof/>
            <w:webHidden/>
          </w:rPr>
          <w:instrText xml:space="preserve"> PAGEREF _Toc13847570 \h </w:instrText>
        </w:r>
        <w:r w:rsidR="006B6D78" w:rsidRPr="006B6D78">
          <w:rPr>
            <w:noProof/>
            <w:webHidden/>
          </w:rPr>
        </w:r>
        <w:r w:rsidR="006B6D78" w:rsidRPr="006B6D78">
          <w:rPr>
            <w:noProof/>
            <w:webHidden/>
          </w:rPr>
          <w:fldChar w:fldCharType="separate"/>
        </w:r>
        <w:r w:rsidR="006B6D78" w:rsidRPr="006B6D78">
          <w:rPr>
            <w:noProof/>
            <w:webHidden/>
          </w:rPr>
          <w:t>29</w:t>
        </w:r>
        <w:r w:rsidR="006B6D78" w:rsidRPr="006B6D78">
          <w:rPr>
            <w:noProof/>
            <w:webHidden/>
          </w:rPr>
          <w:fldChar w:fldCharType="end"/>
        </w:r>
      </w:hyperlink>
    </w:p>
    <w:p w:rsidR="006B6D78" w:rsidRPr="006B6D78" w:rsidRDefault="00532193">
      <w:pPr>
        <w:pStyle w:val="26"/>
        <w:rPr>
          <w:rFonts w:asciiTheme="minorHAnsi" w:eastAsiaTheme="minorEastAsia" w:hAnsiTheme="minorHAnsi" w:cstheme="minorBidi"/>
          <w:noProof/>
          <w:szCs w:val="22"/>
        </w:rPr>
      </w:pPr>
      <w:hyperlink w:anchor="_Toc13847571" w:history="1">
        <w:r w:rsidR="006B6D78" w:rsidRPr="006B6D78">
          <w:rPr>
            <w:rStyle w:val="afff6"/>
            <w:rFonts w:hint="eastAsia"/>
          </w:rPr>
          <w:t>图B.2 非线性光伏电流电源的</w:t>
        </w:r>
        <w:r w:rsidR="006B6D78" w:rsidRPr="006B6D78">
          <w:rPr>
            <w:rStyle w:val="afff6"/>
          </w:rPr>
          <w:t>U/I</w:t>
        </w:r>
        <w:r w:rsidR="006B6D78" w:rsidRPr="006B6D78">
          <w:rPr>
            <w:rStyle w:val="afff6"/>
            <w:rFonts w:hint="eastAsia"/>
          </w:rPr>
          <w:t>特性</w:t>
        </w:r>
        <w:r w:rsidR="006B6D78" w:rsidRPr="006B6D78">
          <w:rPr>
            <w:noProof/>
            <w:webHidden/>
          </w:rPr>
          <w:tab/>
        </w:r>
        <w:r w:rsidR="006B6D78" w:rsidRPr="006B6D78">
          <w:rPr>
            <w:noProof/>
            <w:webHidden/>
          </w:rPr>
          <w:fldChar w:fldCharType="begin" w:fldLock="1"/>
        </w:r>
        <w:r w:rsidR="006B6D78" w:rsidRPr="006B6D78">
          <w:rPr>
            <w:noProof/>
            <w:webHidden/>
          </w:rPr>
          <w:instrText xml:space="preserve"> PAGEREF _Toc13847571 \h </w:instrText>
        </w:r>
        <w:r w:rsidR="006B6D78" w:rsidRPr="006B6D78">
          <w:rPr>
            <w:noProof/>
            <w:webHidden/>
          </w:rPr>
        </w:r>
        <w:r w:rsidR="006B6D78" w:rsidRPr="006B6D78">
          <w:rPr>
            <w:noProof/>
            <w:webHidden/>
          </w:rPr>
          <w:fldChar w:fldCharType="separate"/>
        </w:r>
        <w:r w:rsidR="006B6D78" w:rsidRPr="006B6D78">
          <w:rPr>
            <w:noProof/>
            <w:webHidden/>
          </w:rPr>
          <w:t>29</w:t>
        </w:r>
        <w:r w:rsidR="006B6D78" w:rsidRPr="006B6D78">
          <w:rPr>
            <w:noProof/>
            <w:webHidden/>
          </w:rPr>
          <w:fldChar w:fldCharType="end"/>
        </w:r>
      </w:hyperlink>
    </w:p>
    <w:p w:rsidR="006B6D78" w:rsidRPr="006B6D78" w:rsidRDefault="00532193">
      <w:pPr>
        <w:pStyle w:val="26"/>
        <w:rPr>
          <w:rFonts w:asciiTheme="minorHAnsi" w:eastAsiaTheme="minorEastAsia" w:hAnsiTheme="minorHAnsi" w:cstheme="minorBidi"/>
          <w:noProof/>
          <w:szCs w:val="22"/>
        </w:rPr>
      </w:pPr>
      <w:hyperlink w:anchor="_Toc13847572" w:history="1">
        <w:r w:rsidR="006B6D78" w:rsidRPr="006B6D78">
          <w:rPr>
            <w:rStyle w:val="afff6"/>
            <w:rFonts w:hint="eastAsia"/>
          </w:rPr>
          <w:t>图C.1 安装在被外部</w:t>
        </w:r>
        <w:r w:rsidR="006B6D78" w:rsidRPr="006B6D78">
          <w:rPr>
            <w:rStyle w:val="afff6"/>
          </w:rPr>
          <w:t>LPS</w:t>
        </w:r>
        <w:r w:rsidR="006B6D78" w:rsidRPr="006B6D78">
          <w:rPr>
            <w:rStyle w:val="afff6"/>
            <w:rFonts w:hint="eastAsia"/>
          </w:rPr>
          <w:t>（保持间隔距离</w:t>
        </w:r>
        <w:r w:rsidR="006B6D78" w:rsidRPr="006B6D78">
          <w:rPr>
            <w:rStyle w:val="afff6"/>
          </w:rPr>
          <w:t>s</w:t>
        </w:r>
        <w:r w:rsidR="006B6D78" w:rsidRPr="006B6D78">
          <w:rPr>
            <w:rStyle w:val="afff6"/>
            <w:rFonts w:hint="eastAsia"/>
          </w:rPr>
          <w:t>）保护的光伏系统上的</w:t>
        </w:r>
        <w:r w:rsidR="006B6D78" w:rsidRPr="006B6D78">
          <w:rPr>
            <w:rStyle w:val="afff6"/>
          </w:rPr>
          <w:t>SPD</w:t>
        </w:r>
        <w:r w:rsidR="006B6D78" w:rsidRPr="006B6D78">
          <w:rPr>
            <w:rStyle w:val="afff6"/>
            <w:rFonts w:hint="eastAsia"/>
          </w:rPr>
          <w:t>示例，光伏装置包括数据采集和控制系统</w:t>
        </w:r>
        <w:r w:rsidR="006B6D78" w:rsidRPr="006B6D78">
          <w:rPr>
            <w:noProof/>
            <w:webHidden/>
          </w:rPr>
          <w:tab/>
        </w:r>
        <w:r w:rsidR="006B6D78" w:rsidRPr="006B6D78">
          <w:rPr>
            <w:noProof/>
            <w:webHidden/>
          </w:rPr>
          <w:fldChar w:fldCharType="begin" w:fldLock="1"/>
        </w:r>
        <w:r w:rsidR="006B6D78" w:rsidRPr="006B6D78">
          <w:rPr>
            <w:noProof/>
            <w:webHidden/>
          </w:rPr>
          <w:instrText xml:space="preserve"> PAGEREF _Toc13847572 \h </w:instrText>
        </w:r>
        <w:r w:rsidR="006B6D78" w:rsidRPr="006B6D78">
          <w:rPr>
            <w:noProof/>
            <w:webHidden/>
          </w:rPr>
        </w:r>
        <w:r w:rsidR="006B6D78" w:rsidRPr="006B6D78">
          <w:rPr>
            <w:noProof/>
            <w:webHidden/>
          </w:rPr>
          <w:fldChar w:fldCharType="separate"/>
        </w:r>
        <w:r w:rsidR="006B6D78" w:rsidRPr="006B6D78">
          <w:rPr>
            <w:noProof/>
            <w:webHidden/>
          </w:rPr>
          <w:t>33</w:t>
        </w:r>
        <w:r w:rsidR="006B6D78" w:rsidRPr="006B6D78">
          <w:rPr>
            <w:noProof/>
            <w:webHidden/>
          </w:rPr>
          <w:fldChar w:fldCharType="end"/>
        </w:r>
      </w:hyperlink>
    </w:p>
    <w:p w:rsidR="006B6D78" w:rsidRPr="006B6D78" w:rsidRDefault="00532193">
      <w:pPr>
        <w:pStyle w:val="26"/>
        <w:rPr>
          <w:rFonts w:asciiTheme="minorHAnsi" w:eastAsiaTheme="minorEastAsia" w:hAnsiTheme="minorHAnsi" w:cstheme="minorBidi"/>
          <w:noProof/>
          <w:szCs w:val="22"/>
        </w:rPr>
      </w:pPr>
      <w:hyperlink w:anchor="_Toc13847573" w:history="1">
        <w:r w:rsidR="006B6D78" w:rsidRPr="006B6D78">
          <w:rPr>
            <w:rStyle w:val="afff6"/>
            <w:rFonts w:hint="eastAsia"/>
          </w:rPr>
          <w:t>图C.2 带外部</w:t>
        </w:r>
        <w:r w:rsidR="006B6D78" w:rsidRPr="006B6D78">
          <w:rPr>
            <w:rStyle w:val="afff6"/>
          </w:rPr>
          <w:t>LPS</w:t>
        </w:r>
        <w:r w:rsidR="006B6D78" w:rsidRPr="006B6D78">
          <w:rPr>
            <w:rStyle w:val="afff6"/>
            <w:rFonts w:hint="eastAsia"/>
          </w:rPr>
          <w:t>的建筑物示例</w:t>
        </w:r>
        <w:r w:rsidR="006B6D78" w:rsidRPr="006B6D78">
          <w:rPr>
            <w:rStyle w:val="afff6"/>
          </w:rPr>
          <w:t>-</w:t>
        </w:r>
        <w:r w:rsidR="006B6D78" w:rsidRPr="006B6D78">
          <w:rPr>
            <w:rStyle w:val="afff6"/>
            <w:rFonts w:hint="eastAsia"/>
          </w:rPr>
          <w:t>保持间隔距离或使用隔离</w:t>
        </w:r>
        <w:r w:rsidR="006B6D78" w:rsidRPr="006B6D78">
          <w:rPr>
            <w:rStyle w:val="afff6"/>
          </w:rPr>
          <w:t>LPS</w:t>
        </w:r>
        <w:r w:rsidR="006B6D78" w:rsidRPr="006B6D78">
          <w:rPr>
            <w:rStyle w:val="afff6"/>
            <w:rFonts w:hint="eastAsia"/>
          </w:rPr>
          <w:t>时，等电位连接导线的尺寸</w:t>
        </w:r>
        <w:r w:rsidR="006B6D78" w:rsidRPr="006B6D78">
          <w:rPr>
            <w:noProof/>
            <w:webHidden/>
          </w:rPr>
          <w:tab/>
        </w:r>
        <w:r w:rsidR="006B6D78" w:rsidRPr="006B6D78">
          <w:rPr>
            <w:noProof/>
            <w:webHidden/>
          </w:rPr>
          <w:fldChar w:fldCharType="begin" w:fldLock="1"/>
        </w:r>
        <w:r w:rsidR="006B6D78" w:rsidRPr="006B6D78">
          <w:rPr>
            <w:noProof/>
            <w:webHidden/>
          </w:rPr>
          <w:instrText xml:space="preserve"> PAGEREF _Toc13847573 \h </w:instrText>
        </w:r>
        <w:r w:rsidR="006B6D78" w:rsidRPr="006B6D78">
          <w:rPr>
            <w:noProof/>
            <w:webHidden/>
          </w:rPr>
        </w:r>
        <w:r w:rsidR="006B6D78" w:rsidRPr="006B6D78">
          <w:rPr>
            <w:noProof/>
            <w:webHidden/>
          </w:rPr>
          <w:fldChar w:fldCharType="separate"/>
        </w:r>
        <w:r w:rsidR="006B6D78" w:rsidRPr="006B6D78">
          <w:rPr>
            <w:noProof/>
            <w:webHidden/>
          </w:rPr>
          <w:t>34</w:t>
        </w:r>
        <w:r w:rsidR="006B6D78" w:rsidRPr="006B6D78">
          <w:rPr>
            <w:noProof/>
            <w:webHidden/>
          </w:rPr>
          <w:fldChar w:fldCharType="end"/>
        </w:r>
      </w:hyperlink>
    </w:p>
    <w:p w:rsidR="006B6D78" w:rsidRPr="006B6D78" w:rsidRDefault="00532193">
      <w:pPr>
        <w:pStyle w:val="26"/>
        <w:rPr>
          <w:rFonts w:asciiTheme="minorHAnsi" w:eastAsiaTheme="minorEastAsia" w:hAnsiTheme="minorHAnsi" w:cstheme="minorBidi"/>
          <w:noProof/>
          <w:szCs w:val="22"/>
        </w:rPr>
      </w:pPr>
      <w:hyperlink w:anchor="_Toc13847574" w:history="1">
        <w:r w:rsidR="006B6D78" w:rsidRPr="006B6D78">
          <w:rPr>
            <w:rStyle w:val="afff6"/>
            <w:rFonts w:hint="eastAsia"/>
          </w:rPr>
          <w:t>图C.3 带外部</w:t>
        </w:r>
        <w:r w:rsidR="006B6D78" w:rsidRPr="006B6D78">
          <w:rPr>
            <w:rStyle w:val="afff6"/>
          </w:rPr>
          <w:t>LPS</w:t>
        </w:r>
        <w:r w:rsidR="006B6D78" w:rsidRPr="006B6D78">
          <w:rPr>
            <w:rStyle w:val="afff6"/>
            <w:rFonts w:hint="eastAsia"/>
          </w:rPr>
          <w:t>的建筑物示例</w:t>
        </w:r>
        <w:r w:rsidR="006B6D78" w:rsidRPr="006B6D78">
          <w:rPr>
            <w:rStyle w:val="afff6"/>
          </w:rPr>
          <w:t xml:space="preserve"> - </w:t>
        </w:r>
        <w:r w:rsidR="006B6D78" w:rsidRPr="006B6D78">
          <w:rPr>
            <w:rStyle w:val="afff6"/>
            <w:rFonts w:hint="eastAsia"/>
          </w:rPr>
          <w:t>当未保持间隔距离</w:t>
        </w:r>
        <w:r w:rsidR="006B6D78" w:rsidRPr="006B6D78">
          <w:rPr>
            <w:rStyle w:val="afff6"/>
          </w:rPr>
          <w:t>s</w:t>
        </w:r>
        <w:r w:rsidR="006B6D78" w:rsidRPr="006B6D78">
          <w:rPr>
            <w:rStyle w:val="afff6"/>
            <w:rFonts w:hint="eastAsia"/>
          </w:rPr>
          <w:t>时，等电位连接导线的尺寸</w:t>
        </w:r>
        <w:r w:rsidR="006B6D78" w:rsidRPr="006B6D78">
          <w:rPr>
            <w:noProof/>
            <w:webHidden/>
          </w:rPr>
          <w:tab/>
        </w:r>
        <w:r w:rsidR="006B6D78" w:rsidRPr="006B6D78">
          <w:rPr>
            <w:noProof/>
            <w:webHidden/>
          </w:rPr>
          <w:fldChar w:fldCharType="begin" w:fldLock="1"/>
        </w:r>
        <w:r w:rsidR="006B6D78" w:rsidRPr="006B6D78">
          <w:rPr>
            <w:noProof/>
            <w:webHidden/>
          </w:rPr>
          <w:instrText xml:space="preserve"> PAGEREF _Toc13847574 \h </w:instrText>
        </w:r>
        <w:r w:rsidR="006B6D78" w:rsidRPr="006B6D78">
          <w:rPr>
            <w:noProof/>
            <w:webHidden/>
          </w:rPr>
        </w:r>
        <w:r w:rsidR="006B6D78" w:rsidRPr="006B6D78">
          <w:rPr>
            <w:noProof/>
            <w:webHidden/>
          </w:rPr>
          <w:fldChar w:fldCharType="separate"/>
        </w:r>
        <w:r w:rsidR="006B6D78" w:rsidRPr="006B6D78">
          <w:rPr>
            <w:noProof/>
            <w:webHidden/>
          </w:rPr>
          <w:t>35</w:t>
        </w:r>
        <w:r w:rsidR="006B6D78" w:rsidRPr="006B6D78">
          <w:rPr>
            <w:noProof/>
            <w:webHidden/>
          </w:rPr>
          <w:fldChar w:fldCharType="end"/>
        </w:r>
      </w:hyperlink>
    </w:p>
    <w:p w:rsidR="006B6D78" w:rsidRPr="006B6D78" w:rsidRDefault="006B6D78" w:rsidP="006B6D78">
      <w:pPr>
        <w:pStyle w:val="aff6"/>
      </w:pPr>
      <w:r w:rsidRPr="006B6D78">
        <w:fldChar w:fldCharType="end"/>
      </w:r>
    </w:p>
    <w:p w:rsidR="006B6D78" w:rsidRPr="006B6D78" w:rsidRDefault="006B6D78">
      <w:pPr>
        <w:pStyle w:val="26"/>
        <w:rPr>
          <w:rFonts w:asciiTheme="minorHAnsi" w:eastAsiaTheme="minorEastAsia" w:hAnsiTheme="minorHAnsi" w:cstheme="minorBidi"/>
          <w:noProof/>
          <w:szCs w:val="22"/>
        </w:rPr>
      </w:pPr>
      <w:r w:rsidRPr="006B6D78">
        <w:fldChar w:fldCharType="begin"/>
      </w:r>
      <w:r w:rsidRPr="006B6D78">
        <w:instrText xml:space="preserve"> </w:instrText>
      </w:r>
      <w:r w:rsidRPr="006B6D78">
        <w:rPr>
          <w:rFonts w:hint="eastAsia"/>
        </w:rPr>
        <w:instrText>TOC \h \z \t",正文表标题,2,附录表标题,2" \* MERGEFORMAT</w:instrText>
      </w:r>
      <w:r w:rsidRPr="006B6D78">
        <w:instrText xml:space="preserve"> </w:instrText>
      </w:r>
      <w:r w:rsidRPr="006B6D78">
        <w:fldChar w:fldCharType="separate"/>
      </w:r>
      <w:hyperlink w:anchor="_Toc13847575" w:history="1">
        <w:r w:rsidRPr="006B6D78">
          <w:rPr>
            <w:rStyle w:val="afff6"/>
            <w:rFonts w:hint="eastAsia"/>
          </w:rPr>
          <w:t>表1</w:t>
        </w:r>
        <w:r w:rsidRPr="006B6D78">
          <w:rPr>
            <w:rStyle w:val="afff6"/>
          </w:rPr>
          <w:t xml:space="preserve"> SPD</w:t>
        </w:r>
        <w:r w:rsidRPr="006B6D78">
          <w:rPr>
            <w:rStyle w:val="afff6"/>
            <w:rFonts w:hint="eastAsia"/>
          </w:rPr>
          <w:t>试验等级和接地导体横截面积的选择</w:t>
        </w:r>
        <w:r w:rsidRPr="006B6D78">
          <w:rPr>
            <w:noProof/>
            <w:webHidden/>
          </w:rPr>
          <w:tab/>
        </w:r>
        <w:r w:rsidRPr="006B6D78">
          <w:rPr>
            <w:noProof/>
            <w:webHidden/>
          </w:rPr>
          <w:fldChar w:fldCharType="begin"/>
        </w:r>
        <w:r w:rsidRPr="006B6D78">
          <w:rPr>
            <w:noProof/>
            <w:webHidden/>
          </w:rPr>
          <w:instrText xml:space="preserve"> PAGEREF _Toc13847575 \h </w:instrText>
        </w:r>
        <w:r w:rsidRPr="006B6D78">
          <w:rPr>
            <w:noProof/>
            <w:webHidden/>
          </w:rPr>
        </w:r>
        <w:r w:rsidRPr="006B6D78">
          <w:rPr>
            <w:noProof/>
            <w:webHidden/>
          </w:rPr>
          <w:fldChar w:fldCharType="separate"/>
        </w:r>
        <w:r w:rsidR="00CD26BD">
          <w:rPr>
            <w:noProof/>
            <w:webHidden/>
          </w:rPr>
          <w:t>11</w:t>
        </w:r>
        <w:r w:rsidRPr="006B6D78">
          <w:rPr>
            <w:noProof/>
            <w:webHidden/>
          </w:rPr>
          <w:fldChar w:fldCharType="end"/>
        </w:r>
      </w:hyperlink>
    </w:p>
    <w:p w:rsidR="006B6D78" w:rsidRPr="006B6D78" w:rsidRDefault="00532193">
      <w:pPr>
        <w:pStyle w:val="26"/>
        <w:rPr>
          <w:rFonts w:asciiTheme="minorHAnsi" w:eastAsiaTheme="minorEastAsia" w:hAnsiTheme="minorHAnsi" w:cstheme="minorBidi"/>
          <w:noProof/>
          <w:szCs w:val="22"/>
        </w:rPr>
      </w:pPr>
      <w:hyperlink w:anchor="_Toc13847576" w:history="1">
        <w:r w:rsidR="006B6D78" w:rsidRPr="006B6D78">
          <w:rPr>
            <w:rStyle w:val="afff6"/>
            <w:rFonts w:hint="eastAsia"/>
          </w:rPr>
          <w:t>表2 光伏阵列和逆变器之间的设备耐冲击电压额定值</w:t>
        </w:r>
        <w:r w:rsidR="006B6D78" w:rsidRPr="006B6D78">
          <w:rPr>
            <w:noProof/>
            <w:color w:val="000000" w:themeColor="text1"/>
            <w:position w:val="-12"/>
          </w:rPr>
          <w:object w:dxaOrig="380" w:dyaOrig="360">
            <v:shape id="_x0000_i1027" type="#_x0000_t75" style="width:19.5pt;height:18.75pt" o:ole="">
              <v:imagedata r:id="rId17" o:title=""/>
            </v:shape>
            <o:OLEObject Type="Embed" ProgID="Equation.DSMT4" ShapeID="_x0000_i1027" DrawAspect="Content" ObjectID="_1624694520" r:id="rId18"/>
          </w:object>
        </w:r>
        <w:r w:rsidR="006B6D78" w:rsidRPr="006B6D78">
          <w:rPr>
            <w:rStyle w:val="afff6"/>
            <w:rFonts w:hint="eastAsia"/>
          </w:rPr>
          <w:t>（不考虑其他影响因素）</w:t>
        </w:r>
        <w:r w:rsidR="006B6D78" w:rsidRPr="006B6D78">
          <w:rPr>
            <w:noProof/>
            <w:webHidden/>
          </w:rPr>
          <w:tab/>
        </w:r>
        <w:r w:rsidR="006B6D78" w:rsidRPr="006B6D78">
          <w:rPr>
            <w:noProof/>
            <w:webHidden/>
          </w:rPr>
          <w:fldChar w:fldCharType="begin"/>
        </w:r>
        <w:r w:rsidR="006B6D78" w:rsidRPr="006B6D78">
          <w:rPr>
            <w:noProof/>
            <w:webHidden/>
          </w:rPr>
          <w:instrText xml:space="preserve"> PAGEREF _Toc13847576 \h </w:instrText>
        </w:r>
        <w:r w:rsidR="006B6D78" w:rsidRPr="006B6D78">
          <w:rPr>
            <w:noProof/>
            <w:webHidden/>
          </w:rPr>
        </w:r>
        <w:r w:rsidR="006B6D78" w:rsidRPr="006B6D78">
          <w:rPr>
            <w:noProof/>
            <w:webHidden/>
          </w:rPr>
          <w:fldChar w:fldCharType="separate"/>
        </w:r>
        <w:r w:rsidR="00CD26BD">
          <w:rPr>
            <w:noProof/>
            <w:webHidden/>
          </w:rPr>
          <w:t>19</w:t>
        </w:r>
        <w:r w:rsidR="006B6D78" w:rsidRPr="006B6D78">
          <w:rPr>
            <w:noProof/>
            <w:webHidden/>
          </w:rPr>
          <w:fldChar w:fldCharType="end"/>
        </w:r>
      </w:hyperlink>
    </w:p>
    <w:p w:rsidR="006B6D78" w:rsidRPr="006B6D78" w:rsidRDefault="00532193">
      <w:pPr>
        <w:pStyle w:val="26"/>
        <w:rPr>
          <w:rFonts w:asciiTheme="minorHAnsi" w:eastAsiaTheme="minorEastAsia" w:hAnsiTheme="minorHAnsi" w:cstheme="minorBidi"/>
          <w:noProof/>
          <w:szCs w:val="22"/>
        </w:rPr>
      </w:pPr>
      <w:hyperlink w:anchor="_Toc13847577" w:history="1">
        <w:r w:rsidR="006B6D78" w:rsidRPr="006B6D78">
          <w:rPr>
            <w:rStyle w:val="afff6"/>
            <w:rFonts w:hint="eastAsia"/>
          </w:rPr>
          <w:t>表A.1 安装在带有外部</w:t>
        </w:r>
        <w:r w:rsidR="006B6D78" w:rsidRPr="006B6D78">
          <w:rPr>
            <w:rStyle w:val="afff6"/>
          </w:rPr>
          <w:t>LPS</w:t>
        </w:r>
        <w:r w:rsidR="006B6D78" w:rsidRPr="006B6D78">
          <w:rPr>
            <w:rStyle w:val="afff6"/>
            <w:rFonts w:hint="eastAsia"/>
          </w:rPr>
          <w:t>的建筑物屋顶上的光伏装置直流侧的电压限制型</w:t>
        </w:r>
        <w:r w:rsidR="006B6D78" w:rsidRPr="006B6D78">
          <w:rPr>
            <w:rStyle w:val="afff6"/>
          </w:rPr>
          <w:t>SPD</w:t>
        </w:r>
        <w:r w:rsidR="006B6D78" w:rsidRPr="006B6D78">
          <w:rPr>
            <w:rStyle w:val="afff6"/>
            <w:rFonts w:hint="eastAsia"/>
          </w:rPr>
          <w:t>的</w:t>
        </w:r>
        <w:r w:rsidR="006B6D78" w:rsidRPr="006B6D78">
          <w:rPr>
            <w:noProof/>
            <w:color w:val="000000" w:themeColor="text1"/>
            <w:position w:val="-14"/>
          </w:rPr>
          <w:object w:dxaOrig="380" w:dyaOrig="380">
            <v:shape id="_x0000_i1028" type="#_x0000_t75" style="width:19.5pt;height:19.5pt" o:ole="">
              <v:imagedata r:id="rId13" o:title=""/>
            </v:shape>
            <o:OLEObject Type="Embed" ProgID="Equation.DSMT4" ShapeID="_x0000_i1028" DrawAspect="Content" ObjectID="_1624694521" r:id="rId19"/>
          </w:object>
        </w:r>
        <w:r w:rsidR="006B6D78" w:rsidRPr="006B6D78">
          <w:rPr>
            <w:rStyle w:val="afff6"/>
            <w:rFonts w:hint="eastAsia"/>
          </w:rPr>
          <w:t>（</w:t>
        </w:r>
        <w:r w:rsidR="006B6D78" w:rsidRPr="006B6D78">
          <w:rPr>
            <w:noProof/>
            <w:color w:val="000000" w:themeColor="text1"/>
            <w:position w:val="-14"/>
          </w:rPr>
          <w:object w:dxaOrig="560" w:dyaOrig="380">
            <v:shape id="_x0000_i1029" type="#_x0000_t75" style="width:27.75pt;height:19.5pt" o:ole="">
              <v:imagedata r:id="rId20" o:title=""/>
            </v:shape>
            <o:OLEObject Type="Embed" ProgID="Equation.DSMT4" ShapeID="_x0000_i1029" DrawAspect="Content" ObjectID="_1624694522" r:id="rId21"/>
          </w:object>
        </w:r>
        <w:r w:rsidR="006B6D78" w:rsidRPr="006B6D78">
          <w:rPr>
            <w:rStyle w:val="afff6"/>
            <w:rFonts w:hint="eastAsia"/>
          </w:rPr>
          <w:t>）和</w:t>
        </w:r>
        <w:r w:rsidR="006B6D78" w:rsidRPr="006B6D78">
          <w:rPr>
            <w:noProof/>
            <w:color w:val="000000" w:themeColor="text1"/>
            <w:position w:val="-12"/>
          </w:rPr>
          <w:object w:dxaOrig="260" w:dyaOrig="360">
            <v:shape id="_x0000_i1030" type="#_x0000_t75" style="width:12.75pt;height:18.75pt" o:ole="">
              <v:imagedata r:id="rId15" o:title=""/>
            </v:shape>
            <o:OLEObject Type="Embed" ProgID="Equation.DSMT4" ShapeID="_x0000_i1030" DrawAspect="Content" ObjectID="_1624694523" r:id="rId22"/>
          </w:object>
        </w:r>
        <w:r w:rsidR="006B6D78" w:rsidRPr="006B6D78">
          <w:rPr>
            <w:rStyle w:val="afff6"/>
            <w:rFonts w:hint="eastAsia"/>
          </w:rPr>
          <w:t>（</w:t>
        </w:r>
        <w:r w:rsidR="006B6D78" w:rsidRPr="006B6D78">
          <w:rPr>
            <w:noProof/>
            <w:color w:val="000000" w:themeColor="text1"/>
            <w:position w:val="-14"/>
          </w:rPr>
          <w:object w:dxaOrig="440" w:dyaOrig="380">
            <v:shape id="_x0000_i1031" type="#_x0000_t75" style="width:22.5pt;height:19.5pt" o:ole="">
              <v:imagedata r:id="rId23" o:title=""/>
            </v:shape>
            <o:OLEObject Type="Embed" ProgID="Equation.DSMT4" ShapeID="_x0000_i1031" DrawAspect="Content" ObjectID="_1624694524" r:id="rId24"/>
          </w:object>
        </w:r>
        <w:r w:rsidR="006B6D78" w:rsidRPr="006B6D78">
          <w:rPr>
            <w:rStyle w:val="afff6"/>
            <w:rFonts w:hint="eastAsia"/>
          </w:rPr>
          <w:t>）</w:t>
        </w:r>
        <w:r w:rsidR="006B6D78" w:rsidRPr="006B6D78">
          <w:rPr>
            <w:rStyle w:val="afff6"/>
            <w:rFonts w:ascii="Arial" w:hAnsi="Arial" w:cs="Arial" w:hint="eastAsia"/>
          </w:rPr>
          <w:t>的值（如果不保持间隔距离）</w:t>
        </w:r>
        <w:r w:rsidR="006B6D78" w:rsidRPr="006B6D78">
          <w:rPr>
            <w:noProof/>
            <w:webHidden/>
          </w:rPr>
          <w:tab/>
        </w:r>
        <w:r w:rsidR="006B6D78" w:rsidRPr="006B6D78">
          <w:rPr>
            <w:noProof/>
            <w:webHidden/>
          </w:rPr>
          <w:fldChar w:fldCharType="begin"/>
        </w:r>
        <w:r w:rsidR="006B6D78" w:rsidRPr="006B6D78">
          <w:rPr>
            <w:noProof/>
            <w:webHidden/>
          </w:rPr>
          <w:instrText xml:space="preserve"> PAGEREF _Toc13847577 \h </w:instrText>
        </w:r>
        <w:r w:rsidR="006B6D78" w:rsidRPr="006B6D78">
          <w:rPr>
            <w:noProof/>
            <w:webHidden/>
          </w:rPr>
        </w:r>
        <w:r w:rsidR="006B6D78" w:rsidRPr="006B6D78">
          <w:rPr>
            <w:noProof/>
            <w:webHidden/>
          </w:rPr>
          <w:fldChar w:fldCharType="separate"/>
        </w:r>
        <w:r w:rsidR="00CD26BD">
          <w:rPr>
            <w:noProof/>
            <w:webHidden/>
          </w:rPr>
          <w:t>25</w:t>
        </w:r>
        <w:r w:rsidR="006B6D78" w:rsidRPr="006B6D78">
          <w:rPr>
            <w:noProof/>
            <w:webHidden/>
          </w:rPr>
          <w:fldChar w:fldCharType="end"/>
        </w:r>
      </w:hyperlink>
    </w:p>
    <w:p w:rsidR="006B6D78" w:rsidRPr="006B6D78" w:rsidRDefault="00532193">
      <w:pPr>
        <w:pStyle w:val="26"/>
        <w:rPr>
          <w:rFonts w:asciiTheme="minorHAnsi" w:eastAsiaTheme="minorEastAsia" w:hAnsiTheme="minorHAnsi" w:cstheme="minorBidi"/>
          <w:noProof/>
          <w:szCs w:val="22"/>
        </w:rPr>
      </w:pPr>
      <w:hyperlink w:anchor="_Toc13847578" w:history="1">
        <w:r w:rsidR="006B6D78" w:rsidRPr="006B6D78">
          <w:rPr>
            <w:rStyle w:val="afff6"/>
            <w:rFonts w:hint="eastAsia"/>
          </w:rPr>
          <w:t>表A.2 安装在带有外部</w:t>
        </w:r>
        <w:r w:rsidR="006B6D78" w:rsidRPr="006B6D78">
          <w:rPr>
            <w:rStyle w:val="afff6"/>
          </w:rPr>
          <w:t>LPS</w:t>
        </w:r>
        <w:r w:rsidR="006B6D78" w:rsidRPr="006B6D78">
          <w:rPr>
            <w:rStyle w:val="afff6"/>
            <w:rFonts w:hint="eastAsia"/>
          </w:rPr>
          <w:t>的建筑物屋顶上的光伏装置的直流侧的电压开关型</w:t>
        </w:r>
        <w:r w:rsidR="006B6D78" w:rsidRPr="006B6D78">
          <w:rPr>
            <w:rStyle w:val="afff6"/>
          </w:rPr>
          <w:t>SPD</w:t>
        </w:r>
        <w:r w:rsidR="006B6D78" w:rsidRPr="006B6D78">
          <w:rPr>
            <w:rStyle w:val="afff6"/>
            <w:rFonts w:hint="eastAsia"/>
          </w:rPr>
          <w:t>的</w:t>
        </w:r>
        <w:r w:rsidR="006B6D78" w:rsidRPr="006B6D78">
          <w:rPr>
            <w:noProof/>
            <w:color w:val="000000" w:themeColor="text1"/>
            <w:position w:val="-14"/>
          </w:rPr>
          <w:object w:dxaOrig="380" w:dyaOrig="380">
            <v:shape id="_x0000_i1032" type="#_x0000_t75" style="width:19.5pt;height:19.5pt" o:ole="">
              <v:imagedata r:id="rId13" o:title=""/>
            </v:shape>
            <o:OLEObject Type="Embed" ProgID="Equation.DSMT4" ShapeID="_x0000_i1032" DrawAspect="Content" ObjectID="_1624694525" r:id="rId25"/>
          </w:object>
        </w:r>
        <w:r w:rsidR="006B6D78" w:rsidRPr="006B6D78">
          <w:rPr>
            <w:rStyle w:val="afff6"/>
            <w:rFonts w:hint="eastAsia"/>
          </w:rPr>
          <w:t>（</w:t>
        </w:r>
        <w:r w:rsidR="006B6D78" w:rsidRPr="006B6D78">
          <w:rPr>
            <w:noProof/>
            <w:color w:val="000000" w:themeColor="text1"/>
            <w:position w:val="-14"/>
          </w:rPr>
          <w:object w:dxaOrig="560" w:dyaOrig="380">
            <v:shape id="_x0000_i1033" type="#_x0000_t75" style="width:27.75pt;height:19.5pt" o:ole="">
              <v:imagedata r:id="rId20" o:title=""/>
            </v:shape>
            <o:OLEObject Type="Embed" ProgID="Equation.DSMT4" ShapeID="_x0000_i1033" DrawAspect="Content" ObjectID="_1624694526" r:id="rId26"/>
          </w:object>
        </w:r>
        <w:r w:rsidR="006B6D78" w:rsidRPr="006B6D78">
          <w:rPr>
            <w:rStyle w:val="afff6"/>
            <w:rFonts w:hint="eastAsia"/>
          </w:rPr>
          <w:t>）值（如果不保持间隔距离）</w:t>
        </w:r>
        <w:r w:rsidR="006B6D78" w:rsidRPr="006B6D78">
          <w:rPr>
            <w:noProof/>
            <w:webHidden/>
          </w:rPr>
          <w:tab/>
        </w:r>
        <w:r w:rsidR="006B6D78" w:rsidRPr="006B6D78">
          <w:rPr>
            <w:noProof/>
            <w:webHidden/>
          </w:rPr>
          <w:fldChar w:fldCharType="begin"/>
        </w:r>
        <w:r w:rsidR="006B6D78" w:rsidRPr="006B6D78">
          <w:rPr>
            <w:noProof/>
            <w:webHidden/>
          </w:rPr>
          <w:instrText xml:space="preserve"> PAGEREF _Toc13847578 \h </w:instrText>
        </w:r>
        <w:r w:rsidR="006B6D78" w:rsidRPr="006B6D78">
          <w:rPr>
            <w:noProof/>
            <w:webHidden/>
          </w:rPr>
        </w:r>
        <w:r w:rsidR="006B6D78" w:rsidRPr="006B6D78">
          <w:rPr>
            <w:noProof/>
            <w:webHidden/>
          </w:rPr>
          <w:fldChar w:fldCharType="separate"/>
        </w:r>
        <w:r w:rsidR="00CD26BD">
          <w:rPr>
            <w:noProof/>
            <w:webHidden/>
          </w:rPr>
          <w:t>26</w:t>
        </w:r>
        <w:r w:rsidR="006B6D78" w:rsidRPr="006B6D78">
          <w:rPr>
            <w:noProof/>
            <w:webHidden/>
          </w:rPr>
          <w:fldChar w:fldCharType="end"/>
        </w:r>
      </w:hyperlink>
    </w:p>
    <w:p w:rsidR="006B6D78" w:rsidRPr="006B6D78" w:rsidRDefault="00532193">
      <w:pPr>
        <w:pStyle w:val="26"/>
        <w:rPr>
          <w:rFonts w:asciiTheme="minorHAnsi" w:eastAsiaTheme="minorEastAsia" w:hAnsiTheme="minorHAnsi" w:cstheme="minorBidi"/>
          <w:noProof/>
          <w:szCs w:val="22"/>
        </w:rPr>
      </w:pPr>
      <w:hyperlink w:anchor="_Toc13847579" w:history="1">
        <w:r w:rsidR="006B6D78" w:rsidRPr="006B6D78">
          <w:rPr>
            <w:rStyle w:val="afff6"/>
            <w:rFonts w:hint="eastAsia"/>
          </w:rPr>
          <w:t>表A.3 具有中央逆变器，多个接地和网状接地系统的光伏发电厂直流侧使用的</w:t>
        </w:r>
        <w:r w:rsidR="006B6D78" w:rsidRPr="006B6D78">
          <w:rPr>
            <w:rStyle w:val="afff6"/>
          </w:rPr>
          <w:t>SPD</w:t>
        </w:r>
        <w:r w:rsidR="006B6D78" w:rsidRPr="006B6D78">
          <w:rPr>
            <w:rStyle w:val="afff6"/>
            <w:rFonts w:hint="eastAsia"/>
          </w:rPr>
          <w:t>的的</w:t>
        </w:r>
        <w:r w:rsidR="006B6D78" w:rsidRPr="006B6D78">
          <w:rPr>
            <w:noProof/>
            <w:color w:val="000000" w:themeColor="text1"/>
            <w:position w:val="-14"/>
          </w:rPr>
          <w:object w:dxaOrig="380" w:dyaOrig="380">
            <v:shape id="_x0000_i1034" type="#_x0000_t75" style="width:19.5pt;height:19.5pt" o:ole="">
              <v:imagedata r:id="rId13" o:title=""/>
            </v:shape>
            <o:OLEObject Type="Embed" ProgID="Equation.DSMT4" ShapeID="_x0000_i1034" DrawAspect="Content" ObjectID="_1624694527" r:id="rId27"/>
          </w:object>
        </w:r>
        <w:r w:rsidR="006B6D78" w:rsidRPr="006B6D78">
          <w:rPr>
            <w:rStyle w:val="afff6"/>
            <w:rFonts w:hint="eastAsia"/>
          </w:rPr>
          <w:t>（</w:t>
        </w:r>
        <w:r w:rsidR="006B6D78" w:rsidRPr="006B6D78">
          <w:rPr>
            <w:noProof/>
            <w:color w:val="000000" w:themeColor="text1"/>
            <w:position w:val="-14"/>
          </w:rPr>
          <w:object w:dxaOrig="560" w:dyaOrig="380">
            <v:shape id="_x0000_i1035" type="#_x0000_t75" style="width:27.75pt;height:19.5pt" o:ole="">
              <v:imagedata r:id="rId20" o:title=""/>
            </v:shape>
            <o:OLEObject Type="Embed" ProgID="Equation.DSMT4" ShapeID="_x0000_i1035" DrawAspect="Content" ObjectID="_1624694528" r:id="rId28"/>
          </w:object>
        </w:r>
        <w:r w:rsidR="006B6D78" w:rsidRPr="006B6D78">
          <w:rPr>
            <w:rStyle w:val="afff6"/>
            <w:rFonts w:hint="eastAsia"/>
          </w:rPr>
          <w:t>）和</w:t>
        </w:r>
        <w:r w:rsidR="006B6D78" w:rsidRPr="006B6D78">
          <w:rPr>
            <w:noProof/>
            <w:color w:val="000000" w:themeColor="text1"/>
            <w:position w:val="-12"/>
          </w:rPr>
          <w:object w:dxaOrig="260" w:dyaOrig="360">
            <v:shape id="_x0000_i1036" type="#_x0000_t75" style="width:12.75pt;height:18.75pt" o:ole="">
              <v:imagedata r:id="rId15" o:title=""/>
            </v:shape>
            <o:OLEObject Type="Embed" ProgID="Equation.DSMT4" ShapeID="_x0000_i1036" DrawAspect="Content" ObjectID="_1624694529" r:id="rId29"/>
          </w:object>
        </w:r>
        <w:r w:rsidR="006B6D78" w:rsidRPr="006B6D78">
          <w:rPr>
            <w:rStyle w:val="afff6"/>
            <w:rFonts w:hint="eastAsia"/>
          </w:rPr>
          <w:t>（</w:t>
        </w:r>
        <w:r w:rsidR="006B6D78" w:rsidRPr="006B6D78">
          <w:rPr>
            <w:noProof/>
            <w:color w:val="000000" w:themeColor="text1"/>
            <w:position w:val="-14"/>
          </w:rPr>
          <w:object w:dxaOrig="440" w:dyaOrig="380">
            <v:shape id="_x0000_i1037" type="#_x0000_t75" style="width:22.5pt;height:19.5pt" o:ole="">
              <v:imagedata r:id="rId23" o:title=""/>
            </v:shape>
            <o:OLEObject Type="Embed" ProgID="Equation.DSMT4" ShapeID="_x0000_i1037" DrawAspect="Content" ObjectID="_1624694530" r:id="rId30"/>
          </w:object>
        </w:r>
        <w:r w:rsidR="006B6D78" w:rsidRPr="006B6D78">
          <w:rPr>
            <w:rStyle w:val="afff6"/>
            <w:rFonts w:hint="eastAsia"/>
          </w:rPr>
          <w:t>）值</w:t>
        </w:r>
        <w:r w:rsidR="006B6D78" w:rsidRPr="006B6D78">
          <w:rPr>
            <w:noProof/>
            <w:webHidden/>
          </w:rPr>
          <w:tab/>
        </w:r>
        <w:r w:rsidR="006B6D78" w:rsidRPr="006B6D78">
          <w:rPr>
            <w:noProof/>
            <w:webHidden/>
          </w:rPr>
          <w:fldChar w:fldCharType="begin"/>
        </w:r>
        <w:r w:rsidR="006B6D78" w:rsidRPr="006B6D78">
          <w:rPr>
            <w:noProof/>
            <w:webHidden/>
          </w:rPr>
          <w:instrText xml:space="preserve"> PAGEREF _Toc13847579 \h </w:instrText>
        </w:r>
        <w:r w:rsidR="006B6D78" w:rsidRPr="006B6D78">
          <w:rPr>
            <w:noProof/>
            <w:webHidden/>
          </w:rPr>
        </w:r>
        <w:r w:rsidR="006B6D78" w:rsidRPr="006B6D78">
          <w:rPr>
            <w:noProof/>
            <w:webHidden/>
          </w:rPr>
          <w:fldChar w:fldCharType="separate"/>
        </w:r>
        <w:r w:rsidR="00CD26BD">
          <w:rPr>
            <w:noProof/>
            <w:webHidden/>
          </w:rPr>
          <w:t>28</w:t>
        </w:r>
        <w:r w:rsidR="006B6D78" w:rsidRPr="006B6D78">
          <w:rPr>
            <w:noProof/>
            <w:webHidden/>
          </w:rPr>
          <w:fldChar w:fldCharType="end"/>
        </w:r>
      </w:hyperlink>
      <w:bookmarkStart w:id="20" w:name="MCMW"/>
      <w:bookmarkEnd w:id="20"/>
    </w:p>
    <w:p w:rsidR="006B6D78" w:rsidRPr="006B6D78" w:rsidRDefault="006B6D78" w:rsidP="006B6D78">
      <w:pPr>
        <w:pStyle w:val="aff6"/>
      </w:pPr>
      <w:r w:rsidRPr="006B6D78">
        <w:fldChar w:fldCharType="end"/>
      </w:r>
    </w:p>
    <w:p w:rsidR="00FD3BFB" w:rsidRPr="00756509" w:rsidRDefault="00FD3BFB" w:rsidP="00FD3BFB">
      <w:pPr>
        <w:pStyle w:val="afffff0"/>
        <w:rPr>
          <w:color w:val="000000" w:themeColor="text1"/>
        </w:rPr>
      </w:pPr>
      <w:bookmarkStart w:id="21" w:name="_Toc13847540"/>
      <w:r w:rsidRPr="00756509">
        <w:rPr>
          <w:rFonts w:hint="eastAsia"/>
          <w:color w:val="000000" w:themeColor="text1"/>
        </w:rPr>
        <w:lastRenderedPageBreak/>
        <w:t>前</w:t>
      </w:r>
      <w:bookmarkStart w:id="22" w:name="BKQY"/>
      <w:r w:rsidRPr="00756509">
        <w:rPr>
          <w:rFonts w:hAnsi="黑体"/>
          <w:color w:val="000000" w:themeColor="text1"/>
        </w:rPr>
        <w:t> </w:t>
      </w:r>
      <w:r w:rsidRPr="00756509">
        <w:rPr>
          <w:rFonts w:hAnsi="黑体"/>
          <w:color w:val="000000" w:themeColor="text1"/>
        </w:rPr>
        <w:t> </w:t>
      </w:r>
      <w:r w:rsidRPr="00756509">
        <w:rPr>
          <w:rFonts w:hint="eastAsia"/>
          <w:color w:val="000000" w:themeColor="text1"/>
        </w:rPr>
        <w:t>言</w:t>
      </w:r>
      <w:bookmarkEnd w:id="16"/>
      <w:bookmarkEnd w:id="17"/>
      <w:bookmarkEnd w:id="18"/>
      <w:bookmarkEnd w:id="21"/>
      <w:bookmarkEnd w:id="22"/>
    </w:p>
    <w:p w:rsidR="00230B7D" w:rsidRPr="00756509" w:rsidRDefault="00230B7D" w:rsidP="00230B7D">
      <w:pPr>
        <w:pStyle w:val="aff6"/>
        <w:rPr>
          <w:color w:val="000000" w:themeColor="text1"/>
        </w:rPr>
      </w:pPr>
      <w:r w:rsidRPr="00756509">
        <w:rPr>
          <w:rFonts w:hint="eastAsia"/>
          <w:color w:val="000000" w:themeColor="text1"/>
        </w:rPr>
        <w:t>GB/T 18802《低压电涌保护器（SPD）》由以下部分组成：</w:t>
      </w:r>
    </w:p>
    <w:p w:rsidR="00065946" w:rsidRPr="00065946" w:rsidRDefault="00065946" w:rsidP="00065946">
      <w:pPr>
        <w:pStyle w:val="ac"/>
        <w:ind w:left="851"/>
      </w:pPr>
      <w:r w:rsidRPr="00065946">
        <w:rPr>
          <w:rFonts w:hint="eastAsia"/>
        </w:rPr>
        <w:t>第11部分：低压配电系统的电涌保护器  性能要求和试验方法；</w:t>
      </w:r>
    </w:p>
    <w:p w:rsidR="00065946" w:rsidRPr="00065946" w:rsidRDefault="00065946" w:rsidP="00065946">
      <w:pPr>
        <w:pStyle w:val="ac"/>
        <w:ind w:left="851"/>
      </w:pPr>
      <w:r w:rsidRPr="00065946">
        <w:rPr>
          <w:rFonts w:hint="eastAsia"/>
        </w:rPr>
        <w:t>第12部分: 低压配电系统的电涌保护器  选择和使用导则；</w:t>
      </w:r>
    </w:p>
    <w:p w:rsidR="00065946" w:rsidRPr="00065946" w:rsidRDefault="00065946" w:rsidP="00065946">
      <w:pPr>
        <w:pStyle w:val="ac"/>
        <w:ind w:left="851"/>
      </w:pPr>
      <w:r w:rsidRPr="00065946">
        <w:rPr>
          <w:rFonts w:hint="eastAsia"/>
        </w:rPr>
        <w:t>第21部分：电信和信号网络的电涌保护器（SPD） 性能要求和试验方法；</w:t>
      </w:r>
    </w:p>
    <w:p w:rsidR="00065946" w:rsidRPr="00065946" w:rsidRDefault="00065946" w:rsidP="00065946">
      <w:pPr>
        <w:pStyle w:val="ac"/>
        <w:ind w:left="851"/>
      </w:pPr>
      <w:r w:rsidRPr="00065946">
        <w:rPr>
          <w:rFonts w:hint="eastAsia"/>
        </w:rPr>
        <w:t>第22部分：电信和信号网络的电涌保护器（SPD） 选择和使用导则；</w:t>
      </w:r>
    </w:p>
    <w:p w:rsidR="00065946" w:rsidRPr="00065946" w:rsidRDefault="00065946" w:rsidP="00065946">
      <w:pPr>
        <w:pStyle w:val="ac"/>
        <w:ind w:left="851"/>
      </w:pPr>
      <w:r w:rsidRPr="00065946">
        <w:rPr>
          <w:rFonts w:hint="eastAsia"/>
        </w:rPr>
        <w:t>第31部分：用于光</w:t>
      </w:r>
      <w:proofErr w:type="gramStart"/>
      <w:r w:rsidRPr="00065946">
        <w:rPr>
          <w:rFonts w:hint="eastAsia"/>
        </w:rPr>
        <w:t>伏系统</w:t>
      </w:r>
      <w:proofErr w:type="gramEnd"/>
      <w:r w:rsidRPr="00065946">
        <w:rPr>
          <w:rFonts w:hint="eastAsia"/>
        </w:rPr>
        <w:t>的电涌保护器  性能要求和试验方法；</w:t>
      </w:r>
    </w:p>
    <w:p w:rsidR="00065946" w:rsidRPr="00065946" w:rsidRDefault="00065946" w:rsidP="00065946">
      <w:pPr>
        <w:pStyle w:val="ac"/>
        <w:ind w:left="851"/>
      </w:pPr>
      <w:r w:rsidRPr="00065946">
        <w:rPr>
          <w:rFonts w:hint="eastAsia"/>
        </w:rPr>
        <w:t>第311部分：气体放电管( GDT )的性能要求和测试回路；</w:t>
      </w:r>
    </w:p>
    <w:p w:rsidR="00065946" w:rsidRPr="00065946" w:rsidRDefault="00065946" w:rsidP="00065946">
      <w:pPr>
        <w:pStyle w:val="ac"/>
        <w:ind w:left="851"/>
      </w:pPr>
      <w:r w:rsidRPr="00065946">
        <w:rPr>
          <w:rFonts w:hint="eastAsia"/>
        </w:rPr>
        <w:t>第312部分: 气体放电管( GDT )的选择和使用导则；</w:t>
      </w:r>
    </w:p>
    <w:p w:rsidR="00065946" w:rsidRPr="00065946" w:rsidRDefault="00065946" w:rsidP="00065946">
      <w:pPr>
        <w:pStyle w:val="ac"/>
        <w:ind w:left="851"/>
      </w:pPr>
      <w:r w:rsidRPr="00065946">
        <w:rPr>
          <w:rFonts w:hint="eastAsia"/>
        </w:rPr>
        <w:t>第321部分：雪崩击穿二极管（ABD）规范；</w:t>
      </w:r>
    </w:p>
    <w:p w:rsidR="00065946" w:rsidRPr="00065946" w:rsidRDefault="00065946" w:rsidP="00065946">
      <w:pPr>
        <w:pStyle w:val="ac"/>
        <w:ind w:left="851"/>
      </w:pPr>
      <w:r w:rsidRPr="00065946">
        <w:rPr>
          <w:rFonts w:hint="eastAsia"/>
        </w:rPr>
        <w:t>第331部分：金属氧化物压敏电阻（MOV）规范；</w:t>
      </w:r>
    </w:p>
    <w:p w:rsidR="00065946" w:rsidRPr="00065946" w:rsidRDefault="00065946" w:rsidP="00065946">
      <w:pPr>
        <w:pStyle w:val="ac"/>
        <w:ind w:left="851"/>
      </w:pPr>
      <w:r w:rsidRPr="00065946">
        <w:rPr>
          <w:rFonts w:hint="eastAsia"/>
        </w:rPr>
        <w:t>第341部分：电涌抑制晶闸管（TSS）规范；</w:t>
      </w:r>
    </w:p>
    <w:p w:rsidR="00065946" w:rsidRDefault="00065946" w:rsidP="00065946">
      <w:pPr>
        <w:pStyle w:val="ac"/>
        <w:ind w:left="851"/>
      </w:pPr>
      <w:r w:rsidRPr="00065946">
        <w:rPr>
          <w:rFonts w:hint="eastAsia"/>
        </w:rPr>
        <w:t>第351部分：电信和信号网络的电涌隔离变压器(SIT) 的性能要求和试验方法。</w:t>
      </w:r>
    </w:p>
    <w:p w:rsidR="00230B7D" w:rsidRPr="00756509" w:rsidRDefault="00230B7D" w:rsidP="00065946">
      <w:pPr>
        <w:pStyle w:val="aff6"/>
      </w:pPr>
      <w:r w:rsidRPr="00756509">
        <w:rPr>
          <w:rFonts w:hint="eastAsia"/>
        </w:rPr>
        <w:t>本部分为GB/T 18802的第32部分。</w:t>
      </w:r>
    </w:p>
    <w:p w:rsidR="00230B7D" w:rsidRPr="00756509" w:rsidRDefault="00230B7D" w:rsidP="00230B7D">
      <w:pPr>
        <w:pStyle w:val="aff6"/>
        <w:rPr>
          <w:color w:val="000000" w:themeColor="text1"/>
        </w:rPr>
      </w:pPr>
      <w:r w:rsidRPr="00756509">
        <w:rPr>
          <w:rFonts w:hint="eastAsia"/>
          <w:color w:val="000000" w:themeColor="text1"/>
        </w:rPr>
        <w:t>本部分按照GB/T 1.1—2009给出的规则起草。</w:t>
      </w:r>
    </w:p>
    <w:p w:rsidR="00230B7D" w:rsidRDefault="00230B7D" w:rsidP="00230B7D">
      <w:pPr>
        <w:pStyle w:val="aff6"/>
        <w:rPr>
          <w:color w:val="000000" w:themeColor="text1"/>
        </w:rPr>
      </w:pPr>
      <w:r w:rsidRPr="00756509">
        <w:rPr>
          <w:rFonts w:hint="eastAsia"/>
          <w:color w:val="000000" w:themeColor="text1"/>
        </w:rPr>
        <w:t>本部分使用翻译法等同采用IEC 61643-32:2017 《低压电涌保护器（SPD）第32部分：连接到光伏装置直流侧的电涌保护器</w:t>
      </w:r>
      <w:r w:rsidR="00065946">
        <w:rPr>
          <w:rFonts w:hint="eastAsia"/>
          <w:color w:val="000000" w:themeColor="text1"/>
        </w:rPr>
        <w:t xml:space="preserve">  </w:t>
      </w:r>
      <w:r w:rsidRPr="00756509">
        <w:rPr>
          <w:rFonts w:hint="eastAsia"/>
          <w:color w:val="000000" w:themeColor="text1"/>
        </w:rPr>
        <w:t>选择和使用导则》。</w:t>
      </w:r>
    </w:p>
    <w:p w:rsidR="00C77EBE" w:rsidRDefault="00C77EBE" w:rsidP="00230B7D">
      <w:pPr>
        <w:pStyle w:val="aff6"/>
        <w:rPr>
          <w:color w:val="000000" w:themeColor="text1"/>
        </w:rPr>
      </w:pPr>
      <w:r w:rsidRPr="00C77EBE">
        <w:rPr>
          <w:rFonts w:hint="eastAsia"/>
          <w:color w:val="000000" w:themeColor="text1"/>
        </w:rPr>
        <w:t>与本标准中规范性引用的国际标准文件有一致性对应关系的我国文件如下：</w:t>
      </w:r>
    </w:p>
    <w:p w:rsidR="00C77EBE" w:rsidRDefault="00C77EBE" w:rsidP="00D54B6A">
      <w:pPr>
        <w:pStyle w:val="ac"/>
        <w:ind w:left="851"/>
        <w:rPr>
          <w:color w:val="000000" w:themeColor="text1"/>
        </w:rPr>
      </w:pPr>
      <w:r w:rsidRPr="00756509">
        <w:rPr>
          <w:rFonts w:hint="eastAsia"/>
          <w:color w:val="000000" w:themeColor="text1"/>
        </w:rPr>
        <w:t xml:space="preserve">GB/T </w:t>
      </w:r>
      <w:r w:rsidRPr="00756509">
        <w:rPr>
          <w:color w:val="000000" w:themeColor="text1"/>
        </w:rPr>
        <w:t>16895.3</w:t>
      </w:r>
      <w:r>
        <w:rPr>
          <w:rFonts w:hint="eastAsia"/>
          <w:color w:val="000000" w:themeColor="text1"/>
        </w:rPr>
        <w:t>—2017</w:t>
      </w:r>
      <w:r w:rsidRPr="00756509">
        <w:rPr>
          <w:rFonts w:hint="eastAsia"/>
          <w:color w:val="000000" w:themeColor="text1"/>
        </w:rPr>
        <w:t xml:space="preserve">  </w:t>
      </w:r>
      <w:r w:rsidRPr="00E7749A">
        <w:rPr>
          <w:rFonts w:hint="eastAsia"/>
          <w:color w:val="000000" w:themeColor="text1"/>
        </w:rPr>
        <w:t>低压电气装置 第5-54部分：电气设备的选择和安装 接地配置和保护导体</w:t>
      </w:r>
      <w:r>
        <w:rPr>
          <w:rFonts w:hint="eastAsia"/>
          <w:color w:val="000000" w:themeColor="text1"/>
        </w:rPr>
        <w:t>（</w:t>
      </w:r>
      <w:r w:rsidRPr="00C77EBE">
        <w:rPr>
          <w:color w:val="000000" w:themeColor="text1"/>
        </w:rPr>
        <w:t>IEC 60364-5-54:2011</w:t>
      </w:r>
      <w:r>
        <w:rPr>
          <w:rFonts w:hint="eastAsia"/>
          <w:color w:val="000000" w:themeColor="text1"/>
        </w:rPr>
        <w:t>，IDT）</w:t>
      </w:r>
    </w:p>
    <w:p w:rsidR="00116CD8" w:rsidRPr="00756509" w:rsidRDefault="00116CD8" w:rsidP="00D54B6A">
      <w:pPr>
        <w:pStyle w:val="ac"/>
        <w:ind w:left="851"/>
        <w:rPr>
          <w:color w:val="000000" w:themeColor="text1"/>
        </w:rPr>
      </w:pPr>
      <w:r w:rsidRPr="00756509">
        <w:rPr>
          <w:rFonts w:hint="eastAsia"/>
          <w:color w:val="000000" w:themeColor="text1"/>
        </w:rPr>
        <w:t>GB/T 18802.1</w:t>
      </w:r>
      <w:r w:rsidRPr="00756509">
        <w:rPr>
          <w:color w:val="000000" w:themeColor="text1"/>
        </w:rPr>
        <w:t>1</w:t>
      </w:r>
      <w:r>
        <w:rPr>
          <w:rFonts w:hint="eastAsia"/>
          <w:color w:val="000000" w:themeColor="text1"/>
        </w:rPr>
        <w:t>—</w:t>
      </w:r>
      <w:r w:rsidRPr="00756509">
        <w:rPr>
          <w:rFonts w:hint="eastAsia"/>
          <w:color w:val="000000" w:themeColor="text1"/>
        </w:rPr>
        <w:t>201</w:t>
      </w:r>
      <w:r w:rsidRPr="00756509">
        <w:rPr>
          <w:color w:val="000000" w:themeColor="text1"/>
        </w:rPr>
        <w:t>9</w:t>
      </w:r>
      <w:r w:rsidRPr="00756509">
        <w:rPr>
          <w:rFonts w:hint="eastAsia"/>
          <w:color w:val="000000" w:themeColor="text1"/>
        </w:rPr>
        <w:t xml:space="preserve">  低压电涌保护</w:t>
      </w:r>
      <w:r>
        <w:rPr>
          <w:rFonts w:hint="eastAsia"/>
          <w:color w:val="000000" w:themeColor="text1"/>
        </w:rPr>
        <w:t xml:space="preserve">器 </w:t>
      </w:r>
      <w:r w:rsidRPr="00756509">
        <w:rPr>
          <w:rFonts w:hint="eastAsia"/>
          <w:color w:val="000000" w:themeColor="text1"/>
        </w:rPr>
        <w:t>第11部分：连接到低压电力系统的电涌保护装置</w:t>
      </w:r>
      <w:r>
        <w:rPr>
          <w:rFonts w:hint="eastAsia"/>
          <w:color w:val="000000" w:themeColor="text1"/>
        </w:rPr>
        <w:t xml:space="preserve">  </w:t>
      </w:r>
      <w:r w:rsidRPr="00756509">
        <w:rPr>
          <w:rFonts w:hint="eastAsia"/>
          <w:color w:val="000000" w:themeColor="text1"/>
        </w:rPr>
        <w:t>要求和试验方法</w:t>
      </w:r>
      <w:r>
        <w:rPr>
          <w:rFonts w:hint="eastAsia"/>
          <w:color w:val="000000" w:themeColor="text1"/>
        </w:rPr>
        <w:t>（IEC 61643-11:2011，MOD）</w:t>
      </w:r>
    </w:p>
    <w:p w:rsidR="00D129F3" w:rsidRPr="00756509" w:rsidRDefault="00D129F3" w:rsidP="00D54B6A">
      <w:pPr>
        <w:pStyle w:val="ac"/>
        <w:ind w:left="851"/>
      </w:pPr>
      <w:r w:rsidRPr="00756509">
        <w:rPr>
          <w:rFonts w:hint="eastAsia"/>
        </w:rPr>
        <w:t>GB/T 18802.12</w:t>
      </w:r>
      <w:r w:rsidR="00D54B6A">
        <w:rPr>
          <w:rFonts w:hint="eastAsia"/>
        </w:rPr>
        <w:t>—2014</w:t>
      </w:r>
      <w:r>
        <w:rPr>
          <w:rFonts w:hint="eastAsia"/>
        </w:rPr>
        <w:t xml:space="preserve">  </w:t>
      </w:r>
      <w:r w:rsidRPr="00756509">
        <w:rPr>
          <w:rFonts w:hint="eastAsia"/>
        </w:rPr>
        <w:t>低压电涌保护</w:t>
      </w:r>
      <w:r>
        <w:rPr>
          <w:rFonts w:hint="eastAsia"/>
        </w:rPr>
        <w:t xml:space="preserve">器（SPD） </w:t>
      </w:r>
      <w:r w:rsidRPr="00756509">
        <w:rPr>
          <w:rFonts w:hint="eastAsia"/>
        </w:rPr>
        <w:t xml:space="preserve">第12部分：低压配电系统的电涌保护装置 </w:t>
      </w:r>
      <w:r>
        <w:rPr>
          <w:rFonts w:hint="eastAsia"/>
        </w:rPr>
        <w:t xml:space="preserve"> </w:t>
      </w:r>
      <w:r w:rsidRPr="00756509">
        <w:rPr>
          <w:rFonts w:hint="eastAsia"/>
        </w:rPr>
        <w:t>选择和使用导则</w:t>
      </w:r>
      <w:r w:rsidR="00D54B6A">
        <w:rPr>
          <w:rFonts w:hint="eastAsia"/>
        </w:rPr>
        <w:t>（</w:t>
      </w:r>
      <w:r w:rsidR="00D54B6A">
        <w:rPr>
          <w:rFonts w:hint="eastAsia"/>
          <w:color w:val="000000" w:themeColor="text1"/>
        </w:rPr>
        <w:t>IEC 61643-12:2008，IDT</w:t>
      </w:r>
      <w:r w:rsidR="00D54B6A">
        <w:rPr>
          <w:rFonts w:hint="eastAsia"/>
        </w:rPr>
        <w:t>）</w:t>
      </w:r>
    </w:p>
    <w:p w:rsidR="00D129F3" w:rsidRPr="00756509" w:rsidRDefault="00D129F3" w:rsidP="00D54B6A">
      <w:pPr>
        <w:pStyle w:val="ac"/>
        <w:ind w:left="851"/>
      </w:pPr>
      <w:r w:rsidRPr="00756509">
        <w:rPr>
          <w:rFonts w:hint="eastAsia"/>
        </w:rPr>
        <w:t>GB/T 18802.21</w:t>
      </w:r>
      <w:r w:rsidR="00D54B6A">
        <w:rPr>
          <w:rFonts w:hint="eastAsia"/>
        </w:rPr>
        <w:t>—2016</w:t>
      </w:r>
      <w:r w:rsidRPr="00756509">
        <w:rPr>
          <w:rFonts w:hint="eastAsia"/>
        </w:rPr>
        <w:t xml:space="preserve">  </w:t>
      </w:r>
      <w:r>
        <w:rPr>
          <w:rFonts w:hint="eastAsia"/>
        </w:rPr>
        <w:t>低压电涌保护器</w:t>
      </w:r>
      <w:r w:rsidRPr="00756509">
        <w:rPr>
          <w:rFonts w:hint="eastAsia"/>
        </w:rPr>
        <w:t xml:space="preserve"> 第21</w:t>
      </w:r>
      <w:r>
        <w:rPr>
          <w:rFonts w:hint="eastAsia"/>
        </w:rPr>
        <w:t>部分：</w:t>
      </w:r>
      <w:r w:rsidRPr="00756509">
        <w:rPr>
          <w:rFonts w:hint="eastAsia"/>
        </w:rPr>
        <w:t>电信和信号网络的电涌保护装置</w:t>
      </w:r>
      <w:r>
        <w:rPr>
          <w:rFonts w:hint="eastAsia"/>
        </w:rPr>
        <w:t xml:space="preserve">（SPD） </w:t>
      </w:r>
      <w:r w:rsidRPr="00756509">
        <w:rPr>
          <w:rFonts w:hint="eastAsia"/>
        </w:rPr>
        <w:t>性能要求和试验方法</w:t>
      </w:r>
      <w:r w:rsidR="00D54B6A">
        <w:rPr>
          <w:rFonts w:hint="eastAsia"/>
        </w:rPr>
        <w:t>（</w:t>
      </w:r>
      <w:r w:rsidR="00D54B6A">
        <w:rPr>
          <w:rFonts w:hint="eastAsia"/>
          <w:color w:val="000000" w:themeColor="text1"/>
        </w:rPr>
        <w:t>IEC 61643-21:2012，IDT</w:t>
      </w:r>
      <w:r w:rsidR="00D54B6A">
        <w:rPr>
          <w:rFonts w:hint="eastAsia"/>
        </w:rPr>
        <w:t>）</w:t>
      </w:r>
    </w:p>
    <w:p w:rsidR="00D129F3" w:rsidRPr="00756509" w:rsidRDefault="00D129F3" w:rsidP="00D54B6A">
      <w:pPr>
        <w:pStyle w:val="ac"/>
        <w:ind w:left="851"/>
      </w:pPr>
      <w:r w:rsidRPr="00756509">
        <w:rPr>
          <w:rFonts w:hint="eastAsia"/>
        </w:rPr>
        <w:t>GB/T 18802.22</w:t>
      </w:r>
      <w:r w:rsidR="00D54B6A">
        <w:rPr>
          <w:rFonts w:hint="eastAsia"/>
        </w:rPr>
        <w:t>—2008</w:t>
      </w:r>
      <w:r w:rsidRPr="00756509">
        <w:rPr>
          <w:rFonts w:hint="eastAsia"/>
        </w:rPr>
        <w:t xml:space="preserve">  低压电涌保护</w:t>
      </w:r>
      <w:r>
        <w:rPr>
          <w:rFonts w:hint="eastAsia"/>
        </w:rPr>
        <w:t xml:space="preserve">器 </w:t>
      </w:r>
      <w:r w:rsidRPr="00756509">
        <w:rPr>
          <w:rFonts w:hint="eastAsia"/>
        </w:rPr>
        <w:t>第22</w:t>
      </w:r>
      <w:r>
        <w:rPr>
          <w:rFonts w:hint="eastAsia"/>
        </w:rPr>
        <w:t>部分：</w:t>
      </w:r>
      <w:r w:rsidRPr="00756509">
        <w:rPr>
          <w:rFonts w:hint="eastAsia"/>
        </w:rPr>
        <w:t>电信和信号网络的电涌保护</w:t>
      </w:r>
      <w:r>
        <w:rPr>
          <w:rFonts w:hint="eastAsia"/>
        </w:rPr>
        <w:t>器（SPD）</w:t>
      </w:r>
      <w:r w:rsidRPr="00756509">
        <w:rPr>
          <w:rFonts w:hint="eastAsia"/>
        </w:rPr>
        <w:t>选择和使用导则</w:t>
      </w:r>
      <w:r w:rsidR="00D54B6A">
        <w:rPr>
          <w:rFonts w:hint="eastAsia"/>
        </w:rPr>
        <w:t>（</w:t>
      </w:r>
      <w:r w:rsidR="00D54B6A">
        <w:rPr>
          <w:rFonts w:hint="eastAsia"/>
          <w:color w:val="000000" w:themeColor="text1"/>
        </w:rPr>
        <w:t>IEC 61643-22:2004，IDT</w:t>
      </w:r>
      <w:r w:rsidR="00D54B6A">
        <w:rPr>
          <w:rFonts w:hint="eastAsia"/>
        </w:rPr>
        <w:t>）</w:t>
      </w:r>
    </w:p>
    <w:p w:rsidR="0035213C" w:rsidRDefault="00D129F3" w:rsidP="00D54B6A">
      <w:pPr>
        <w:pStyle w:val="ac"/>
        <w:ind w:left="851"/>
      </w:pPr>
      <w:r w:rsidRPr="00756509">
        <w:rPr>
          <w:rFonts w:hint="eastAsia"/>
        </w:rPr>
        <w:t>GB/T 18802.31</w:t>
      </w:r>
      <w:r w:rsidR="00D54B6A">
        <w:rPr>
          <w:rFonts w:hint="eastAsia"/>
        </w:rPr>
        <w:t>—XXXX</w:t>
      </w:r>
      <w:r w:rsidRPr="00756509">
        <w:rPr>
          <w:rFonts w:hint="eastAsia"/>
        </w:rPr>
        <w:t xml:space="preserve">  低压电涌保护装置</w:t>
      </w:r>
      <w:r>
        <w:rPr>
          <w:rFonts w:hint="eastAsia"/>
        </w:rPr>
        <w:t xml:space="preserve">  </w:t>
      </w:r>
      <w:r w:rsidRPr="00756509">
        <w:rPr>
          <w:rFonts w:hint="eastAsia"/>
        </w:rPr>
        <w:t>第31部分：</w:t>
      </w:r>
      <w:r w:rsidRPr="00496302">
        <w:rPr>
          <w:rFonts w:hint="eastAsia"/>
        </w:rPr>
        <w:t>光</w:t>
      </w:r>
      <w:proofErr w:type="gramStart"/>
      <w:r w:rsidRPr="00496302">
        <w:rPr>
          <w:rFonts w:hint="eastAsia"/>
        </w:rPr>
        <w:t>伏系统</w:t>
      </w:r>
      <w:proofErr w:type="gramEnd"/>
      <w:r w:rsidRPr="00496302">
        <w:rPr>
          <w:rFonts w:hint="eastAsia"/>
        </w:rPr>
        <w:t>的电涌保护器</w:t>
      </w:r>
      <w:r w:rsidRPr="00756509">
        <w:rPr>
          <w:rFonts w:hint="eastAsia"/>
        </w:rPr>
        <w:t>性能要求和试验方法</w:t>
      </w:r>
      <w:r w:rsidR="00D54B6A">
        <w:rPr>
          <w:rFonts w:hint="eastAsia"/>
        </w:rPr>
        <w:t>（</w:t>
      </w:r>
      <w:r w:rsidR="00D54B6A">
        <w:rPr>
          <w:rFonts w:hint="eastAsia"/>
          <w:color w:val="000000" w:themeColor="text1"/>
        </w:rPr>
        <w:t>IEC 61643-31:2018，IDT</w:t>
      </w:r>
      <w:r w:rsidR="00D54B6A">
        <w:rPr>
          <w:rFonts w:hint="eastAsia"/>
        </w:rPr>
        <w:t>）</w:t>
      </w:r>
    </w:p>
    <w:p w:rsidR="00AB712D" w:rsidRPr="00756509" w:rsidRDefault="00AB712D" w:rsidP="00AB712D">
      <w:pPr>
        <w:pStyle w:val="ac"/>
        <w:ind w:left="851"/>
      </w:pPr>
      <w:r w:rsidRPr="00756509">
        <w:rPr>
          <w:rFonts w:hint="eastAsia"/>
        </w:rPr>
        <w:t xml:space="preserve">GB/T </w:t>
      </w:r>
      <w:r w:rsidRPr="00756509">
        <w:t>21714.</w:t>
      </w:r>
      <w:r w:rsidRPr="00756509">
        <w:rPr>
          <w:rFonts w:hint="eastAsia"/>
        </w:rPr>
        <w:t>2</w:t>
      </w:r>
      <w:r>
        <w:rPr>
          <w:rFonts w:hint="eastAsia"/>
        </w:rPr>
        <w:t>—2015</w:t>
      </w:r>
      <w:r w:rsidRPr="00756509">
        <w:rPr>
          <w:rFonts w:hint="eastAsia"/>
        </w:rPr>
        <w:t xml:space="preserve">  </w:t>
      </w:r>
      <w:r w:rsidRPr="003906B3">
        <w:rPr>
          <w:rFonts w:hint="eastAsia"/>
        </w:rPr>
        <w:t>雷电防护 第2部分：风险管理</w:t>
      </w:r>
      <w:r>
        <w:rPr>
          <w:rFonts w:hint="eastAsia"/>
        </w:rPr>
        <w:t>（</w:t>
      </w:r>
      <w:r w:rsidRPr="00AB712D">
        <w:rPr>
          <w:color w:val="000000" w:themeColor="text1"/>
        </w:rPr>
        <w:t>IEC 62305-2:2010</w:t>
      </w:r>
      <w:r>
        <w:rPr>
          <w:rFonts w:hint="eastAsia"/>
          <w:color w:val="000000" w:themeColor="text1"/>
        </w:rPr>
        <w:t>，IDT</w:t>
      </w:r>
      <w:r>
        <w:rPr>
          <w:rFonts w:hint="eastAsia"/>
        </w:rPr>
        <w:t>）</w:t>
      </w:r>
    </w:p>
    <w:p w:rsidR="00D129F3" w:rsidRPr="00783423" w:rsidRDefault="00F931C3" w:rsidP="00783423">
      <w:pPr>
        <w:pStyle w:val="ac"/>
        <w:ind w:left="851"/>
      </w:pPr>
      <w:r w:rsidRPr="00756509">
        <w:rPr>
          <w:rFonts w:hint="eastAsia"/>
          <w:color w:val="000000" w:themeColor="text1"/>
        </w:rPr>
        <w:t xml:space="preserve">GB/T </w:t>
      </w:r>
      <w:r w:rsidRPr="00756509">
        <w:rPr>
          <w:color w:val="000000" w:themeColor="text1"/>
        </w:rPr>
        <w:t>21714.</w:t>
      </w:r>
      <w:r w:rsidRPr="00756509">
        <w:rPr>
          <w:rFonts w:hint="eastAsia"/>
          <w:color w:val="000000" w:themeColor="text1"/>
        </w:rPr>
        <w:t>4</w:t>
      </w:r>
      <w:r>
        <w:rPr>
          <w:rFonts w:hint="eastAsia"/>
          <w:color w:val="000000" w:themeColor="text1"/>
        </w:rPr>
        <w:t>—2015</w:t>
      </w:r>
      <w:r w:rsidRPr="00756509">
        <w:rPr>
          <w:rFonts w:hint="eastAsia"/>
          <w:color w:val="000000" w:themeColor="text1"/>
        </w:rPr>
        <w:t xml:space="preserve">  </w:t>
      </w:r>
      <w:r w:rsidRPr="003906B3">
        <w:rPr>
          <w:rFonts w:hint="eastAsia"/>
          <w:color w:val="000000" w:themeColor="text1"/>
        </w:rPr>
        <w:t>雷电防护</w:t>
      </w:r>
      <w:r>
        <w:rPr>
          <w:rFonts w:hint="eastAsia"/>
          <w:color w:val="000000" w:themeColor="text1"/>
        </w:rPr>
        <w:t xml:space="preserve"> </w:t>
      </w:r>
      <w:r w:rsidRPr="003906B3">
        <w:rPr>
          <w:rFonts w:hint="eastAsia"/>
          <w:color w:val="000000" w:themeColor="text1"/>
        </w:rPr>
        <w:t>第4部分：建筑物内电气和电子系统</w:t>
      </w:r>
      <w:r>
        <w:rPr>
          <w:rFonts w:hint="eastAsia"/>
          <w:color w:val="000000" w:themeColor="text1"/>
        </w:rPr>
        <w:t>（</w:t>
      </w:r>
      <w:r w:rsidRPr="00AB712D">
        <w:rPr>
          <w:color w:val="000000" w:themeColor="text1"/>
        </w:rPr>
        <w:t>IEC 62305-</w:t>
      </w:r>
      <w:r>
        <w:rPr>
          <w:rFonts w:hint="eastAsia"/>
          <w:color w:val="000000" w:themeColor="text1"/>
        </w:rPr>
        <w:t>4</w:t>
      </w:r>
      <w:r w:rsidRPr="00AB712D">
        <w:rPr>
          <w:color w:val="000000" w:themeColor="text1"/>
        </w:rPr>
        <w:t>:20</w:t>
      </w:r>
      <w:r>
        <w:rPr>
          <w:rFonts w:hint="eastAsia"/>
          <w:color w:val="000000" w:themeColor="text1"/>
        </w:rPr>
        <w:t>08，IDT）</w:t>
      </w:r>
    </w:p>
    <w:p w:rsidR="00230B7D" w:rsidRPr="00756509" w:rsidRDefault="00230B7D" w:rsidP="00230B7D">
      <w:pPr>
        <w:pStyle w:val="aff6"/>
        <w:rPr>
          <w:color w:val="000000" w:themeColor="text1"/>
        </w:rPr>
      </w:pPr>
      <w:r w:rsidRPr="00756509">
        <w:rPr>
          <w:rFonts w:hint="eastAsia"/>
          <w:color w:val="000000" w:themeColor="text1"/>
        </w:rPr>
        <w:t>本部分由中国电器工业协会提出。</w:t>
      </w:r>
    </w:p>
    <w:p w:rsidR="00230B7D" w:rsidRPr="00756509" w:rsidRDefault="00230B7D" w:rsidP="00230B7D">
      <w:pPr>
        <w:pStyle w:val="aff6"/>
        <w:rPr>
          <w:color w:val="000000" w:themeColor="text1"/>
        </w:rPr>
      </w:pPr>
      <w:r w:rsidRPr="00756509">
        <w:rPr>
          <w:rFonts w:hint="eastAsia"/>
          <w:color w:val="000000" w:themeColor="text1"/>
        </w:rPr>
        <w:t>本部分由全国避雷器标准化技术委员会（SAC/TC81）归口。</w:t>
      </w:r>
    </w:p>
    <w:p w:rsidR="00230B7D" w:rsidRPr="00756509" w:rsidRDefault="00230B7D" w:rsidP="00230B7D">
      <w:pPr>
        <w:pStyle w:val="aff6"/>
        <w:rPr>
          <w:color w:val="000000" w:themeColor="text1"/>
        </w:rPr>
      </w:pPr>
      <w:r w:rsidRPr="00756509">
        <w:rPr>
          <w:rFonts w:hint="eastAsia"/>
          <w:color w:val="000000" w:themeColor="text1"/>
        </w:rPr>
        <w:t>本部分起草单位：</w:t>
      </w:r>
    </w:p>
    <w:p w:rsidR="00230B7D" w:rsidRPr="00756509" w:rsidRDefault="00230B7D" w:rsidP="00230B7D">
      <w:pPr>
        <w:pStyle w:val="aff6"/>
        <w:rPr>
          <w:color w:val="000000" w:themeColor="text1"/>
        </w:rPr>
      </w:pPr>
      <w:r w:rsidRPr="00756509">
        <w:rPr>
          <w:rFonts w:hint="eastAsia"/>
          <w:color w:val="000000" w:themeColor="text1"/>
        </w:rPr>
        <w:t>本部分主要起草人：</w:t>
      </w:r>
    </w:p>
    <w:p w:rsidR="00230B7D" w:rsidRPr="00756509" w:rsidRDefault="00230B7D" w:rsidP="00230B7D">
      <w:pPr>
        <w:pStyle w:val="aff6"/>
        <w:rPr>
          <w:color w:val="000000" w:themeColor="text1"/>
        </w:rPr>
      </w:pPr>
      <w:r w:rsidRPr="00756509">
        <w:rPr>
          <w:rFonts w:hint="eastAsia"/>
          <w:color w:val="000000" w:themeColor="text1"/>
        </w:rPr>
        <w:t xml:space="preserve"> </w:t>
      </w:r>
    </w:p>
    <w:p w:rsidR="00FD3BFB" w:rsidRPr="00756509" w:rsidRDefault="00FD3BFB" w:rsidP="00FD3BFB">
      <w:pPr>
        <w:pStyle w:val="afffff0"/>
        <w:rPr>
          <w:color w:val="000000" w:themeColor="text1"/>
        </w:rPr>
      </w:pPr>
      <w:bookmarkStart w:id="23" w:name="_Toc533433198"/>
      <w:bookmarkStart w:id="24" w:name="_Toc13587321"/>
      <w:bookmarkStart w:id="25" w:name="_Toc13847370"/>
      <w:bookmarkStart w:id="26" w:name="_Toc13847541"/>
      <w:r w:rsidRPr="00756509">
        <w:rPr>
          <w:rFonts w:hint="eastAsia"/>
          <w:color w:val="000000" w:themeColor="text1"/>
        </w:rPr>
        <w:lastRenderedPageBreak/>
        <w:t>引</w:t>
      </w:r>
      <w:bookmarkStart w:id="27" w:name="BKYY"/>
      <w:r w:rsidRPr="00756509">
        <w:rPr>
          <w:rFonts w:hAnsi="黑体"/>
          <w:color w:val="000000" w:themeColor="text1"/>
        </w:rPr>
        <w:t> </w:t>
      </w:r>
      <w:r w:rsidRPr="00756509">
        <w:rPr>
          <w:rFonts w:hAnsi="黑体"/>
          <w:color w:val="000000" w:themeColor="text1"/>
        </w:rPr>
        <w:t> </w:t>
      </w:r>
      <w:r w:rsidRPr="00756509">
        <w:rPr>
          <w:rFonts w:hint="eastAsia"/>
          <w:color w:val="000000" w:themeColor="text1"/>
        </w:rPr>
        <w:t>言</w:t>
      </w:r>
      <w:bookmarkEnd w:id="23"/>
      <w:bookmarkEnd w:id="24"/>
      <w:bookmarkEnd w:id="25"/>
      <w:bookmarkEnd w:id="26"/>
      <w:bookmarkEnd w:id="27"/>
    </w:p>
    <w:p w:rsidR="00880538" w:rsidRPr="00756509" w:rsidRDefault="005C4DE3" w:rsidP="00880538">
      <w:pPr>
        <w:pStyle w:val="aff6"/>
        <w:rPr>
          <w:color w:val="000000" w:themeColor="text1"/>
        </w:rPr>
      </w:pPr>
      <w:r w:rsidRPr="00756509">
        <w:rPr>
          <w:rFonts w:hint="eastAsia"/>
          <w:color w:val="000000" w:themeColor="text1"/>
        </w:rPr>
        <w:t>GB/T 18802</w:t>
      </w:r>
      <w:r w:rsidR="00C86A2A" w:rsidRPr="00756509">
        <w:rPr>
          <w:rFonts w:hint="eastAsia"/>
          <w:color w:val="000000" w:themeColor="text1"/>
        </w:rPr>
        <w:t>本</w:t>
      </w:r>
      <w:r w:rsidR="00880538" w:rsidRPr="00756509">
        <w:rPr>
          <w:rFonts w:hint="eastAsia"/>
          <w:color w:val="000000" w:themeColor="text1"/>
        </w:rPr>
        <w:t>部分为选择与光伏装置连接的SPD提供了</w:t>
      </w:r>
      <w:r w:rsidR="004E7E4E" w:rsidRPr="00756509">
        <w:rPr>
          <w:rFonts w:hint="eastAsia"/>
          <w:color w:val="000000" w:themeColor="text1"/>
        </w:rPr>
        <w:t>重要</w:t>
      </w:r>
      <w:r w:rsidR="00952453" w:rsidRPr="00756509">
        <w:rPr>
          <w:rFonts w:hint="eastAsia"/>
          <w:color w:val="000000" w:themeColor="text1"/>
        </w:rPr>
        <w:t>依据</w:t>
      </w:r>
      <w:r w:rsidR="00880538" w:rsidRPr="00756509">
        <w:rPr>
          <w:rFonts w:hint="eastAsia"/>
          <w:color w:val="000000" w:themeColor="text1"/>
        </w:rPr>
        <w:t>。</w:t>
      </w:r>
    </w:p>
    <w:p w:rsidR="00880538" w:rsidRPr="00756509" w:rsidRDefault="0049322F" w:rsidP="00880538">
      <w:pPr>
        <w:pStyle w:val="aff6"/>
        <w:rPr>
          <w:color w:val="000000" w:themeColor="text1"/>
        </w:rPr>
      </w:pPr>
      <w:r w:rsidRPr="00756509">
        <w:rPr>
          <w:rFonts w:hint="eastAsia"/>
          <w:color w:val="000000" w:themeColor="text1"/>
        </w:rPr>
        <w:t>为了防护雷电感应</w:t>
      </w:r>
      <w:r w:rsidR="00932904" w:rsidRPr="00756509">
        <w:rPr>
          <w:rFonts w:hint="eastAsia"/>
          <w:color w:val="000000" w:themeColor="text1"/>
        </w:rPr>
        <w:t>效应</w:t>
      </w:r>
      <w:r w:rsidRPr="00756509">
        <w:rPr>
          <w:rFonts w:hint="eastAsia"/>
          <w:color w:val="000000" w:themeColor="text1"/>
        </w:rPr>
        <w:t>和雷电直击效应，</w:t>
      </w:r>
      <w:r w:rsidR="005C4DE3" w:rsidRPr="00756509">
        <w:rPr>
          <w:rFonts w:hint="eastAsia"/>
          <w:color w:val="000000" w:themeColor="text1"/>
        </w:rPr>
        <w:t>GB/T 18802</w:t>
      </w:r>
      <w:r w:rsidR="00C86A2A" w:rsidRPr="00756509">
        <w:rPr>
          <w:rFonts w:hint="eastAsia"/>
          <w:color w:val="000000" w:themeColor="text1"/>
        </w:rPr>
        <w:t>本</w:t>
      </w:r>
      <w:r w:rsidR="00880538" w:rsidRPr="00756509">
        <w:rPr>
          <w:rFonts w:hint="eastAsia"/>
          <w:color w:val="000000" w:themeColor="text1"/>
        </w:rPr>
        <w:t>部分参照</w:t>
      </w:r>
      <w:r w:rsidR="005C4DE3" w:rsidRPr="00756509">
        <w:rPr>
          <w:rFonts w:hint="eastAsia"/>
          <w:color w:val="000000" w:themeColor="text1"/>
        </w:rPr>
        <w:t xml:space="preserve">GB/T </w:t>
      </w:r>
      <w:r w:rsidR="005C4DE3" w:rsidRPr="00756509">
        <w:rPr>
          <w:color w:val="000000" w:themeColor="text1"/>
        </w:rPr>
        <w:t>21714</w:t>
      </w:r>
      <w:r w:rsidR="00880538" w:rsidRPr="00756509">
        <w:rPr>
          <w:rFonts w:hint="eastAsia"/>
          <w:color w:val="000000" w:themeColor="text1"/>
        </w:rPr>
        <w:t>系列标准，</w:t>
      </w:r>
      <w:r w:rsidR="005C4DE3" w:rsidRPr="00756509">
        <w:rPr>
          <w:rFonts w:hint="eastAsia"/>
          <w:color w:val="000000" w:themeColor="text1"/>
        </w:rPr>
        <w:t xml:space="preserve">GB/T </w:t>
      </w:r>
      <w:r w:rsidR="005C4DE3" w:rsidRPr="00756509">
        <w:rPr>
          <w:color w:val="000000" w:themeColor="text1"/>
        </w:rPr>
        <w:t>16895</w:t>
      </w:r>
      <w:r w:rsidR="00880538" w:rsidRPr="00756509">
        <w:rPr>
          <w:rFonts w:hint="eastAsia"/>
          <w:color w:val="000000" w:themeColor="text1"/>
        </w:rPr>
        <w:t>系列标准和</w:t>
      </w:r>
      <w:r w:rsidR="008B4BF2">
        <w:rPr>
          <w:rFonts w:hint="eastAsia"/>
          <w:color w:val="000000" w:themeColor="text1"/>
        </w:rPr>
        <w:t>IEC 61643-12</w:t>
      </w:r>
      <w:r w:rsidR="000C3CCD" w:rsidRPr="00756509">
        <w:rPr>
          <w:rFonts w:hint="eastAsia"/>
          <w:color w:val="000000" w:themeColor="text1"/>
        </w:rPr>
        <w:t>标准，提出了</w:t>
      </w:r>
      <w:r w:rsidR="00932904" w:rsidRPr="00756509">
        <w:rPr>
          <w:rFonts w:hint="eastAsia"/>
          <w:color w:val="000000" w:themeColor="text1"/>
        </w:rPr>
        <w:t>用于</w:t>
      </w:r>
      <w:r w:rsidR="00880538" w:rsidRPr="00756509">
        <w:rPr>
          <w:rFonts w:hint="eastAsia"/>
          <w:color w:val="000000" w:themeColor="text1"/>
        </w:rPr>
        <w:t>评估</w:t>
      </w:r>
      <w:r w:rsidR="00932904" w:rsidRPr="00756509">
        <w:rPr>
          <w:rFonts w:hint="eastAsia"/>
          <w:color w:val="000000" w:themeColor="text1"/>
        </w:rPr>
        <w:t>安装</w:t>
      </w:r>
      <w:r w:rsidR="00880538" w:rsidRPr="00756509">
        <w:rPr>
          <w:rFonts w:hint="eastAsia"/>
          <w:color w:val="000000" w:themeColor="text1"/>
        </w:rPr>
        <w:t>在光伏</w:t>
      </w:r>
      <w:r w:rsidR="00F105F7" w:rsidRPr="00756509">
        <w:rPr>
          <w:rFonts w:hint="eastAsia"/>
          <w:color w:val="000000" w:themeColor="text1"/>
        </w:rPr>
        <w:t>系统</w:t>
      </w:r>
      <w:r w:rsidR="00880538" w:rsidRPr="00756509">
        <w:rPr>
          <w:rFonts w:hint="eastAsia"/>
          <w:color w:val="000000" w:themeColor="text1"/>
        </w:rPr>
        <w:t>（</w:t>
      </w:r>
      <w:r w:rsidR="00F105F7" w:rsidRPr="00756509">
        <w:rPr>
          <w:rFonts w:hint="eastAsia"/>
          <w:color w:val="000000" w:themeColor="text1"/>
        </w:rPr>
        <w:t>PV）直流侧</w:t>
      </w:r>
      <w:r w:rsidR="00932904" w:rsidRPr="00756509">
        <w:rPr>
          <w:rFonts w:hint="eastAsia"/>
          <w:color w:val="000000" w:themeColor="text1"/>
        </w:rPr>
        <w:t>的</w:t>
      </w:r>
      <w:r w:rsidR="00F105F7" w:rsidRPr="00756509">
        <w:rPr>
          <w:rFonts w:hint="eastAsia"/>
          <w:color w:val="000000" w:themeColor="text1"/>
        </w:rPr>
        <w:t>电涌保护器</w:t>
      </w:r>
      <w:r w:rsidR="00880538" w:rsidRPr="00756509">
        <w:rPr>
          <w:rFonts w:hint="eastAsia"/>
          <w:color w:val="000000" w:themeColor="text1"/>
        </w:rPr>
        <w:t>（SPD）</w:t>
      </w:r>
      <w:r w:rsidR="00952453" w:rsidRPr="00756509">
        <w:rPr>
          <w:rFonts w:hint="eastAsia"/>
          <w:color w:val="000000" w:themeColor="text1"/>
        </w:rPr>
        <w:t>附加要求</w:t>
      </w:r>
      <w:r w:rsidR="00932904" w:rsidRPr="00756509">
        <w:rPr>
          <w:rFonts w:hint="eastAsia"/>
          <w:color w:val="000000" w:themeColor="text1"/>
        </w:rPr>
        <w:t>的信息。这些信息</w:t>
      </w:r>
      <w:r w:rsidR="00880538" w:rsidRPr="00756509">
        <w:rPr>
          <w:rFonts w:hint="eastAsia"/>
          <w:color w:val="000000" w:themeColor="text1"/>
        </w:rPr>
        <w:t>为SPD的</w:t>
      </w:r>
      <w:r w:rsidR="00952453" w:rsidRPr="00756509">
        <w:rPr>
          <w:rFonts w:hint="eastAsia"/>
          <w:color w:val="000000" w:themeColor="text1"/>
        </w:rPr>
        <w:t>选型</w:t>
      </w:r>
      <w:r w:rsidR="00F105F7" w:rsidRPr="00756509">
        <w:rPr>
          <w:rFonts w:hint="eastAsia"/>
          <w:color w:val="000000" w:themeColor="text1"/>
        </w:rPr>
        <w:t>、</w:t>
      </w:r>
      <w:r w:rsidR="000C3CCD" w:rsidRPr="00756509">
        <w:rPr>
          <w:rFonts w:hint="eastAsia"/>
          <w:color w:val="000000" w:themeColor="text1"/>
        </w:rPr>
        <w:t>运行</w:t>
      </w:r>
      <w:r w:rsidR="00880538" w:rsidRPr="00756509">
        <w:rPr>
          <w:rFonts w:hint="eastAsia"/>
          <w:color w:val="000000" w:themeColor="text1"/>
        </w:rPr>
        <w:t>和安装提供指导</w:t>
      </w:r>
      <w:r w:rsidR="00932904" w:rsidRPr="00756509">
        <w:rPr>
          <w:rFonts w:hint="eastAsia"/>
          <w:color w:val="000000" w:themeColor="text1"/>
        </w:rPr>
        <w:t>，</w:t>
      </w:r>
      <w:r w:rsidR="00880538" w:rsidRPr="00756509">
        <w:rPr>
          <w:rFonts w:hint="eastAsia"/>
          <w:color w:val="000000" w:themeColor="text1"/>
        </w:rPr>
        <w:t>包括SPD</w:t>
      </w:r>
      <w:r w:rsidR="00932904" w:rsidRPr="00756509">
        <w:rPr>
          <w:rFonts w:hint="eastAsia"/>
          <w:color w:val="000000" w:themeColor="text1"/>
        </w:rPr>
        <w:t>的</w:t>
      </w:r>
      <w:r w:rsidR="00F105F7" w:rsidRPr="00756509">
        <w:rPr>
          <w:rFonts w:hint="eastAsia"/>
          <w:color w:val="000000" w:themeColor="text1"/>
        </w:rPr>
        <w:t>试验类别</w:t>
      </w:r>
      <w:r w:rsidR="000C3CCD" w:rsidRPr="00756509">
        <w:rPr>
          <w:rFonts w:hint="eastAsia"/>
          <w:color w:val="000000" w:themeColor="text1"/>
        </w:rPr>
        <w:t>、</w:t>
      </w:r>
      <w:r w:rsidR="00F105F7" w:rsidRPr="00756509">
        <w:rPr>
          <w:rFonts w:hint="eastAsia"/>
          <w:color w:val="000000" w:themeColor="text1"/>
        </w:rPr>
        <w:t>电涌电流值和连接导</w:t>
      </w:r>
      <w:r w:rsidR="005A3ED9" w:rsidRPr="00756509">
        <w:rPr>
          <w:rFonts w:hint="eastAsia"/>
          <w:color w:val="000000" w:themeColor="text1"/>
        </w:rPr>
        <w:t>体</w:t>
      </w:r>
      <w:r w:rsidR="00C86A2A" w:rsidRPr="00756509">
        <w:rPr>
          <w:rFonts w:hint="eastAsia"/>
          <w:color w:val="000000" w:themeColor="text1"/>
        </w:rPr>
        <w:t>横</w:t>
      </w:r>
      <w:r w:rsidR="00F105F7" w:rsidRPr="00756509">
        <w:rPr>
          <w:rFonts w:hint="eastAsia"/>
          <w:color w:val="000000" w:themeColor="text1"/>
        </w:rPr>
        <w:t>截面</w:t>
      </w:r>
      <w:r w:rsidR="00C86A2A" w:rsidRPr="00756509">
        <w:rPr>
          <w:rFonts w:hint="eastAsia"/>
          <w:color w:val="000000" w:themeColor="text1"/>
        </w:rPr>
        <w:t>积</w:t>
      </w:r>
      <w:r w:rsidR="000C3CCD" w:rsidRPr="00756509">
        <w:rPr>
          <w:rFonts w:hint="eastAsia"/>
          <w:color w:val="000000" w:themeColor="text1"/>
        </w:rPr>
        <w:t>的选择，</w:t>
      </w:r>
      <w:r w:rsidR="00880538" w:rsidRPr="00756509">
        <w:rPr>
          <w:rFonts w:hint="eastAsia"/>
          <w:color w:val="000000" w:themeColor="text1"/>
        </w:rPr>
        <w:t>还给出了与</w:t>
      </w:r>
      <w:r w:rsidR="005A3ED9" w:rsidRPr="00756509">
        <w:rPr>
          <w:rFonts w:hint="eastAsia"/>
          <w:color w:val="000000" w:themeColor="text1"/>
        </w:rPr>
        <w:t>交流</w:t>
      </w:r>
      <w:r w:rsidR="00880538" w:rsidRPr="00756509">
        <w:rPr>
          <w:rFonts w:hint="eastAsia"/>
          <w:color w:val="000000" w:themeColor="text1"/>
        </w:rPr>
        <w:t>侧</w:t>
      </w:r>
      <w:r w:rsidR="005A3ED9" w:rsidRPr="00756509">
        <w:rPr>
          <w:rFonts w:hint="eastAsia"/>
          <w:color w:val="000000" w:themeColor="text1"/>
        </w:rPr>
        <w:t>连接</w:t>
      </w:r>
      <w:r w:rsidR="00880538" w:rsidRPr="00756509">
        <w:rPr>
          <w:rFonts w:hint="eastAsia"/>
          <w:color w:val="000000" w:themeColor="text1"/>
        </w:rPr>
        <w:t>的SPD的</w:t>
      </w:r>
      <w:r w:rsidR="00BC6395" w:rsidRPr="00756509">
        <w:rPr>
          <w:rFonts w:hint="eastAsia"/>
          <w:color w:val="000000" w:themeColor="text1"/>
        </w:rPr>
        <w:t>选型</w:t>
      </w:r>
      <w:r w:rsidR="00880538" w:rsidRPr="00756509">
        <w:rPr>
          <w:rFonts w:hint="eastAsia"/>
          <w:color w:val="000000" w:themeColor="text1"/>
        </w:rPr>
        <w:t>指南。</w:t>
      </w:r>
    </w:p>
    <w:p w:rsidR="00880538" w:rsidRPr="00756509" w:rsidRDefault="00880538" w:rsidP="00880538">
      <w:pPr>
        <w:pStyle w:val="aff6"/>
        <w:rPr>
          <w:color w:val="000000" w:themeColor="text1"/>
        </w:rPr>
      </w:pPr>
      <w:r w:rsidRPr="00756509">
        <w:rPr>
          <w:rFonts w:hint="eastAsia"/>
          <w:color w:val="000000" w:themeColor="text1"/>
        </w:rPr>
        <w:t>光伏阵列或光伏</w:t>
      </w:r>
      <w:r w:rsidR="00F105F7" w:rsidRPr="00756509">
        <w:rPr>
          <w:rFonts w:hint="eastAsia"/>
          <w:color w:val="000000" w:themeColor="text1"/>
        </w:rPr>
        <w:t>电源</w:t>
      </w:r>
      <w:r w:rsidR="005A3ED9" w:rsidRPr="00756509">
        <w:rPr>
          <w:rFonts w:hint="eastAsia"/>
          <w:color w:val="000000" w:themeColor="text1"/>
        </w:rPr>
        <w:t>特殊</w:t>
      </w:r>
      <w:r w:rsidR="00932904" w:rsidRPr="00756509">
        <w:rPr>
          <w:rFonts w:hint="eastAsia"/>
          <w:color w:val="000000" w:themeColor="text1"/>
        </w:rPr>
        <w:t>的</w:t>
      </w:r>
      <w:r w:rsidRPr="00756509">
        <w:rPr>
          <w:rFonts w:hint="eastAsia"/>
          <w:color w:val="000000" w:themeColor="text1"/>
        </w:rPr>
        <w:t>电气参数</w:t>
      </w:r>
      <w:r w:rsidR="00F105F7" w:rsidRPr="00756509">
        <w:rPr>
          <w:rFonts w:hint="eastAsia"/>
          <w:color w:val="000000" w:themeColor="text1"/>
        </w:rPr>
        <w:t>要求</w:t>
      </w:r>
      <w:r w:rsidRPr="00756509">
        <w:rPr>
          <w:rFonts w:hint="eastAsia"/>
          <w:color w:val="000000" w:themeColor="text1"/>
        </w:rPr>
        <w:t>在</w:t>
      </w:r>
      <w:r w:rsidR="00F105F7" w:rsidRPr="00756509">
        <w:rPr>
          <w:rFonts w:hint="eastAsia"/>
          <w:color w:val="000000" w:themeColor="text1"/>
        </w:rPr>
        <w:t>其</w:t>
      </w:r>
      <w:r w:rsidR="005A3ED9" w:rsidRPr="00756509">
        <w:rPr>
          <w:rFonts w:hint="eastAsia"/>
          <w:color w:val="000000" w:themeColor="text1"/>
        </w:rPr>
        <w:t>直流</w:t>
      </w:r>
      <w:r w:rsidRPr="00756509">
        <w:rPr>
          <w:rFonts w:hint="eastAsia"/>
          <w:color w:val="000000" w:themeColor="text1"/>
        </w:rPr>
        <w:t>侧安装特</w:t>
      </w:r>
      <w:r w:rsidR="005A3ED9" w:rsidRPr="00756509">
        <w:rPr>
          <w:rFonts w:hint="eastAsia"/>
          <w:color w:val="000000" w:themeColor="text1"/>
        </w:rPr>
        <w:t>定</w:t>
      </w:r>
      <w:r w:rsidRPr="00756509">
        <w:rPr>
          <w:rFonts w:hint="eastAsia"/>
          <w:color w:val="000000" w:themeColor="text1"/>
        </w:rPr>
        <w:t>的电涌保护器。</w:t>
      </w:r>
    </w:p>
    <w:p w:rsidR="00FD3BFB" w:rsidRPr="00756509" w:rsidRDefault="005C4DE3" w:rsidP="00880538">
      <w:pPr>
        <w:pStyle w:val="aff6"/>
        <w:rPr>
          <w:color w:val="000000" w:themeColor="text1"/>
        </w:rPr>
        <w:sectPr w:rsidR="00FD3BFB" w:rsidRPr="00756509" w:rsidSect="00FD3BFB">
          <w:headerReference w:type="default" r:id="rId31"/>
          <w:footerReference w:type="default" r:id="rId32"/>
          <w:pgSz w:w="11906" w:h="16838" w:code="9"/>
          <w:pgMar w:top="567" w:right="1134" w:bottom="1134" w:left="1418" w:header="1418" w:footer="1134" w:gutter="0"/>
          <w:pgNumType w:fmt="upperRoman" w:start="1"/>
          <w:cols w:space="425"/>
          <w:formProt w:val="0"/>
          <w:docGrid w:type="lines" w:linePitch="312"/>
        </w:sectPr>
      </w:pPr>
      <w:r w:rsidRPr="00756509">
        <w:rPr>
          <w:rFonts w:hint="eastAsia"/>
          <w:color w:val="000000" w:themeColor="text1"/>
        </w:rPr>
        <w:t>GB/T 18802</w:t>
      </w:r>
      <w:r w:rsidR="00C86A2A" w:rsidRPr="00756509">
        <w:rPr>
          <w:rFonts w:hint="eastAsia"/>
          <w:color w:val="000000" w:themeColor="text1"/>
        </w:rPr>
        <w:t>本</w:t>
      </w:r>
      <w:r w:rsidR="00880538" w:rsidRPr="00756509">
        <w:rPr>
          <w:rFonts w:hint="eastAsia"/>
          <w:color w:val="000000" w:themeColor="text1"/>
        </w:rPr>
        <w:t>部分考虑了在不同位置和不同类型的光伏系统中使用的SPD</w:t>
      </w:r>
      <w:r w:rsidR="00134A3E" w:rsidRPr="00756509">
        <w:rPr>
          <w:rFonts w:hint="eastAsia"/>
          <w:color w:val="000000" w:themeColor="text1"/>
        </w:rPr>
        <w:t>，给出</w:t>
      </w:r>
      <w:r w:rsidR="00BC6395" w:rsidRPr="00756509">
        <w:rPr>
          <w:rFonts w:hint="eastAsia"/>
          <w:color w:val="000000" w:themeColor="text1"/>
        </w:rPr>
        <w:t>了示例并提出了一种简化且通用的方法来确定不同光伏装置</w:t>
      </w:r>
      <w:r w:rsidR="00880538" w:rsidRPr="00756509">
        <w:rPr>
          <w:rFonts w:hint="eastAsia"/>
          <w:color w:val="000000" w:themeColor="text1"/>
        </w:rPr>
        <w:t>直流侧的冲击放电电流值。</w:t>
      </w:r>
    </w:p>
    <w:p w:rsidR="00F34B99" w:rsidRPr="00756509" w:rsidRDefault="00880538" w:rsidP="00F34B99">
      <w:pPr>
        <w:pStyle w:val="aff9"/>
        <w:rPr>
          <w:color w:val="000000" w:themeColor="text1"/>
        </w:rPr>
      </w:pPr>
      <w:r w:rsidRPr="00756509">
        <w:rPr>
          <w:rFonts w:hint="eastAsia"/>
          <w:color w:val="000000" w:themeColor="text1"/>
        </w:rPr>
        <w:lastRenderedPageBreak/>
        <w:t>低压电涌保护器</w:t>
      </w:r>
      <w:r w:rsidR="00065946">
        <w:rPr>
          <w:rFonts w:hint="eastAsia"/>
          <w:color w:val="000000" w:themeColor="text1"/>
        </w:rPr>
        <w:t xml:space="preserve">   </w:t>
      </w:r>
      <w:r w:rsidRPr="00756509">
        <w:rPr>
          <w:rFonts w:hint="eastAsia"/>
          <w:color w:val="000000" w:themeColor="text1"/>
        </w:rPr>
        <w:t>第32部分：光</w:t>
      </w:r>
      <w:proofErr w:type="gramStart"/>
      <w:r w:rsidRPr="00756509">
        <w:rPr>
          <w:rFonts w:hint="eastAsia"/>
          <w:color w:val="000000" w:themeColor="text1"/>
        </w:rPr>
        <w:t>伏</w:t>
      </w:r>
      <w:r w:rsidR="00C86A2A" w:rsidRPr="00756509">
        <w:rPr>
          <w:rFonts w:hint="eastAsia"/>
          <w:color w:val="000000" w:themeColor="text1"/>
        </w:rPr>
        <w:t>系统</w:t>
      </w:r>
      <w:proofErr w:type="gramEnd"/>
      <w:r w:rsidRPr="00756509">
        <w:rPr>
          <w:rFonts w:hint="eastAsia"/>
          <w:color w:val="000000" w:themeColor="text1"/>
        </w:rPr>
        <w:t>的电涌保护器</w:t>
      </w:r>
      <w:r w:rsidR="00065946">
        <w:rPr>
          <w:rFonts w:hint="eastAsia"/>
          <w:color w:val="000000" w:themeColor="text1"/>
        </w:rPr>
        <w:t xml:space="preserve">  </w:t>
      </w:r>
      <w:r w:rsidRPr="00756509">
        <w:rPr>
          <w:rFonts w:hint="eastAsia"/>
          <w:color w:val="000000" w:themeColor="text1"/>
        </w:rPr>
        <w:t>选择和使用导则</w:t>
      </w:r>
    </w:p>
    <w:p w:rsidR="00F34B99" w:rsidRPr="00756509" w:rsidRDefault="00F34B99" w:rsidP="000C6B05">
      <w:pPr>
        <w:pStyle w:val="a4"/>
        <w:rPr>
          <w:color w:val="000000" w:themeColor="text1"/>
        </w:rPr>
      </w:pPr>
      <w:bookmarkStart w:id="28" w:name="_Toc533427676"/>
      <w:bookmarkStart w:id="29" w:name="_Toc533433199"/>
      <w:bookmarkStart w:id="30" w:name="_Toc13587322"/>
      <w:bookmarkStart w:id="31" w:name="_Toc13847371"/>
      <w:bookmarkStart w:id="32" w:name="_Toc13847542"/>
      <w:r w:rsidRPr="00756509">
        <w:rPr>
          <w:rFonts w:hint="eastAsia"/>
          <w:color w:val="000000" w:themeColor="text1"/>
        </w:rPr>
        <w:t>范围</w:t>
      </w:r>
      <w:bookmarkEnd w:id="28"/>
      <w:bookmarkEnd w:id="29"/>
      <w:bookmarkEnd w:id="30"/>
      <w:bookmarkEnd w:id="31"/>
      <w:bookmarkEnd w:id="32"/>
    </w:p>
    <w:p w:rsidR="00880538" w:rsidRPr="00756509" w:rsidRDefault="005C4DE3" w:rsidP="00880538">
      <w:pPr>
        <w:pStyle w:val="aff6"/>
        <w:rPr>
          <w:color w:val="000000" w:themeColor="text1"/>
        </w:rPr>
      </w:pPr>
      <w:r w:rsidRPr="00756509">
        <w:rPr>
          <w:rFonts w:hint="eastAsia"/>
          <w:color w:val="000000" w:themeColor="text1"/>
        </w:rPr>
        <w:t>GB/T 18802</w:t>
      </w:r>
      <w:r w:rsidR="00C86A2A" w:rsidRPr="00756509">
        <w:rPr>
          <w:rFonts w:hint="eastAsia"/>
          <w:color w:val="000000" w:themeColor="text1"/>
        </w:rPr>
        <w:t>本</w:t>
      </w:r>
      <w:r w:rsidR="00880538" w:rsidRPr="00756509">
        <w:rPr>
          <w:rFonts w:hint="eastAsia"/>
          <w:color w:val="000000" w:themeColor="text1"/>
        </w:rPr>
        <w:t>部分适用于连接到交流侧电压有效值不超过1</w:t>
      </w:r>
      <w:r w:rsidR="00E11527" w:rsidRPr="00756509">
        <w:rPr>
          <w:rFonts w:hint="eastAsia"/>
          <w:color w:val="000000" w:themeColor="text1"/>
        </w:rPr>
        <w:t xml:space="preserve"> </w:t>
      </w:r>
      <w:r w:rsidR="00880538" w:rsidRPr="00756509">
        <w:rPr>
          <w:rFonts w:hint="eastAsia"/>
          <w:color w:val="000000" w:themeColor="text1"/>
        </w:rPr>
        <w:t>000</w:t>
      </w:r>
      <w:r w:rsidR="00E11527" w:rsidRPr="00756509">
        <w:rPr>
          <w:rFonts w:hint="eastAsia"/>
          <w:color w:val="000000" w:themeColor="text1"/>
        </w:rPr>
        <w:t xml:space="preserve"> </w:t>
      </w:r>
      <w:r w:rsidR="00880538" w:rsidRPr="00756509">
        <w:rPr>
          <w:rFonts w:hint="eastAsia"/>
          <w:color w:val="000000" w:themeColor="text1"/>
        </w:rPr>
        <w:t>V（50</w:t>
      </w:r>
      <w:r w:rsidR="00E11527" w:rsidRPr="00756509">
        <w:rPr>
          <w:rFonts w:hint="eastAsia"/>
          <w:color w:val="000000" w:themeColor="text1"/>
        </w:rPr>
        <w:t xml:space="preserve"> </w:t>
      </w:r>
      <w:r w:rsidR="00880538" w:rsidRPr="00756509">
        <w:rPr>
          <w:rFonts w:hint="eastAsia"/>
          <w:color w:val="000000" w:themeColor="text1"/>
        </w:rPr>
        <w:t>Hz或60</w:t>
      </w:r>
      <w:r w:rsidR="00E11527" w:rsidRPr="00756509">
        <w:rPr>
          <w:rFonts w:hint="eastAsia"/>
          <w:color w:val="000000" w:themeColor="text1"/>
        </w:rPr>
        <w:t xml:space="preserve"> </w:t>
      </w:r>
      <w:r w:rsidR="00880538" w:rsidRPr="00756509">
        <w:rPr>
          <w:rFonts w:hint="eastAsia"/>
          <w:color w:val="000000" w:themeColor="text1"/>
        </w:rPr>
        <w:t>Hz）和直流侧电压不超过1500V的光伏系统SPD的选择、安装和配合导则。</w:t>
      </w:r>
    </w:p>
    <w:p w:rsidR="00880538" w:rsidRPr="00756509" w:rsidRDefault="00880538" w:rsidP="00880538">
      <w:pPr>
        <w:pStyle w:val="aff6"/>
        <w:rPr>
          <w:color w:val="000000" w:themeColor="text1"/>
        </w:rPr>
      </w:pPr>
      <w:r w:rsidRPr="00756509">
        <w:rPr>
          <w:rFonts w:hint="eastAsia"/>
          <w:color w:val="000000" w:themeColor="text1"/>
        </w:rPr>
        <w:t>光伏装置的范围从光伏阵列或一组</w:t>
      </w:r>
      <w:r w:rsidR="001D6589" w:rsidRPr="00756509">
        <w:rPr>
          <w:rFonts w:hint="eastAsia"/>
          <w:color w:val="000000" w:themeColor="text1"/>
        </w:rPr>
        <w:t>互连的光伏组件扩展到包括相关的电缆、保护装置以及逆变器，一直到</w:t>
      </w:r>
      <w:r w:rsidRPr="00756509">
        <w:rPr>
          <w:rFonts w:hint="eastAsia"/>
          <w:color w:val="000000" w:themeColor="text1"/>
        </w:rPr>
        <w:t>配电</w:t>
      </w:r>
      <w:r w:rsidR="00134A3E" w:rsidRPr="00756509">
        <w:rPr>
          <w:rFonts w:hint="eastAsia"/>
          <w:color w:val="000000" w:themeColor="text1"/>
        </w:rPr>
        <w:t>柜连接点</w:t>
      </w:r>
      <w:r w:rsidRPr="00756509">
        <w:rPr>
          <w:rFonts w:hint="eastAsia"/>
          <w:color w:val="000000" w:themeColor="text1"/>
        </w:rPr>
        <w:t>或公用</w:t>
      </w:r>
      <w:r w:rsidR="001D6589" w:rsidRPr="00756509">
        <w:rPr>
          <w:rFonts w:hint="eastAsia"/>
          <w:color w:val="000000" w:themeColor="text1"/>
        </w:rPr>
        <w:t>并网点</w:t>
      </w:r>
      <w:r w:rsidRPr="00756509">
        <w:rPr>
          <w:rFonts w:hint="eastAsia"/>
          <w:color w:val="000000" w:themeColor="text1"/>
        </w:rPr>
        <w:t>。</w:t>
      </w:r>
    </w:p>
    <w:p w:rsidR="00880538" w:rsidRPr="00756509" w:rsidRDefault="005C4DE3" w:rsidP="00880538">
      <w:pPr>
        <w:pStyle w:val="aff6"/>
        <w:rPr>
          <w:color w:val="000000" w:themeColor="text1"/>
        </w:rPr>
      </w:pPr>
      <w:r w:rsidRPr="00756509">
        <w:rPr>
          <w:rFonts w:hint="eastAsia"/>
          <w:color w:val="000000" w:themeColor="text1"/>
        </w:rPr>
        <w:t>GB/T 18802</w:t>
      </w:r>
      <w:r w:rsidR="001D6589" w:rsidRPr="00756509">
        <w:rPr>
          <w:rFonts w:hint="eastAsia"/>
          <w:color w:val="000000" w:themeColor="text1"/>
        </w:rPr>
        <w:t>本</w:t>
      </w:r>
      <w:r w:rsidR="001B4CC2" w:rsidRPr="00756509">
        <w:rPr>
          <w:rFonts w:hint="eastAsia"/>
          <w:color w:val="000000" w:themeColor="text1"/>
        </w:rPr>
        <w:t>部分</w:t>
      </w:r>
      <w:r w:rsidR="00880538" w:rsidRPr="00756509">
        <w:rPr>
          <w:rFonts w:hint="eastAsia"/>
          <w:color w:val="000000" w:themeColor="text1"/>
        </w:rPr>
        <w:t>考虑了以下在不同位置和不同类型光伏系统中使用的SPD：</w:t>
      </w:r>
    </w:p>
    <w:p w:rsidR="00880538" w:rsidRPr="00756509" w:rsidRDefault="00880538" w:rsidP="00065946">
      <w:pPr>
        <w:pStyle w:val="ac"/>
        <w:ind w:left="851" w:hanging="426"/>
        <w:rPr>
          <w:color w:val="000000" w:themeColor="text1"/>
        </w:rPr>
      </w:pPr>
      <w:r w:rsidRPr="00756509">
        <w:rPr>
          <w:rFonts w:hint="eastAsia"/>
          <w:color w:val="000000" w:themeColor="text1"/>
        </w:rPr>
        <w:t>位于建筑物顶部</w:t>
      </w:r>
      <w:r w:rsidR="00134A3E" w:rsidRPr="00756509">
        <w:rPr>
          <w:rFonts w:hint="eastAsia"/>
          <w:color w:val="000000" w:themeColor="text1"/>
        </w:rPr>
        <w:t>的光伏系统</w:t>
      </w:r>
      <w:r w:rsidRPr="00756509">
        <w:rPr>
          <w:rFonts w:hint="eastAsia"/>
          <w:color w:val="000000" w:themeColor="text1"/>
        </w:rPr>
        <w:t>；</w:t>
      </w:r>
    </w:p>
    <w:p w:rsidR="00880538" w:rsidRPr="00756509" w:rsidRDefault="00880538" w:rsidP="00065946">
      <w:pPr>
        <w:pStyle w:val="ac"/>
        <w:ind w:left="851" w:hanging="426"/>
        <w:rPr>
          <w:color w:val="000000" w:themeColor="text1"/>
        </w:rPr>
      </w:pPr>
      <w:r w:rsidRPr="00756509">
        <w:rPr>
          <w:rFonts w:hint="eastAsia"/>
          <w:color w:val="000000" w:themeColor="text1"/>
        </w:rPr>
        <w:t>位于地面</w:t>
      </w:r>
      <w:r w:rsidR="00134A3E" w:rsidRPr="00756509">
        <w:rPr>
          <w:rFonts w:hint="eastAsia"/>
          <w:color w:val="000000" w:themeColor="text1"/>
        </w:rPr>
        <w:t>的光伏系统</w:t>
      </w:r>
      <w:r w:rsidRPr="00756509">
        <w:rPr>
          <w:rFonts w:hint="eastAsia"/>
          <w:color w:val="000000" w:themeColor="text1"/>
        </w:rPr>
        <w:t>，</w:t>
      </w:r>
      <w:r w:rsidR="00134A3E" w:rsidRPr="00756509">
        <w:rPr>
          <w:rFonts w:hint="eastAsia"/>
          <w:color w:val="000000" w:themeColor="text1"/>
        </w:rPr>
        <w:t>类似</w:t>
      </w:r>
      <w:r w:rsidR="001B4CC2" w:rsidRPr="00756509">
        <w:rPr>
          <w:rFonts w:hint="eastAsia"/>
          <w:color w:val="000000" w:themeColor="text1"/>
        </w:rPr>
        <w:t>地面</w:t>
      </w:r>
      <w:r w:rsidR="0070074E" w:rsidRPr="00756509">
        <w:rPr>
          <w:rFonts w:hint="eastAsia"/>
          <w:color w:val="000000" w:themeColor="text1"/>
        </w:rPr>
        <w:t>电站</w:t>
      </w:r>
      <w:r w:rsidRPr="00756509">
        <w:rPr>
          <w:rFonts w:hint="eastAsia"/>
          <w:color w:val="000000" w:themeColor="text1"/>
        </w:rPr>
        <w:t>，其特点是</w:t>
      </w:r>
      <w:r w:rsidR="005E7F2F" w:rsidRPr="00756509">
        <w:rPr>
          <w:rFonts w:hint="eastAsia"/>
          <w:color w:val="000000" w:themeColor="text1"/>
        </w:rPr>
        <w:t>使用</w:t>
      </w:r>
      <w:r w:rsidRPr="00756509">
        <w:rPr>
          <w:rFonts w:hint="eastAsia"/>
          <w:color w:val="000000" w:themeColor="text1"/>
        </w:rPr>
        <w:t>多点接地和一个网状的接地系统。</w:t>
      </w:r>
    </w:p>
    <w:p w:rsidR="00880538" w:rsidRPr="00756509" w:rsidRDefault="00880538" w:rsidP="00880538">
      <w:pPr>
        <w:pStyle w:val="aff6"/>
        <w:rPr>
          <w:color w:val="000000" w:themeColor="text1"/>
        </w:rPr>
      </w:pPr>
      <w:r w:rsidRPr="00756509">
        <w:rPr>
          <w:rFonts w:hint="eastAsia"/>
          <w:color w:val="000000" w:themeColor="text1"/>
        </w:rPr>
        <w:t>术语“光伏装置”用于指代以上两种光伏系统</w:t>
      </w:r>
      <w:r w:rsidR="0070074E" w:rsidRPr="00756509">
        <w:rPr>
          <w:rFonts w:hint="eastAsia"/>
          <w:color w:val="000000" w:themeColor="text1"/>
        </w:rPr>
        <w:t>；</w:t>
      </w:r>
      <w:r w:rsidR="00C0657A" w:rsidRPr="00756509">
        <w:rPr>
          <w:rFonts w:hint="eastAsia"/>
          <w:color w:val="000000" w:themeColor="text1"/>
        </w:rPr>
        <w:t>术语“光伏电站”仅用于指位于</w:t>
      </w:r>
      <w:r w:rsidRPr="00756509">
        <w:rPr>
          <w:rFonts w:hint="eastAsia"/>
          <w:color w:val="000000" w:themeColor="text1"/>
        </w:rPr>
        <w:t>地面上</w:t>
      </w:r>
      <w:r w:rsidR="00C0657A" w:rsidRPr="00756509">
        <w:rPr>
          <w:rFonts w:hint="eastAsia"/>
          <w:color w:val="000000" w:themeColor="text1"/>
        </w:rPr>
        <w:t>可任意扩展且</w:t>
      </w:r>
      <w:r w:rsidRPr="00756509">
        <w:rPr>
          <w:rFonts w:hint="eastAsia"/>
          <w:color w:val="000000" w:themeColor="text1"/>
        </w:rPr>
        <w:t>多</w:t>
      </w:r>
      <w:r w:rsidR="00C0657A" w:rsidRPr="00756509">
        <w:rPr>
          <w:rFonts w:hint="eastAsia"/>
          <w:color w:val="000000" w:themeColor="text1"/>
        </w:rPr>
        <w:t>重接地的</w:t>
      </w:r>
      <w:r w:rsidR="007479A3" w:rsidRPr="00756509">
        <w:rPr>
          <w:rFonts w:hint="eastAsia"/>
          <w:color w:val="000000" w:themeColor="text1"/>
        </w:rPr>
        <w:t>电力</w:t>
      </w:r>
      <w:r w:rsidRPr="00756509">
        <w:rPr>
          <w:rFonts w:hint="eastAsia"/>
          <w:color w:val="000000" w:themeColor="text1"/>
        </w:rPr>
        <w:t>系统。</w:t>
      </w:r>
    </w:p>
    <w:p w:rsidR="00880538" w:rsidRPr="00756509" w:rsidRDefault="00880538" w:rsidP="00880538">
      <w:pPr>
        <w:pStyle w:val="aff6"/>
        <w:rPr>
          <w:color w:val="000000" w:themeColor="text1"/>
        </w:rPr>
      </w:pPr>
      <w:r w:rsidRPr="00756509">
        <w:rPr>
          <w:rFonts w:hint="eastAsia"/>
          <w:color w:val="000000" w:themeColor="text1"/>
        </w:rPr>
        <w:t>对于保护</w:t>
      </w:r>
      <w:r w:rsidR="005E7F2F" w:rsidRPr="00756509">
        <w:rPr>
          <w:rFonts w:hint="eastAsia"/>
          <w:color w:val="000000" w:themeColor="text1"/>
        </w:rPr>
        <w:t>包含</w:t>
      </w:r>
      <w:r w:rsidR="007479A3" w:rsidRPr="00756509">
        <w:rPr>
          <w:rFonts w:hint="eastAsia"/>
          <w:color w:val="000000" w:themeColor="text1"/>
        </w:rPr>
        <w:t>储能</w:t>
      </w:r>
      <w:r w:rsidRPr="00756509">
        <w:rPr>
          <w:rFonts w:hint="eastAsia"/>
          <w:color w:val="000000" w:themeColor="text1"/>
        </w:rPr>
        <w:t>电池</w:t>
      </w:r>
      <w:r w:rsidR="005E7F2F" w:rsidRPr="00756509">
        <w:rPr>
          <w:rFonts w:hint="eastAsia"/>
          <w:color w:val="000000" w:themeColor="text1"/>
        </w:rPr>
        <w:t>的</w:t>
      </w:r>
      <w:r w:rsidRPr="00756509">
        <w:rPr>
          <w:rFonts w:hint="eastAsia"/>
          <w:color w:val="000000" w:themeColor="text1"/>
        </w:rPr>
        <w:t>光伏装置，可能</w:t>
      </w:r>
      <w:r w:rsidR="005E7F2F" w:rsidRPr="00756509">
        <w:rPr>
          <w:rFonts w:hint="eastAsia"/>
          <w:color w:val="000000" w:themeColor="text1"/>
        </w:rPr>
        <w:t>需要</w:t>
      </w:r>
      <w:r w:rsidR="007479A3" w:rsidRPr="00756509">
        <w:rPr>
          <w:rFonts w:hint="eastAsia"/>
          <w:color w:val="000000" w:themeColor="text1"/>
        </w:rPr>
        <w:t>满足</w:t>
      </w:r>
      <w:r w:rsidRPr="00756509">
        <w:rPr>
          <w:rFonts w:hint="eastAsia"/>
          <w:color w:val="000000" w:themeColor="text1"/>
        </w:rPr>
        <w:t>额外要求。</w:t>
      </w:r>
    </w:p>
    <w:p w:rsidR="00880538" w:rsidRPr="00756509" w:rsidRDefault="005C4DE3" w:rsidP="00880538">
      <w:pPr>
        <w:pStyle w:val="a3"/>
        <w:rPr>
          <w:color w:val="000000" w:themeColor="text1"/>
        </w:rPr>
      </w:pPr>
      <w:r w:rsidRPr="00756509">
        <w:rPr>
          <w:rFonts w:hint="eastAsia"/>
          <w:color w:val="000000" w:themeColor="text1"/>
        </w:rPr>
        <w:t xml:space="preserve">GB/T </w:t>
      </w:r>
      <w:r w:rsidRPr="00756509">
        <w:rPr>
          <w:color w:val="000000" w:themeColor="text1"/>
        </w:rPr>
        <w:t>16895</w:t>
      </w:r>
      <w:r w:rsidR="00880538" w:rsidRPr="00756509">
        <w:rPr>
          <w:rFonts w:hint="eastAsia"/>
          <w:color w:val="000000" w:themeColor="text1"/>
        </w:rPr>
        <w:t>系列，</w:t>
      </w:r>
      <w:r w:rsidRPr="00756509">
        <w:rPr>
          <w:rFonts w:hint="eastAsia"/>
          <w:color w:val="000000" w:themeColor="text1"/>
        </w:rPr>
        <w:t xml:space="preserve">GB/T </w:t>
      </w:r>
      <w:r w:rsidRPr="00756509">
        <w:rPr>
          <w:color w:val="000000" w:themeColor="text1"/>
        </w:rPr>
        <w:t>21714</w:t>
      </w:r>
      <w:r w:rsidR="00880538" w:rsidRPr="00756509">
        <w:rPr>
          <w:rFonts w:hint="eastAsia"/>
          <w:color w:val="000000" w:themeColor="text1"/>
        </w:rPr>
        <w:t>系列和</w:t>
      </w:r>
      <w:r w:rsidR="008B4BF2">
        <w:rPr>
          <w:rFonts w:hint="eastAsia"/>
          <w:color w:val="000000" w:themeColor="text1"/>
        </w:rPr>
        <w:t>IEC 61643-12</w:t>
      </w:r>
      <w:r w:rsidR="00880538" w:rsidRPr="00756509">
        <w:rPr>
          <w:rFonts w:hint="eastAsia"/>
          <w:color w:val="000000" w:themeColor="text1"/>
        </w:rPr>
        <w:t>也适用。</w:t>
      </w:r>
    </w:p>
    <w:p w:rsidR="00F34B99" w:rsidRPr="00756509" w:rsidRDefault="00880538" w:rsidP="00880538">
      <w:pPr>
        <w:pStyle w:val="a3"/>
        <w:rPr>
          <w:color w:val="000000" w:themeColor="text1"/>
        </w:rPr>
      </w:pPr>
      <w:r w:rsidRPr="00756509">
        <w:rPr>
          <w:rFonts w:hint="eastAsia"/>
          <w:color w:val="000000" w:themeColor="text1"/>
        </w:rPr>
        <w:t>该标准仅涉及SPD，而不涉及集成在设备内</w:t>
      </w:r>
      <w:r w:rsidR="009E55DD" w:rsidRPr="00756509">
        <w:rPr>
          <w:rFonts w:hint="eastAsia"/>
          <w:color w:val="000000" w:themeColor="text1"/>
        </w:rPr>
        <w:t>（例如在逆变器，（PCE</w:t>
      </w:r>
      <w:r w:rsidR="00F008C4" w:rsidRPr="00756509">
        <w:rPr>
          <w:rFonts w:hint="eastAsia"/>
          <w:color w:val="000000" w:themeColor="text1"/>
        </w:rPr>
        <w:t>）电源转换设备</w:t>
      </w:r>
      <w:r w:rsidR="009E55DD" w:rsidRPr="00756509">
        <w:rPr>
          <w:rFonts w:hint="eastAsia"/>
          <w:color w:val="000000" w:themeColor="text1"/>
        </w:rPr>
        <w:t>）</w:t>
      </w:r>
      <w:r w:rsidR="00B355DF" w:rsidRPr="00756509">
        <w:rPr>
          <w:rFonts w:hint="eastAsia"/>
          <w:color w:val="000000" w:themeColor="text1"/>
        </w:rPr>
        <w:t>的电</w:t>
      </w:r>
      <w:proofErr w:type="gramStart"/>
      <w:r w:rsidR="00B355DF" w:rsidRPr="00756509">
        <w:rPr>
          <w:rFonts w:hint="eastAsia"/>
          <w:color w:val="000000" w:themeColor="text1"/>
        </w:rPr>
        <w:t>涌保护</w:t>
      </w:r>
      <w:proofErr w:type="gramEnd"/>
      <w:r w:rsidR="00B355DF" w:rsidRPr="00756509">
        <w:rPr>
          <w:rFonts w:hint="eastAsia"/>
          <w:color w:val="000000" w:themeColor="text1"/>
        </w:rPr>
        <w:t>元件</w:t>
      </w:r>
      <w:r w:rsidRPr="00756509">
        <w:rPr>
          <w:rFonts w:hint="eastAsia"/>
          <w:color w:val="000000" w:themeColor="text1"/>
        </w:rPr>
        <w:t>。</w:t>
      </w:r>
    </w:p>
    <w:p w:rsidR="00F34B99" w:rsidRPr="00756509" w:rsidRDefault="00F34B99" w:rsidP="00F34B99">
      <w:pPr>
        <w:pStyle w:val="a4"/>
        <w:rPr>
          <w:color w:val="000000" w:themeColor="text1"/>
        </w:rPr>
      </w:pPr>
      <w:bookmarkStart w:id="33" w:name="_Toc533427677"/>
      <w:bookmarkStart w:id="34" w:name="_Toc533433200"/>
      <w:bookmarkStart w:id="35" w:name="_Toc13587323"/>
      <w:bookmarkStart w:id="36" w:name="_Toc13847372"/>
      <w:bookmarkStart w:id="37" w:name="_Toc13847543"/>
      <w:r w:rsidRPr="00756509">
        <w:rPr>
          <w:rFonts w:hint="eastAsia"/>
          <w:color w:val="000000" w:themeColor="text1"/>
        </w:rPr>
        <w:t>规范性引用文件</w:t>
      </w:r>
      <w:bookmarkEnd w:id="33"/>
      <w:bookmarkEnd w:id="34"/>
      <w:bookmarkEnd w:id="35"/>
      <w:bookmarkEnd w:id="36"/>
      <w:bookmarkEnd w:id="37"/>
    </w:p>
    <w:p w:rsidR="00F34B99" w:rsidRPr="00756509" w:rsidRDefault="00F34B99" w:rsidP="00F34B99">
      <w:pPr>
        <w:pStyle w:val="aff6"/>
        <w:rPr>
          <w:color w:val="000000" w:themeColor="text1"/>
        </w:rPr>
      </w:pPr>
      <w:r w:rsidRPr="00756509">
        <w:rPr>
          <w:rFonts w:hint="eastAsia"/>
          <w:color w:val="000000" w:themeColor="text1"/>
        </w:rPr>
        <w:t>下列文件对于本文件的应用是必不可少的。凡是注日期的引用文件，仅所注日期的版本适用于本文件。凡是不注日期的引用文件，其最新版本（包括所有的修改单）适用于本文件。</w:t>
      </w:r>
    </w:p>
    <w:p w:rsidR="00F93F98" w:rsidRPr="00756509" w:rsidRDefault="00F93F98" w:rsidP="00F93F98">
      <w:pPr>
        <w:pStyle w:val="aff6"/>
        <w:rPr>
          <w:color w:val="000000" w:themeColor="text1"/>
        </w:rPr>
      </w:pPr>
      <w:r w:rsidRPr="00756509">
        <w:rPr>
          <w:rFonts w:hint="eastAsia"/>
          <w:color w:val="000000" w:themeColor="text1"/>
        </w:rPr>
        <w:t>GB/T 16935.1</w:t>
      </w:r>
      <w:r w:rsidR="00E7749A">
        <w:rPr>
          <w:rFonts w:hint="eastAsia"/>
          <w:color w:val="000000" w:themeColor="text1"/>
        </w:rPr>
        <w:t>—</w:t>
      </w:r>
      <w:r w:rsidRPr="00756509">
        <w:rPr>
          <w:rFonts w:hint="eastAsia"/>
          <w:color w:val="000000" w:themeColor="text1"/>
        </w:rPr>
        <w:t>200</w:t>
      </w:r>
      <w:r w:rsidRPr="00756509">
        <w:rPr>
          <w:color w:val="000000" w:themeColor="text1"/>
        </w:rPr>
        <w:t>8</w:t>
      </w:r>
      <w:r w:rsidRPr="00756509">
        <w:rPr>
          <w:rFonts w:hint="eastAsia"/>
          <w:color w:val="000000" w:themeColor="text1"/>
        </w:rPr>
        <w:t xml:space="preserve">  低压系统内设备的绝缘配合</w:t>
      </w:r>
      <w:r w:rsidR="00E7749A">
        <w:rPr>
          <w:rFonts w:hint="eastAsia"/>
          <w:color w:val="000000" w:themeColor="text1"/>
        </w:rPr>
        <w:t xml:space="preserve"> </w:t>
      </w:r>
      <w:r w:rsidRPr="00756509">
        <w:rPr>
          <w:rFonts w:hint="eastAsia"/>
          <w:color w:val="000000" w:themeColor="text1"/>
        </w:rPr>
        <w:t>第1部分：原理</w:t>
      </w:r>
      <w:r w:rsidR="00E7749A">
        <w:rPr>
          <w:rFonts w:hint="eastAsia"/>
          <w:color w:val="000000" w:themeColor="text1"/>
        </w:rPr>
        <w:t>、</w:t>
      </w:r>
      <w:r w:rsidRPr="00756509">
        <w:rPr>
          <w:rFonts w:hint="eastAsia"/>
          <w:color w:val="000000" w:themeColor="text1"/>
        </w:rPr>
        <w:t>要求和试验</w:t>
      </w:r>
      <w:r w:rsidR="00C73094">
        <w:rPr>
          <w:rFonts w:hint="eastAsia"/>
          <w:color w:val="000000" w:themeColor="text1"/>
        </w:rPr>
        <w:t>（</w:t>
      </w:r>
      <w:r w:rsidR="00DF2BA2" w:rsidRPr="00DF2BA2">
        <w:rPr>
          <w:rFonts w:hint="eastAsia"/>
          <w:color w:val="000000" w:themeColor="text1"/>
        </w:rPr>
        <w:t>IEC 60664-1：2007</w:t>
      </w:r>
      <w:r w:rsidR="00DF2BA2">
        <w:rPr>
          <w:rFonts w:hint="eastAsia"/>
          <w:color w:val="000000" w:themeColor="text1"/>
        </w:rPr>
        <w:t>,IDT</w:t>
      </w:r>
      <w:r w:rsidR="00C73094">
        <w:rPr>
          <w:rFonts w:hint="eastAsia"/>
          <w:color w:val="000000" w:themeColor="text1"/>
        </w:rPr>
        <w:t>）</w:t>
      </w:r>
    </w:p>
    <w:p w:rsidR="00E43BC5" w:rsidRPr="00E43BC5" w:rsidRDefault="00E43BC5" w:rsidP="00E43BC5">
      <w:pPr>
        <w:pStyle w:val="aff6"/>
        <w:rPr>
          <w:color w:val="000000" w:themeColor="text1"/>
        </w:rPr>
      </w:pPr>
      <w:r w:rsidRPr="00F95FE2">
        <w:rPr>
          <w:color w:val="000000" w:themeColor="text1"/>
        </w:rPr>
        <w:t>GB/T 17626.5</w:t>
      </w:r>
      <w:r>
        <w:rPr>
          <w:rFonts w:hint="eastAsia"/>
          <w:color w:val="000000" w:themeColor="text1"/>
        </w:rPr>
        <w:t>—</w:t>
      </w:r>
      <w:r w:rsidRPr="00F95FE2">
        <w:rPr>
          <w:color w:val="000000" w:themeColor="text1"/>
        </w:rPr>
        <w:t>2019</w:t>
      </w:r>
      <w:r>
        <w:rPr>
          <w:rFonts w:hint="eastAsia"/>
          <w:color w:val="000000" w:themeColor="text1"/>
        </w:rPr>
        <w:t xml:space="preserve">  </w:t>
      </w:r>
      <w:r w:rsidRPr="00F95FE2">
        <w:rPr>
          <w:rFonts w:hint="eastAsia"/>
          <w:color w:val="000000" w:themeColor="text1"/>
        </w:rPr>
        <w:t>电磁兼容 试验和测量技术 浪涌（冲击）抗扰度试验</w:t>
      </w:r>
      <w:r>
        <w:rPr>
          <w:rFonts w:hint="eastAsia"/>
          <w:color w:val="000000" w:themeColor="text1"/>
        </w:rPr>
        <w:t>（</w:t>
      </w:r>
      <w:r w:rsidRPr="00F95FE2">
        <w:rPr>
          <w:color w:val="000000" w:themeColor="text1"/>
        </w:rPr>
        <w:t>IEC 61000-4-5:2014</w:t>
      </w:r>
      <w:r>
        <w:rPr>
          <w:rFonts w:hint="eastAsia"/>
          <w:color w:val="000000" w:themeColor="text1"/>
        </w:rPr>
        <w:t>，IDT）</w:t>
      </w:r>
    </w:p>
    <w:p w:rsidR="00E43BC5" w:rsidRPr="00E43BC5" w:rsidRDefault="00E43BC5" w:rsidP="00E43BC5">
      <w:pPr>
        <w:pStyle w:val="aff6"/>
        <w:rPr>
          <w:color w:val="000000" w:themeColor="text1"/>
        </w:rPr>
      </w:pPr>
      <w:r w:rsidRPr="00756509">
        <w:rPr>
          <w:rFonts w:hint="eastAsia"/>
          <w:color w:val="000000" w:themeColor="text1"/>
        </w:rPr>
        <w:t xml:space="preserve">GB/T </w:t>
      </w:r>
      <w:r w:rsidRPr="00756509">
        <w:rPr>
          <w:color w:val="000000" w:themeColor="text1"/>
        </w:rPr>
        <w:t>21714.</w:t>
      </w:r>
      <w:r w:rsidRPr="00756509">
        <w:rPr>
          <w:rFonts w:hint="eastAsia"/>
          <w:color w:val="000000" w:themeColor="text1"/>
        </w:rPr>
        <w:t>3</w:t>
      </w:r>
      <w:r>
        <w:rPr>
          <w:rFonts w:hint="eastAsia"/>
          <w:color w:val="000000" w:themeColor="text1"/>
        </w:rPr>
        <w:t>—</w:t>
      </w:r>
      <w:r w:rsidRPr="00756509">
        <w:rPr>
          <w:rFonts w:hint="eastAsia"/>
          <w:color w:val="000000" w:themeColor="text1"/>
        </w:rPr>
        <w:t>201</w:t>
      </w:r>
      <w:r w:rsidRPr="00756509">
        <w:rPr>
          <w:color w:val="000000" w:themeColor="text1"/>
        </w:rPr>
        <w:t>5</w:t>
      </w:r>
      <w:r w:rsidRPr="00756509">
        <w:rPr>
          <w:rFonts w:hint="eastAsia"/>
          <w:color w:val="000000" w:themeColor="text1"/>
        </w:rPr>
        <w:t xml:space="preserve">  </w:t>
      </w:r>
      <w:r w:rsidRPr="003906B3">
        <w:rPr>
          <w:rFonts w:hint="eastAsia"/>
          <w:color w:val="000000" w:themeColor="text1"/>
        </w:rPr>
        <w:t>雷电防护 第3部分：建筑物的物理损坏和生命危险</w:t>
      </w:r>
      <w:r>
        <w:rPr>
          <w:rFonts w:hint="eastAsia"/>
          <w:color w:val="000000" w:themeColor="text1"/>
        </w:rPr>
        <w:t>（</w:t>
      </w:r>
      <w:r w:rsidRPr="007C7B19">
        <w:rPr>
          <w:color w:val="000000" w:themeColor="text1"/>
        </w:rPr>
        <w:t>IEC 62305-3:2010</w:t>
      </w:r>
      <w:r>
        <w:rPr>
          <w:rFonts w:hint="eastAsia"/>
          <w:color w:val="000000" w:themeColor="text1"/>
        </w:rPr>
        <w:t>，IDT）</w:t>
      </w:r>
    </w:p>
    <w:p w:rsidR="00116CD8" w:rsidRDefault="00116CD8" w:rsidP="00116CD8">
      <w:pPr>
        <w:pStyle w:val="aff6"/>
        <w:rPr>
          <w:color w:val="000000" w:themeColor="text1"/>
        </w:rPr>
      </w:pPr>
      <w:r w:rsidRPr="00116CD8">
        <w:rPr>
          <w:color w:val="000000" w:themeColor="text1"/>
        </w:rPr>
        <w:t>IEC 61643-11:2011</w:t>
      </w:r>
      <w:r>
        <w:rPr>
          <w:rFonts w:hint="eastAsia"/>
          <w:color w:val="000000" w:themeColor="text1"/>
        </w:rPr>
        <w:t xml:space="preserve">  </w:t>
      </w:r>
      <w:r w:rsidRPr="00756509">
        <w:rPr>
          <w:rFonts w:hint="eastAsia"/>
          <w:color w:val="000000" w:themeColor="text1"/>
        </w:rPr>
        <w:t>低压电涌保护</w:t>
      </w:r>
      <w:r>
        <w:rPr>
          <w:rFonts w:hint="eastAsia"/>
          <w:color w:val="000000" w:themeColor="text1"/>
        </w:rPr>
        <w:t xml:space="preserve">器 </w:t>
      </w:r>
      <w:r w:rsidRPr="00756509">
        <w:rPr>
          <w:rFonts w:hint="eastAsia"/>
          <w:color w:val="000000" w:themeColor="text1"/>
        </w:rPr>
        <w:t>第11部分：连接到低压电力系统的电涌保护装置</w:t>
      </w:r>
      <w:r>
        <w:rPr>
          <w:rFonts w:hint="eastAsia"/>
          <w:color w:val="000000" w:themeColor="text1"/>
        </w:rPr>
        <w:t xml:space="preserve">  </w:t>
      </w:r>
      <w:r w:rsidRPr="00756509">
        <w:rPr>
          <w:rFonts w:hint="eastAsia"/>
          <w:color w:val="000000" w:themeColor="text1"/>
        </w:rPr>
        <w:t>要求和试验方法</w:t>
      </w:r>
      <w:r>
        <w:rPr>
          <w:rFonts w:hint="eastAsia"/>
          <w:color w:val="000000" w:themeColor="text1"/>
        </w:rPr>
        <w:t>（</w:t>
      </w:r>
      <w:r w:rsidRPr="00116CD8">
        <w:rPr>
          <w:color w:val="000000" w:themeColor="text1"/>
        </w:rPr>
        <w:t xml:space="preserve">Low-voltage surge protective devices </w:t>
      </w:r>
      <w:r w:rsidRPr="00116CD8">
        <w:rPr>
          <w:color w:val="000000" w:themeColor="text1"/>
        </w:rPr>
        <w:t>–</w:t>
      </w:r>
      <w:r w:rsidRPr="00116CD8">
        <w:rPr>
          <w:color w:val="000000" w:themeColor="text1"/>
        </w:rPr>
        <w:t xml:space="preserve"> Part 11: Surge protective devices</w:t>
      </w:r>
      <w:r>
        <w:rPr>
          <w:rFonts w:hint="eastAsia"/>
          <w:color w:val="000000" w:themeColor="text1"/>
        </w:rPr>
        <w:t xml:space="preserve"> </w:t>
      </w:r>
      <w:r w:rsidRPr="00116CD8">
        <w:rPr>
          <w:color w:val="000000" w:themeColor="text1"/>
        </w:rPr>
        <w:t xml:space="preserve">connected to low-voltage power systems </w:t>
      </w:r>
      <w:r w:rsidRPr="00116CD8">
        <w:rPr>
          <w:color w:val="000000" w:themeColor="text1"/>
        </w:rPr>
        <w:t>–</w:t>
      </w:r>
      <w:r w:rsidRPr="00116CD8">
        <w:rPr>
          <w:color w:val="000000" w:themeColor="text1"/>
        </w:rPr>
        <w:t xml:space="preserve"> Requirements and test methods</w:t>
      </w:r>
      <w:r>
        <w:rPr>
          <w:rFonts w:hint="eastAsia"/>
          <w:color w:val="000000" w:themeColor="text1"/>
        </w:rPr>
        <w:t>）</w:t>
      </w:r>
    </w:p>
    <w:p w:rsidR="00C50BE4" w:rsidRPr="00C50BE4" w:rsidRDefault="00C50BE4" w:rsidP="00C50BE4">
      <w:pPr>
        <w:pStyle w:val="aff6"/>
        <w:rPr>
          <w:color w:val="000000" w:themeColor="text1"/>
        </w:rPr>
      </w:pPr>
      <w:r w:rsidRPr="00C50BE4">
        <w:rPr>
          <w:color w:val="000000" w:themeColor="text1"/>
        </w:rPr>
        <w:t>IEC</w:t>
      </w:r>
      <w:r w:rsidR="00D129F3">
        <w:rPr>
          <w:rFonts w:hint="eastAsia"/>
          <w:color w:val="000000" w:themeColor="text1"/>
        </w:rPr>
        <w:t xml:space="preserve"> </w:t>
      </w:r>
      <w:r w:rsidRPr="00C50BE4">
        <w:rPr>
          <w:color w:val="000000" w:themeColor="text1"/>
        </w:rPr>
        <w:t>61643-12</w:t>
      </w:r>
      <w:r w:rsidR="00E43BC5">
        <w:rPr>
          <w:rFonts w:hint="eastAsia"/>
          <w:color w:val="000000" w:themeColor="text1"/>
        </w:rPr>
        <w:t xml:space="preserve">  </w:t>
      </w:r>
      <w:r w:rsidRPr="00756509">
        <w:rPr>
          <w:rFonts w:hint="eastAsia"/>
          <w:color w:val="000000" w:themeColor="text1"/>
        </w:rPr>
        <w:t>低压电涌保护</w:t>
      </w:r>
      <w:r>
        <w:rPr>
          <w:rFonts w:hint="eastAsia"/>
          <w:color w:val="000000" w:themeColor="text1"/>
        </w:rPr>
        <w:t>器</w:t>
      </w:r>
      <w:r w:rsidR="00D129F3">
        <w:rPr>
          <w:rFonts w:hint="eastAsia"/>
          <w:color w:val="000000" w:themeColor="text1"/>
        </w:rPr>
        <w:t xml:space="preserve">  </w:t>
      </w:r>
      <w:r w:rsidRPr="00756509">
        <w:rPr>
          <w:rFonts w:hint="eastAsia"/>
          <w:color w:val="000000" w:themeColor="text1"/>
        </w:rPr>
        <w:t xml:space="preserve">第12部分：低压配电系统的电涌保护装置 </w:t>
      </w:r>
      <w:r>
        <w:rPr>
          <w:rFonts w:hint="eastAsia"/>
          <w:color w:val="000000" w:themeColor="text1"/>
        </w:rPr>
        <w:t xml:space="preserve"> </w:t>
      </w:r>
      <w:r w:rsidRPr="00065946">
        <w:rPr>
          <w:rFonts w:hint="eastAsia"/>
        </w:rPr>
        <w:t>选择和使用导则</w:t>
      </w:r>
      <w:r>
        <w:rPr>
          <w:rFonts w:hint="eastAsia"/>
          <w:color w:val="000000" w:themeColor="text1"/>
        </w:rPr>
        <w:t>（</w:t>
      </w:r>
      <w:r w:rsidRPr="00C50BE4">
        <w:rPr>
          <w:color w:val="000000" w:themeColor="text1"/>
        </w:rPr>
        <w:t xml:space="preserve">Low-voltage surge protective devices </w:t>
      </w:r>
      <w:r w:rsidRPr="00C50BE4">
        <w:rPr>
          <w:color w:val="000000" w:themeColor="text1"/>
        </w:rPr>
        <w:t>–</w:t>
      </w:r>
      <w:r w:rsidRPr="00C50BE4">
        <w:rPr>
          <w:color w:val="000000" w:themeColor="text1"/>
        </w:rPr>
        <w:t xml:space="preserve"> Part 12: Surge protective devices</w:t>
      </w:r>
      <w:r>
        <w:rPr>
          <w:rFonts w:hint="eastAsia"/>
          <w:color w:val="000000" w:themeColor="text1"/>
        </w:rPr>
        <w:t xml:space="preserve"> </w:t>
      </w:r>
      <w:r w:rsidRPr="00C50BE4">
        <w:rPr>
          <w:color w:val="000000" w:themeColor="text1"/>
        </w:rPr>
        <w:t xml:space="preserve">connected to low-voltage power distribution systems </w:t>
      </w:r>
      <w:r w:rsidRPr="00C50BE4">
        <w:rPr>
          <w:color w:val="000000" w:themeColor="text1"/>
        </w:rPr>
        <w:t>–</w:t>
      </w:r>
      <w:r w:rsidRPr="00C50BE4">
        <w:rPr>
          <w:color w:val="000000" w:themeColor="text1"/>
        </w:rPr>
        <w:t xml:space="preserve"> Selection and application principles</w:t>
      </w:r>
      <w:r>
        <w:rPr>
          <w:rFonts w:hint="eastAsia"/>
          <w:color w:val="000000" w:themeColor="text1"/>
        </w:rPr>
        <w:t>）</w:t>
      </w:r>
    </w:p>
    <w:p w:rsidR="00D129F3" w:rsidRPr="00756509" w:rsidRDefault="00C50BE4" w:rsidP="00D129F3">
      <w:pPr>
        <w:pStyle w:val="aff6"/>
        <w:rPr>
          <w:color w:val="000000" w:themeColor="text1"/>
        </w:rPr>
      </w:pPr>
      <w:r w:rsidRPr="00C50BE4">
        <w:rPr>
          <w:color w:val="000000" w:themeColor="text1"/>
        </w:rPr>
        <w:t>IEC</w:t>
      </w:r>
      <w:r w:rsidR="00D129F3">
        <w:rPr>
          <w:rFonts w:hint="eastAsia"/>
          <w:color w:val="000000" w:themeColor="text1"/>
        </w:rPr>
        <w:t xml:space="preserve"> </w:t>
      </w:r>
      <w:r w:rsidRPr="00C50BE4">
        <w:rPr>
          <w:color w:val="000000" w:themeColor="text1"/>
        </w:rPr>
        <w:t>61643-21</w:t>
      </w:r>
      <w:r w:rsidR="00E43BC5">
        <w:rPr>
          <w:rFonts w:hint="eastAsia"/>
          <w:color w:val="000000" w:themeColor="text1"/>
        </w:rPr>
        <w:t xml:space="preserve">  </w:t>
      </w:r>
      <w:r w:rsidR="00D129F3">
        <w:rPr>
          <w:rFonts w:hint="eastAsia"/>
          <w:color w:val="000000" w:themeColor="text1"/>
        </w:rPr>
        <w:t>低压电涌保护器</w:t>
      </w:r>
      <w:r w:rsidR="00D129F3" w:rsidRPr="00756509">
        <w:rPr>
          <w:rFonts w:hint="eastAsia"/>
          <w:color w:val="000000" w:themeColor="text1"/>
        </w:rPr>
        <w:t xml:space="preserve"> 第21</w:t>
      </w:r>
      <w:r w:rsidR="00D129F3">
        <w:rPr>
          <w:rFonts w:hint="eastAsia"/>
          <w:color w:val="000000" w:themeColor="text1"/>
        </w:rPr>
        <w:t>部分：</w:t>
      </w:r>
      <w:r w:rsidR="00D129F3" w:rsidRPr="00756509">
        <w:rPr>
          <w:rFonts w:hint="eastAsia"/>
          <w:color w:val="000000" w:themeColor="text1"/>
        </w:rPr>
        <w:t>电信和信号网络的电涌保护装置</w:t>
      </w:r>
      <w:r w:rsidR="00D129F3">
        <w:rPr>
          <w:rFonts w:hint="eastAsia"/>
          <w:color w:val="000000" w:themeColor="text1"/>
        </w:rPr>
        <w:t xml:space="preserve">  </w:t>
      </w:r>
      <w:r w:rsidR="00D129F3" w:rsidRPr="00756509">
        <w:rPr>
          <w:rFonts w:hint="eastAsia"/>
          <w:color w:val="000000" w:themeColor="text1"/>
        </w:rPr>
        <w:t>性能要求和试验方法</w:t>
      </w:r>
      <w:r w:rsidR="00D129F3">
        <w:rPr>
          <w:rFonts w:hint="eastAsia"/>
          <w:color w:val="000000" w:themeColor="text1"/>
        </w:rPr>
        <w:t>（</w:t>
      </w:r>
      <w:r w:rsidR="00D129F3" w:rsidRPr="00C50BE4">
        <w:rPr>
          <w:color w:val="000000" w:themeColor="text1"/>
        </w:rPr>
        <w:t xml:space="preserve">Low voltage surge protective devices </w:t>
      </w:r>
      <w:r w:rsidR="00D129F3" w:rsidRPr="00C50BE4">
        <w:rPr>
          <w:color w:val="000000" w:themeColor="text1"/>
        </w:rPr>
        <w:t>–</w:t>
      </w:r>
      <w:r w:rsidR="00D129F3" w:rsidRPr="00C50BE4">
        <w:rPr>
          <w:color w:val="000000" w:themeColor="text1"/>
        </w:rPr>
        <w:t xml:space="preserve"> Part 21: Surge protective devices</w:t>
      </w:r>
      <w:r w:rsidR="00D129F3">
        <w:rPr>
          <w:rFonts w:hint="eastAsia"/>
          <w:color w:val="000000" w:themeColor="text1"/>
        </w:rPr>
        <w:t xml:space="preserve"> </w:t>
      </w:r>
      <w:r w:rsidR="00D129F3" w:rsidRPr="00C50BE4">
        <w:rPr>
          <w:color w:val="000000" w:themeColor="text1"/>
        </w:rPr>
        <w:t xml:space="preserve">connected to telecommunications and signalling networks </w:t>
      </w:r>
      <w:r w:rsidR="00D129F3" w:rsidRPr="00C50BE4">
        <w:rPr>
          <w:color w:val="000000" w:themeColor="text1"/>
        </w:rPr>
        <w:t>–</w:t>
      </w:r>
      <w:r w:rsidR="00D129F3" w:rsidRPr="00C50BE4">
        <w:rPr>
          <w:color w:val="000000" w:themeColor="text1"/>
        </w:rPr>
        <w:t xml:space="preserve"> Performance requirements and</w:t>
      </w:r>
      <w:r w:rsidR="00D129F3" w:rsidRPr="00D129F3">
        <w:rPr>
          <w:color w:val="000000" w:themeColor="text1"/>
        </w:rPr>
        <w:t xml:space="preserve"> </w:t>
      </w:r>
      <w:r w:rsidR="00D129F3" w:rsidRPr="00C50BE4">
        <w:rPr>
          <w:color w:val="000000" w:themeColor="text1"/>
        </w:rPr>
        <w:t>testing methods</w:t>
      </w:r>
      <w:r w:rsidR="00D129F3">
        <w:rPr>
          <w:rFonts w:hint="eastAsia"/>
          <w:color w:val="000000" w:themeColor="text1"/>
        </w:rPr>
        <w:t>）</w:t>
      </w:r>
    </w:p>
    <w:p w:rsidR="00C50BE4" w:rsidRPr="00C50BE4" w:rsidRDefault="00C50BE4" w:rsidP="00C50BE4">
      <w:pPr>
        <w:pStyle w:val="aff6"/>
        <w:rPr>
          <w:color w:val="000000" w:themeColor="text1"/>
        </w:rPr>
      </w:pPr>
      <w:r w:rsidRPr="00C50BE4">
        <w:rPr>
          <w:color w:val="000000" w:themeColor="text1"/>
        </w:rPr>
        <w:t>IEC 61643-22</w:t>
      </w:r>
      <w:r w:rsidR="00D129F3">
        <w:rPr>
          <w:rFonts w:hint="eastAsia"/>
          <w:color w:val="000000" w:themeColor="text1"/>
        </w:rPr>
        <w:t xml:space="preserve"> </w:t>
      </w:r>
      <w:r w:rsidR="00E43BC5">
        <w:rPr>
          <w:rFonts w:hint="eastAsia"/>
          <w:color w:val="000000" w:themeColor="text1"/>
        </w:rPr>
        <w:t xml:space="preserve"> </w:t>
      </w:r>
      <w:r w:rsidR="00D129F3" w:rsidRPr="00756509">
        <w:rPr>
          <w:rFonts w:hint="eastAsia"/>
          <w:color w:val="000000" w:themeColor="text1"/>
        </w:rPr>
        <w:t>低压电涌保护</w:t>
      </w:r>
      <w:r w:rsidR="00D129F3">
        <w:rPr>
          <w:rFonts w:hint="eastAsia"/>
          <w:color w:val="000000" w:themeColor="text1"/>
        </w:rPr>
        <w:t xml:space="preserve">器 </w:t>
      </w:r>
      <w:r w:rsidR="00D129F3" w:rsidRPr="00756509">
        <w:rPr>
          <w:rFonts w:hint="eastAsia"/>
          <w:color w:val="000000" w:themeColor="text1"/>
        </w:rPr>
        <w:t>第22</w:t>
      </w:r>
      <w:r w:rsidR="00D129F3">
        <w:rPr>
          <w:rFonts w:hint="eastAsia"/>
          <w:color w:val="000000" w:themeColor="text1"/>
        </w:rPr>
        <w:t>部分：</w:t>
      </w:r>
      <w:r w:rsidR="00D129F3" w:rsidRPr="00756509">
        <w:rPr>
          <w:rFonts w:hint="eastAsia"/>
          <w:color w:val="000000" w:themeColor="text1"/>
        </w:rPr>
        <w:t>电信和信号网络的电涌保护</w:t>
      </w:r>
      <w:r w:rsidR="00D129F3">
        <w:rPr>
          <w:rFonts w:hint="eastAsia"/>
          <w:color w:val="000000" w:themeColor="text1"/>
        </w:rPr>
        <w:t xml:space="preserve">器 </w:t>
      </w:r>
      <w:r w:rsidR="00D129F3" w:rsidRPr="00756509">
        <w:rPr>
          <w:rFonts w:hint="eastAsia"/>
          <w:color w:val="000000" w:themeColor="text1"/>
        </w:rPr>
        <w:t>选择和使用导则</w:t>
      </w:r>
      <w:r w:rsidR="00D129F3">
        <w:rPr>
          <w:rFonts w:hint="eastAsia"/>
          <w:color w:val="000000" w:themeColor="text1"/>
        </w:rPr>
        <w:t>（</w:t>
      </w:r>
      <w:r w:rsidR="00D129F3" w:rsidRPr="00C50BE4">
        <w:rPr>
          <w:color w:val="000000" w:themeColor="text1"/>
        </w:rPr>
        <w:t xml:space="preserve">Low-voltage surge protective devices </w:t>
      </w:r>
      <w:r w:rsidR="00D129F3" w:rsidRPr="00C50BE4">
        <w:rPr>
          <w:color w:val="000000" w:themeColor="text1"/>
        </w:rPr>
        <w:t>–</w:t>
      </w:r>
      <w:r w:rsidR="00D129F3" w:rsidRPr="00C50BE4">
        <w:rPr>
          <w:color w:val="000000" w:themeColor="text1"/>
        </w:rPr>
        <w:t xml:space="preserve"> Part 22: Surge protective devices</w:t>
      </w:r>
      <w:r w:rsidR="00D129F3">
        <w:rPr>
          <w:rFonts w:hint="eastAsia"/>
          <w:color w:val="000000" w:themeColor="text1"/>
        </w:rPr>
        <w:t xml:space="preserve"> </w:t>
      </w:r>
      <w:r w:rsidR="00D129F3" w:rsidRPr="00C50BE4">
        <w:rPr>
          <w:color w:val="000000" w:themeColor="text1"/>
        </w:rPr>
        <w:t xml:space="preserve">connected to telecommunications and signalling networks </w:t>
      </w:r>
      <w:r w:rsidR="00D129F3" w:rsidRPr="00C50BE4">
        <w:rPr>
          <w:color w:val="000000" w:themeColor="text1"/>
        </w:rPr>
        <w:t>–</w:t>
      </w:r>
      <w:r w:rsidR="00D129F3" w:rsidRPr="00C50BE4">
        <w:rPr>
          <w:color w:val="000000" w:themeColor="text1"/>
        </w:rPr>
        <w:t xml:space="preserve"> Selection and application</w:t>
      </w:r>
      <w:r w:rsidR="00D129F3">
        <w:rPr>
          <w:rFonts w:hint="eastAsia"/>
          <w:color w:val="000000" w:themeColor="text1"/>
        </w:rPr>
        <w:t xml:space="preserve"> </w:t>
      </w:r>
      <w:r w:rsidR="00D129F3" w:rsidRPr="00C50BE4">
        <w:rPr>
          <w:color w:val="000000" w:themeColor="text1"/>
        </w:rPr>
        <w:t>principles</w:t>
      </w:r>
      <w:r w:rsidR="00D129F3">
        <w:rPr>
          <w:rFonts w:hint="eastAsia"/>
          <w:color w:val="000000" w:themeColor="text1"/>
        </w:rPr>
        <w:t>）</w:t>
      </w:r>
    </w:p>
    <w:p w:rsidR="00C50BE4" w:rsidRDefault="00C50BE4" w:rsidP="00C50BE4">
      <w:pPr>
        <w:pStyle w:val="aff6"/>
        <w:rPr>
          <w:color w:val="000000" w:themeColor="text1"/>
        </w:rPr>
      </w:pPr>
      <w:r w:rsidRPr="00C50BE4">
        <w:rPr>
          <w:color w:val="000000" w:themeColor="text1"/>
        </w:rPr>
        <w:lastRenderedPageBreak/>
        <w:t>IEC 61643-31</w:t>
      </w:r>
      <w:r w:rsidR="00E43BC5">
        <w:rPr>
          <w:rFonts w:hint="eastAsia"/>
          <w:color w:val="000000" w:themeColor="text1"/>
        </w:rPr>
        <w:t xml:space="preserve">  </w:t>
      </w:r>
      <w:r w:rsidR="00D129F3" w:rsidRPr="00756509">
        <w:rPr>
          <w:rFonts w:hint="eastAsia"/>
          <w:color w:val="000000" w:themeColor="text1"/>
        </w:rPr>
        <w:t>低压电涌保护装置</w:t>
      </w:r>
      <w:r w:rsidR="00D129F3">
        <w:rPr>
          <w:rFonts w:hint="eastAsia"/>
          <w:color w:val="000000" w:themeColor="text1"/>
        </w:rPr>
        <w:t xml:space="preserve">  </w:t>
      </w:r>
      <w:r w:rsidR="00D129F3" w:rsidRPr="00756509">
        <w:rPr>
          <w:rFonts w:hint="eastAsia"/>
          <w:color w:val="000000" w:themeColor="text1"/>
        </w:rPr>
        <w:t>第31部分：</w:t>
      </w:r>
      <w:r w:rsidR="00D129F3" w:rsidRPr="00496302">
        <w:rPr>
          <w:rFonts w:hint="eastAsia"/>
          <w:color w:val="000000" w:themeColor="text1"/>
        </w:rPr>
        <w:t>光伏系统的电涌保护器</w:t>
      </w:r>
      <w:r w:rsidR="00D129F3" w:rsidRPr="00756509">
        <w:rPr>
          <w:rFonts w:hint="eastAsia"/>
          <w:color w:val="000000" w:themeColor="text1"/>
        </w:rPr>
        <w:t>性能要求和试验方法</w:t>
      </w:r>
      <w:r w:rsidR="00D129F3">
        <w:rPr>
          <w:rFonts w:hint="eastAsia"/>
          <w:color w:val="000000" w:themeColor="text1"/>
        </w:rPr>
        <w:t>（</w:t>
      </w:r>
      <w:r w:rsidR="00D129F3" w:rsidRPr="00C50BE4">
        <w:rPr>
          <w:color w:val="000000" w:themeColor="text1"/>
        </w:rPr>
        <w:t xml:space="preserve">Low-voltage surge protective devices </w:t>
      </w:r>
      <w:r w:rsidR="00D129F3" w:rsidRPr="00C50BE4">
        <w:rPr>
          <w:color w:val="000000" w:themeColor="text1"/>
        </w:rPr>
        <w:t>–</w:t>
      </w:r>
      <w:r w:rsidR="00D129F3" w:rsidRPr="00C50BE4">
        <w:rPr>
          <w:color w:val="000000" w:themeColor="text1"/>
        </w:rPr>
        <w:t xml:space="preserve"> Part 31: </w:t>
      </w:r>
      <w:r w:rsidR="00D129F3" w:rsidRPr="00D129F3">
        <w:rPr>
          <w:color w:val="000000" w:themeColor="text1"/>
        </w:rPr>
        <w:t>Requirements and test methods for SPDs for photovoltaic installations</w:t>
      </w:r>
      <w:r w:rsidR="00D129F3">
        <w:rPr>
          <w:rFonts w:hint="eastAsia"/>
          <w:color w:val="000000" w:themeColor="text1"/>
        </w:rPr>
        <w:t>）</w:t>
      </w:r>
    </w:p>
    <w:p w:rsidR="00B559FE" w:rsidRPr="00756509" w:rsidRDefault="00B559FE" w:rsidP="00880538">
      <w:pPr>
        <w:pStyle w:val="aff6"/>
        <w:rPr>
          <w:color w:val="000000" w:themeColor="text1"/>
        </w:rPr>
      </w:pPr>
      <w:r>
        <w:rPr>
          <w:color w:val="000000" w:themeColor="text1"/>
        </w:rPr>
        <w:t>IEC 62305-2</w:t>
      </w:r>
      <w:r>
        <w:rPr>
          <w:rFonts w:hint="eastAsia"/>
          <w:color w:val="000000" w:themeColor="text1"/>
        </w:rPr>
        <w:t xml:space="preserve">  </w:t>
      </w:r>
      <w:r w:rsidRPr="00B559FE">
        <w:rPr>
          <w:rFonts w:hint="eastAsia"/>
        </w:rPr>
        <w:t>雷电防护 第2部分：风险管理</w:t>
      </w:r>
      <w:r>
        <w:rPr>
          <w:rFonts w:hint="eastAsia"/>
        </w:rPr>
        <w:t>（</w:t>
      </w:r>
      <w:r w:rsidRPr="00B559FE">
        <w:rPr>
          <w:color w:val="000000" w:themeColor="text1"/>
        </w:rPr>
        <w:t xml:space="preserve">Protection against lightning </w:t>
      </w:r>
      <w:r w:rsidRPr="00B559FE">
        <w:rPr>
          <w:color w:val="000000" w:themeColor="text1"/>
        </w:rPr>
        <w:t>–</w:t>
      </w:r>
      <w:r w:rsidRPr="00B559FE">
        <w:rPr>
          <w:color w:val="000000" w:themeColor="text1"/>
        </w:rPr>
        <w:t xml:space="preserve"> Part 2: Risk management</w:t>
      </w:r>
      <w:r>
        <w:rPr>
          <w:rFonts w:hint="eastAsia"/>
        </w:rPr>
        <w:t>）</w:t>
      </w:r>
    </w:p>
    <w:p w:rsidR="00880538" w:rsidRPr="00756509" w:rsidRDefault="00F931C3" w:rsidP="00F95FE2">
      <w:pPr>
        <w:pStyle w:val="aff6"/>
        <w:rPr>
          <w:color w:val="000000" w:themeColor="text1"/>
        </w:rPr>
      </w:pPr>
      <w:r w:rsidRPr="00F931C3">
        <w:rPr>
          <w:color w:val="000000" w:themeColor="text1"/>
        </w:rPr>
        <w:t>IEC 62305-4</w:t>
      </w:r>
      <w:r>
        <w:rPr>
          <w:rFonts w:hint="eastAsia"/>
          <w:color w:val="000000" w:themeColor="text1"/>
        </w:rPr>
        <w:t xml:space="preserve">  </w:t>
      </w:r>
      <w:r w:rsidRPr="003906B3">
        <w:rPr>
          <w:rFonts w:hint="eastAsia"/>
          <w:color w:val="000000" w:themeColor="text1"/>
        </w:rPr>
        <w:t>雷电防护</w:t>
      </w:r>
      <w:r>
        <w:rPr>
          <w:rFonts w:hint="eastAsia"/>
          <w:color w:val="000000" w:themeColor="text1"/>
        </w:rPr>
        <w:t xml:space="preserve"> </w:t>
      </w:r>
      <w:r w:rsidRPr="003906B3">
        <w:rPr>
          <w:rFonts w:hint="eastAsia"/>
          <w:color w:val="000000" w:themeColor="text1"/>
        </w:rPr>
        <w:t>第4部分：建筑物内电气和电子系统</w:t>
      </w:r>
      <w:r>
        <w:rPr>
          <w:rFonts w:hint="eastAsia"/>
          <w:color w:val="000000" w:themeColor="text1"/>
        </w:rPr>
        <w:t>（</w:t>
      </w:r>
      <w:r w:rsidRPr="00F931C3">
        <w:rPr>
          <w:color w:val="000000" w:themeColor="text1"/>
        </w:rPr>
        <w:t xml:space="preserve">Protection against lightning </w:t>
      </w:r>
      <w:r w:rsidRPr="00F931C3">
        <w:rPr>
          <w:color w:val="000000" w:themeColor="text1"/>
        </w:rPr>
        <w:t>–</w:t>
      </w:r>
      <w:r w:rsidRPr="00F931C3">
        <w:rPr>
          <w:color w:val="000000" w:themeColor="text1"/>
        </w:rPr>
        <w:t xml:space="preserve"> Part 4: Electrical and electronic systems within</w:t>
      </w:r>
      <w:r>
        <w:rPr>
          <w:rFonts w:hint="eastAsia"/>
          <w:color w:val="000000" w:themeColor="text1"/>
        </w:rPr>
        <w:t xml:space="preserve"> </w:t>
      </w:r>
      <w:r w:rsidRPr="00F931C3">
        <w:rPr>
          <w:color w:val="000000" w:themeColor="text1"/>
        </w:rPr>
        <w:t>structures</w:t>
      </w:r>
      <w:r>
        <w:rPr>
          <w:rFonts w:hint="eastAsia"/>
          <w:color w:val="000000" w:themeColor="text1"/>
        </w:rPr>
        <w:t>）</w:t>
      </w:r>
    </w:p>
    <w:p w:rsidR="00F95FE2" w:rsidRDefault="00E43BC5" w:rsidP="00E43BC5">
      <w:pPr>
        <w:pStyle w:val="aff6"/>
        <w:rPr>
          <w:color w:val="000000" w:themeColor="text1"/>
        </w:rPr>
      </w:pPr>
      <w:r w:rsidRPr="00756509">
        <w:rPr>
          <w:rFonts w:hint="eastAsia"/>
          <w:color w:val="000000" w:themeColor="text1"/>
        </w:rPr>
        <w:t xml:space="preserve">IEC 60364-5-53：2015  </w:t>
      </w:r>
      <w:r w:rsidRPr="005300F3">
        <w:rPr>
          <w:rFonts w:hint="eastAsia"/>
          <w:color w:val="000000" w:themeColor="text1"/>
        </w:rPr>
        <w:t>建筑物电气装置 第5-53部分:电气设备的选择和安装-隔离、开关和控制设备</w:t>
      </w:r>
      <w:r w:rsidRPr="00756509">
        <w:rPr>
          <w:rFonts w:hint="eastAsia"/>
          <w:color w:val="000000" w:themeColor="text1"/>
        </w:rPr>
        <w:t>（</w:t>
      </w:r>
      <w:r w:rsidRPr="005300F3">
        <w:rPr>
          <w:color w:val="000000" w:themeColor="text1"/>
        </w:rPr>
        <w:t>Electrical installations of buildings - Part 5-53: Selection and erection of electrical equipment - Isolation, switching and control</w:t>
      </w:r>
      <w:r w:rsidRPr="00756509">
        <w:rPr>
          <w:rFonts w:hint="eastAsia"/>
          <w:color w:val="000000" w:themeColor="text1"/>
        </w:rPr>
        <w:t>）</w:t>
      </w:r>
    </w:p>
    <w:p w:rsidR="00F37313" w:rsidRPr="00F37313" w:rsidRDefault="00F37313" w:rsidP="00E43BC5">
      <w:pPr>
        <w:pStyle w:val="aff6"/>
        <w:rPr>
          <w:color w:val="000000" w:themeColor="text1"/>
        </w:rPr>
      </w:pPr>
      <w:r w:rsidRPr="0035213C">
        <w:rPr>
          <w:color w:val="000000" w:themeColor="text1"/>
        </w:rPr>
        <w:t>IEC 60364-5-54</w:t>
      </w:r>
      <w:r>
        <w:rPr>
          <w:rFonts w:hint="eastAsia"/>
          <w:color w:val="000000" w:themeColor="text1"/>
        </w:rPr>
        <w:t xml:space="preserve">  </w:t>
      </w:r>
      <w:r w:rsidRPr="00E7749A">
        <w:rPr>
          <w:rFonts w:hint="eastAsia"/>
          <w:color w:val="000000" w:themeColor="text1"/>
        </w:rPr>
        <w:t>低压电气装置 第5-54部分：电气设备的选择和安装 接地配置和保护导体</w:t>
      </w:r>
      <w:r>
        <w:rPr>
          <w:rFonts w:hint="eastAsia"/>
          <w:color w:val="000000" w:themeColor="text1"/>
        </w:rPr>
        <w:t>（</w:t>
      </w:r>
      <w:r w:rsidRPr="0035213C">
        <w:rPr>
          <w:color w:val="000000" w:themeColor="text1"/>
        </w:rPr>
        <w:t xml:space="preserve">Low-voltage electrical installations </w:t>
      </w:r>
      <w:r w:rsidRPr="0035213C">
        <w:rPr>
          <w:color w:val="000000" w:themeColor="text1"/>
        </w:rPr>
        <w:t>–</w:t>
      </w:r>
      <w:r w:rsidRPr="0035213C">
        <w:rPr>
          <w:color w:val="000000" w:themeColor="text1"/>
        </w:rPr>
        <w:t xml:space="preserve"> Part 5-54: Selection and erection of</w:t>
      </w:r>
      <w:r>
        <w:rPr>
          <w:rFonts w:hint="eastAsia"/>
          <w:color w:val="000000" w:themeColor="text1"/>
        </w:rPr>
        <w:t xml:space="preserve"> </w:t>
      </w:r>
      <w:r w:rsidRPr="0035213C">
        <w:rPr>
          <w:color w:val="000000" w:themeColor="text1"/>
        </w:rPr>
        <w:t xml:space="preserve">electrical equipment </w:t>
      </w:r>
      <w:r w:rsidRPr="0035213C">
        <w:rPr>
          <w:color w:val="000000" w:themeColor="text1"/>
        </w:rPr>
        <w:t>–</w:t>
      </w:r>
      <w:r w:rsidRPr="0035213C">
        <w:rPr>
          <w:color w:val="000000" w:themeColor="text1"/>
        </w:rPr>
        <w:t xml:space="preserve"> Earthing arrangements and protective conductors</w:t>
      </w:r>
      <w:r>
        <w:rPr>
          <w:rFonts w:hint="eastAsia"/>
          <w:color w:val="000000" w:themeColor="text1"/>
        </w:rPr>
        <w:t>）</w:t>
      </w:r>
    </w:p>
    <w:p w:rsidR="00F93F98" w:rsidRPr="00756509" w:rsidRDefault="00F93F98" w:rsidP="00354A2F">
      <w:pPr>
        <w:pStyle w:val="aff6"/>
        <w:rPr>
          <w:color w:val="000000" w:themeColor="text1"/>
        </w:rPr>
      </w:pPr>
      <w:r w:rsidRPr="00756509">
        <w:rPr>
          <w:rFonts w:hint="eastAsia"/>
          <w:color w:val="000000" w:themeColor="text1"/>
        </w:rPr>
        <w:t>IEC 60364-7-712：2017  低压电气装置 - 第7-712部分：特殊装置或场所的要求 - 太阳能光伏（光伏）供电系统</w:t>
      </w:r>
      <w:r w:rsidR="00354A2F">
        <w:rPr>
          <w:rFonts w:hint="eastAsia"/>
          <w:color w:val="000000" w:themeColor="text1"/>
        </w:rPr>
        <w:t>（</w:t>
      </w:r>
      <w:r w:rsidR="00354A2F" w:rsidRPr="00354A2F">
        <w:rPr>
          <w:color w:val="000000" w:themeColor="text1"/>
        </w:rPr>
        <w:t>Low voltage electrical installations - Part 7-712: Requirements for special installations or locations - Solar photovoltaic (PV) power supply systems</w:t>
      </w:r>
      <w:r w:rsidR="00354A2F">
        <w:rPr>
          <w:rFonts w:hint="eastAsia"/>
          <w:color w:val="000000" w:themeColor="text1"/>
        </w:rPr>
        <w:t>）</w:t>
      </w:r>
    </w:p>
    <w:p w:rsidR="00880538" w:rsidRPr="00756509" w:rsidRDefault="00880538" w:rsidP="00354A2F">
      <w:pPr>
        <w:pStyle w:val="aff6"/>
        <w:rPr>
          <w:color w:val="000000" w:themeColor="text1"/>
        </w:rPr>
      </w:pPr>
      <w:r w:rsidRPr="00756509">
        <w:rPr>
          <w:rFonts w:hint="eastAsia"/>
          <w:color w:val="000000" w:themeColor="text1"/>
        </w:rPr>
        <w:t>ITU-T</w:t>
      </w:r>
      <w:r w:rsidR="00354A2F">
        <w:rPr>
          <w:rFonts w:hint="eastAsia"/>
          <w:color w:val="000000" w:themeColor="text1"/>
        </w:rPr>
        <w:t xml:space="preserve"> </w:t>
      </w:r>
      <w:r w:rsidR="00354A2F" w:rsidRPr="00756509">
        <w:rPr>
          <w:rFonts w:hint="eastAsia"/>
          <w:color w:val="000000" w:themeColor="text1"/>
        </w:rPr>
        <w:t>建议书</w:t>
      </w:r>
      <w:r w:rsidR="00354A2F">
        <w:rPr>
          <w:rFonts w:hint="eastAsia"/>
          <w:color w:val="000000" w:themeColor="text1"/>
        </w:rPr>
        <w:t xml:space="preserve"> </w:t>
      </w:r>
      <w:r w:rsidRPr="00756509">
        <w:rPr>
          <w:rFonts w:hint="eastAsia"/>
          <w:color w:val="000000" w:themeColor="text1"/>
        </w:rPr>
        <w:t>K.20</w:t>
      </w:r>
      <w:r w:rsidR="00354A2F">
        <w:rPr>
          <w:rFonts w:hint="eastAsia"/>
          <w:color w:val="000000" w:themeColor="text1"/>
        </w:rPr>
        <w:t xml:space="preserve"> </w:t>
      </w:r>
      <w:r w:rsidR="00E43BC5">
        <w:rPr>
          <w:rFonts w:hint="eastAsia"/>
          <w:color w:val="000000" w:themeColor="text1"/>
        </w:rPr>
        <w:t xml:space="preserve"> </w:t>
      </w:r>
      <w:r w:rsidRPr="00756509">
        <w:rPr>
          <w:rFonts w:hint="eastAsia"/>
          <w:color w:val="000000" w:themeColor="text1"/>
        </w:rPr>
        <w:t>电信中心安装的电信设备对过电压和过电流的</w:t>
      </w:r>
      <w:r w:rsidR="00F7491B" w:rsidRPr="00756509">
        <w:rPr>
          <w:rFonts w:hint="eastAsia"/>
          <w:color w:val="000000" w:themeColor="text1"/>
        </w:rPr>
        <w:t>耐受性能</w:t>
      </w:r>
      <w:r w:rsidR="00354A2F">
        <w:rPr>
          <w:rFonts w:hint="eastAsia"/>
          <w:color w:val="000000" w:themeColor="text1"/>
        </w:rPr>
        <w:t>（</w:t>
      </w:r>
      <w:r w:rsidR="00354A2F" w:rsidRPr="00354A2F">
        <w:rPr>
          <w:color w:val="000000" w:themeColor="text1"/>
        </w:rPr>
        <w:t>Resistibility of telecommunication equipment installed in a</w:t>
      </w:r>
      <w:r w:rsidR="00354A2F">
        <w:rPr>
          <w:rFonts w:hint="eastAsia"/>
          <w:color w:val="000000" w:themeColor="text1"/>
        </w:rPr>
        <w:t xml:space="preserve"> </w:t>
      </w:r>
      <w:r w:rsidR="00354A2F" w:rsidRPr="00354A2F">
        <w:rPr>
          <w:color w:val="000000" w:themeColor="text1"/>
        </w:rPr>
        <w:t>telecommunications centre to overvoltages and overcurrents</w:t>
      </w:r>
      <w:r w:rsidR="00354A2F">
        <w:rPr>
          <w:rFonts w:hint="eastAsia"/>
          <w:color w:val="000000" w:themeColor="text1"/>
        </w:rPr>
        <w:t>）</w:t>
      </w:r>
    </w:p>
    <w:p w:rsidR="00F34B99" w:rsidRPr="00756509" w:rsidRDefault="00880538" w:rsidP="00354A2F">
      <w:pPr>
        <w:pStyle w:val="aff6"/>
        <w:rPr>
          <w:color w:val="000000" w:themeColor="text1"/>
        </w:rPr>
      </w:pPr>
      <w:r w:rsidRPr="00756509">
        <w:rPr>
          <w:rFonts w:hint="eastAsia"/>
          <w:color w:val="000000" w:themeColor="text1"/>
        </w:rPr>
        <w:t>ITU-T</w:t>
      </w:r>
      <w:r w:rsidR="00354A2F">
        <w:rPr>
          <w:rFonts w:hint="eastAsia"/>
          <w:color w:val="000000" w:themeColor="text1"/>
        </w:rPr>
        <w:t xml:space="preserve"> </w:t>
      </w:r>
      <w:r w:rsidR="00354A2F" w:rsidRPr="00756509">
        <w:rPr>
          <w:rFonts w:hint="eastAsia"/>
          <w:color w:val="000000" w:themeColor="text1"/>
        </w:rPr>
        <w:t>建议书</w:t>
      </w:r>
      <w:r w:rsidR="00354A2F">
        <w:rPr>
          <w:rFonts w:hint="eastAsia"/>
          <w:color w:val="000000" w:themeColor="text1"/>
        </w:rPr>
        <w:t xml:space="preserve"> </w:t>
      </w:r>
      <w:r w:rsidRPr="00756509">
        <w:rPr>
          <w:rFonts w:hint="eastAsia"/>
          <w:color w:val="000000" w:themeColor="text1"/>
        </w:rPr>
        <w:t>K.21</w:t>
      </w:r>
      <w:r w:rsidR="00E11527" w:rsidRPr="00756509">
        <w:rPr>
          <w:rFonts w:hint="eastAsia"/>
          <w:color w:val="000000" w:themeColor="text1"/>
        </w:rPr>
        <w:t xml:space="preserve">  </w:t>
      </w:r>
      <w:r w:rsidRPr="00756509">
        <w:rPr>
          <w:rFonts w:hint="eastAsia"/>
          <w:color w:val="000000" w:themeColor="text1"/>
        </w:rPr>
        <w:t>客户驻地中安装的电信设备对过电压和过电流的</w:t>
      </w:r>
      <w:r w:rsidR="00F7491B" w:rsidRPr="00756509">
        <w:rPr>
          <w:rFonts w:hint="eastAsia"/>
          <w:color w:val="000000" w:themeColor="text1"/>
        </w:rPr>
        <w:t>耐受性能</w:t>
      </w:r>
      <w:r w:rsidR="00354A2F">
        <w:rPr>
          <w:rFonts w:hint="eastAsia"/>
          <w:color w:val="000000" w:themeColor="text1"/>
        </w:rPr>
        <w:t>（</w:t>
      </w:r>
      <w:r w:rsidR="00354A2F" w:rsidRPr="00354A2F">
        <w:rPr>
          <w:color w:val="000000" w:themeColor="text1"/>
        </w:rPr>
        <w:t>Resistibility of telecommunication equipment installed in</w:t>
      </w:r>
      <w:r w:rsidR="00354A2F">
        <w:rPr>
          <w:rFonts w:hint="eastAsia"/>
          <w:color w:val="000000" w:themeColor="text1"/>
        </w:rPr>
        <w:t xml:space="preserve"> </w:t>
      </w:r>
      <w:r w:rsidR="00354A2F" w:rsidRPr="00354A2F">
        <w:rPr>
          <w:color w:val="000000" w:themeColor="text1"/>
        </w:rPr>
        <w:t>customer premises to overvoltages and overcurrents</w:t>
      </w:r>
      <w:r w:rsidR="00354A2F">
        <w:rPr>
          <w:rFonts w:hint="eastAsia"/>
          <w:color w:val="000000" w:themeColor="text1"/>
        </w:rPr>
        <w:t>）</w:t>
      </w:r>
    </w:p>
    <w:p w:rsidR="00880538" w:rsidRPr="00756509" w:rsidRDefault="00880538" w:rsidP="00880538">
      <w:pPr>
        <w:pStyle w:val="a4"/>
        <w:rPr>
          <w:color w:val="000000" w:themeColor="text1"/>
        </w:rPr>
      </w:pPr>
      <w:bookmarkStart w:id="38" w:name="_Toc533427678"/>
      <w:bookmarkStart w:id="39" w:name="_Toc533433201"/>
      <w:bookmarkStart w:id="40" w:name="_Toc13587324"/>
      <w:bookmarkStart w:id="41" w:name="_Toc13847373"/>
      <w:bookmarkStart w:id="42" w:name="_Toc13847544"/>
      <w:bookmarkEnd w:id="38"/>
      <w:r w:rsidRPr="00756509">
        <w:rPr>
          <w:rFonts w:hint="eastAsia"/>
          <w:color w:val="000000" w:themeColor="text1"/>
        </w:rPr>
        <w:t>术语、定义</w:t>
      </w:r>
      <w:bookmarkEnd w:id="39"/>
      <w:bookmarkEnd w:id="40"/>
      <w:bookmarkEnd w:id="41"/>
      <w:bookmarkEnd w:id="42"/>
    </w:p>
    <w:p w:rsidR="00880538" w:rsidRPr="00756509" w:rsidRDefault="00880538" w:rsidP="00880538">
      <w:pPr>
        <w:widowControl/>
        <w:tabs>
          <w:tab w:val="center" w:pos="4201"/>
          <w:tab w:val="right" w:leader="dot" w:pos="9298"/>
        </w:tabs>
        <w:autoSpaceDE w:val="0"/>
        <w:autoSpaceDN w:val="0"/>
        <w:spacing w:before="240" w:after="240"/>
        <w:ind w:firstLineChars="200" w:firstLine="420"/>
        <w:rPr>
          <w:rFonts w:ascii="宋体"/>
          <w:noProof/>
          <w:color w:val="000000" w:themeColor="text1"/>
          <w:kern w:val="0"/>
          <w:szCs w:val="20"/>
        </w:rPr>
      </w:pPr>
      <w:r w:rsidRPr="00756509">
        <w:rPr>
          <w:rFonts w:ascii="宋体" w:hint="eastAsia"/>
          <w:noProof/>
          <w:color w:val="000000" w:themeColor="text1"/>
          <w:kern w:val="0"/>
          <w:szCs w:val="20"/>
        </w:rPr>
        <w:t>出于本文件的目的，以下术语和定义适用。</w:t>
      </w:r>
    </w:p>
    <w:p w:rsidR="00783423" w:rsidRPr="00783423" w:rsidRDefault="00783423" w:rsidP="00783423">
      <w:pPr>
        <w:pStyle w:val="aff6"/>
        <w:spacing w:line="360" w:lineRule="auto"/>
        <w:ind w:firstLineChars="0" w:firstLine="0"/>
        <w:rPr>
          <w:rFonts w:ascii="黑体" w:eastAsia="黑体" w:hAnsi="黑体"/>
          <w:noProof w:val="0"/>
        </w:rPr>
      </w:pPr>
      <w:bookmarkStart w:id="43" w:name="_Toc532552309"/>
      <w:bookmarkStart w:id="44" w:name="_Toc532554876"/>
      <w:bookmarkStart w:id="45" w:name="_Toc533433202"/>
      <w:bookmarkStart w:id="46" w:name="_Toc13587325"/>
      <w:r w:rsidRPr="00783423">
        <w:rPr>
          <w:rFonts w:ascii="黑体" w:eastAsia="黑体" w:hAnsi="黑体" w:hint="eastAsia"/>
          <w:noProof w:val="0"/>
        </w:rPr>
        <w:t>3.1</w:t>
      </w:r>
    </w:p>
    <w:p w:rsidR="00880538" w:rsidRPr="00783423" w:rsidRDefault="00880538" w:rsidP="00783423">
      <w:pPr>
        <w:pStyle w:val="aff6"/>
        <w:rPr>
          <w:rFonts w:ascii="黑体" w:eastAsia="黑体" w:hAnsi="黑体"/>
          <w:noProof w:val="0"/>
        </w:rPr>
      </w:pPr>
      <w:r w:rsidRPr="00783423">
        <w:rPr>
          <w:rFonts w:ascii="黑体" w:eastAsia="黑体" w:hAnsi="黑体"/>
          <w:noProof w:val="0"/>
        </w:rPr>
        <w:t>光</w:t>
      </w:r>
      <w:bookmarkStart w:id="47" w:name="_GoBack"/>
      <w:bookmarkEnd w:id="47"/>
      <w:r w:rsidRPr="00783423">
        <w:rPr>
          <w:rFonts w:ascii="黑体" w:eastAsia="黑体" w:hAnsi="黑体"/>
          <w:noProof w:val="0"/>
        </w:rPr>
        <w:t>伏阵列</w:t>
      </w:r>
      <w:bookmarkEnd w:id="43"/>
      <w:bookmarkEnd w:id="44"/>
      <w:bookmarkEnd w:id="45"/>
      <w:r w:rsidR="00084B31" w:rsidRPr="00783423">
        <w:rPr>
          <w:rFonts w:ascii="黑体" w:eastAsia="黑体" w:hAnsi="黑体" w:hint="eastAsia"/>
          <w:noProof w:val="0"/>
        </w:rPr>
        <w:t xml:space="preserve">  </w:t>
      </w:r>
      <w:r w:rsidR="00707F92" w:rsidRPr="00783423">
        <w:rPr>
          <w:rFonts w:ascii="黑体" w:eastAsia="黑体" w:hAnsi="黑体" w:hint="eastAsia"/>
          <w:noProof w:val="0"/>
        </w:rPr>
        <w:t>PV</w:t>
      </w:r>
      <w:r w:rsidR="00084B31" w:rsidRPr="00783423">
        <w:rPr>
          <w:rFonts w:ascii="黑体" w:eastAsia="黑体" w:hAnsi="黑体"/>
          <w:noProof w:val="0"/>
        </w:rPr>
        <w:t xml:space="preserve"> array</w:t>
      </w:r>
      <w:bookmarkEnd w:id="46"/>
    </w:p>
    <w:p w:rsidR="00880538" w:rsidRPr="00756509" w:rsidRDefault="00B57F1C" w:rsidP="00880538">
      <w:pPr>
        <w:pStyle w:val="aff6"/>
        <w:rPr>
          <w:color w:val="000000" w:themeColor="text1"/>
        </w:rPr>
      </w:pPr>
      <w:r w:rsidRPr="00756509">
        <w:rPr>
          <w:rFonts w:hint="eastAsia"/>
          <w:color w:val="000000" w:themeColor="text1"/>
        </w:rPr>
        <w:t>将</w:t>
      </w:r>
      <w:r w:rsidR="00880538" w:rsidRPr="00756509">
        <w:rPr>
          <w:rFonts w:hint="eastAsia"/>
          <w:color w:val="000000" w:themeColor="text1"/>
        </w:rPr>
        <w:t>光伏组件，光伏组串或光伏子阵列</w:t>
      </w:r>
      <w:r w:rsidRPr="00756509">
        <w:rPr>
          <w:rFonts w:hint="eastAsia"/>
          <w:color w:val="000000" w:themeColor="text1"/>
        </w:rPr>
        <w:t>组装成电气连接的</w:t>
      </w:r>
      <w:r w:rsidR="00880538" w:rsidRPr="00756509">
        <w:rPr>
          <w:rFonts w:hint="eastAsia"/>
          <w:color w:val="000000" w:themeColor="text1"/>
        </w:rPr>
        <w:t>组合装置</w:t>
      </w:r>
      <w:r w:rsidR="008E6FFF" w:rsidRPr="00756509">
        <w:rPr>
          <w:rFonts w:hint="eastAsia"/>
          <w:color w:val="000000" w:themeColor="text1"/>
        </w:rPr>
        <w:t>。</w:t>
      </w:r>
    </w:p>
    <w:p w:rsidR="00880538" w:rsidRPr="00E43BC5" w:rsidRDefault="00880538" w:rsidP="00E43BC5">
      <w:pPr>
        <w:pStyle w:val="a3"/>
        <w:numPr>
          <w:ilvl w:val="0"/>
          <w:numId w:val="33"/>
        </w:numPr>
        <w:rPr>
          <w:noProof/>
          <w:color w:val="000000" w:themeColor="text1"/>
        </w:rPr>
      </w:pPr>
      <w:r w:rsidRPr="00E43BC5">
        <w:rPr>
          <w:rFonts w:hint="eastAsia"/>
          <w:noProof/>
          <w:color w:val="000000" w:themeColor="text1"/>
        </w:rPr>
        <w:t>出于本文档的目的，光伏阵列是</w:t>
      </w:r>
      <w:r w:rsidR="00C37349" w:rsidRPr="00E43BC5">
        <w:rPr>
          <w:rFonts w:hint="eastAsia"/>
          <w:noProof/>
          <w:color w:val="000000" w:themeColor="text1"/>
        </w:rPr>
        <w:t>指</w:t>
      </w:r>
      <w:r w:rsidR="00B802EB" w:rsidRPr="00E43BC5">
        <w:rPr>
          <w:rFonts w:hint="eastAsia"/>
          <w:noProof/>
          <w:color w:val="000000" w:themeColor="text1"/>
        </w:rPr>
        <w:t>一直到</w:t>
      </w:r>
      <w:r w:rsidR="007F17F7" w:rsidRPr="00E43BC5">
        <w:rPr>
          <w:rFonts w:hint="eastAsia"/>
          <w:noProof/>
          <w:color w:val="000000" w:themeColor="text1"/>
        </w:rPr>
        <w:t>直流负载、</w:t>
      </w:r>
      <w:r w:rsidR="00F008C4" w:rsidRPr="00E43BC5">
        <w:rPr>
          <w:rFonts w:hint="eastAsia"/>
          <w:noProof/>
          <w:color w:val="000000" w:themeColor="text1"/>
        </w:rPr>
        <w:t>电源转化设备</w:t>
      </w:r>
      <w:r w:rsidR="007F17F7" w:rsidRPr="00E43BC5">
        <w:rPr>
          <w:rFonts w:hint="eastAsia"/>
          <w:noProof/>
          <w:color w:val="000000" w:themeColor="text1"/>
        </w:rPr>
        <w:t>（PCE）或</w:t>
      </w:r>
      <w:r w:rsidRPr="00E43BC5">
        <w:rPr>
          <w:rFonts w:hint="eastAsia"/>
          <w:noProof/>
          <w:color w:val="000000" w:themeColor="text1"/>
        </w:rPr>
        <w:t>其他电源转换设备的直流输入端子的所有组件。</w:t>
      </w:r>
      <w:r w:rsidR="00707F92" w:rsidRPr="00E43BC5">
        <w:rPr>
          <w:rFonts w:hint="eastAsia"/>
          <w:noProof/>
          <w:color w:val="000000" w:themeColor="text1"/>
        </w:rPr>
        <w:t>光伏</w:t>
      </w:r>
      <w:r w:rsidRPr="00E43BC5">
        <w:rPr>
          <w:rFonts w:hint="eastAsia"/>
          <w:noProof/>
          <w:color w:val="000000" w:themeColor="text1"/>
        </w:rPr>
        <w:t>阵列不包括其基础，跟踪</w:t>
      </w:r>
      <w:r w:rsidR="007F17F7" w:rsidRPr="00E43BC5">
        <w:rPr>
          <w:rFonts w:hint="eastAsia"/>
          <w:noProof/>
          <w:color w:val="000000" w:themeColor="text1"/>
        </w:rPr>
        <w:t>装置</w:t>
      </w:r>
      <w:r w:rsidRPr="00E43BC5">
        <w:rPr>
          <w:rFonts w:hint="eastAsia"/>
          <w:noProof/>
          <w:color w:val="000000" w:themeColor="text1"/>
        </w:rPr>
        <w:t>，热控制和其他</w:t>
      </w:r>
      <w:r w:rsidR="007F17F7" w:rsidRPr="00E43BC5">
        <w:rPr>
          <w:rFonts w:hint="eastAsia"/>
          <w:noProof/>
          <w:color w:val="000000" w:themeColor="text1"/>
        </w:rPr>
        <w:t>类似</w:t>
      </w:r>
      <w:r w:rsidRPr="00E43BC5">
        <w:rPr>
          <w:rFonts w:hint="eastAsia"/>
          <w:noProof/>
          <w:color w:val="000000" w:themeColor="text1"/>
        </w:rPr>
        <w:t>组件。</w:t>
      </w:r>
    </w:p>
    <w:p w:rsidR="00880538" w:rsidRPr="00756509" w:rsidRDefault="00880538" w:rsidP="00880538">
      <w:pPr>
        <w:pStyle w:val="a3"/>
        <w:rPr>
          <w:noProof/>
          <w:color w:val="000000" w:themeColor="text1"/>
        </w:rPr>
      </w:pPr>
      <w:r w:rsidRPr="00756509">
        <w:rPr>
          <w:rFonts w:hint="eastAsia"/>
          <w:noProof/>
          <w:color w:val="000000" w:themeColor="text1"/>
        </w:rPr>
        <w:t>光伏阵列可以</w:t>
      </w:r>
      <w:r w:rsidR="00766D87" w:rsidRPr="00756509">
        <w:rPr>
          <w:rFonts w:hint="eastAsia"/>
          <w:noProof/>
          <w:color w:val="000000" w:themeColor="text1"/>
        </w:rPr>
        <w:t>由</w:t>
      </w:r>
      <w:r w:rsidRPr="00756509">
        <w:rPr>
          <w:rFonts w:hint="eastAsia"/>
          <w:noProof/>
          <w:color w:val="000000" w:themeColor="text1"/>
        </w:rPr>
        <w:t>单个光伏组件</w:t>
      </w:r>
      <w:r w:rsidR="00AE59BC" w:rsidRPr="00756509">
        <w:rPr>
          <w:rFonts w:hint="eastAsia"/>
          <w:noProof/>
          <w:color w:val="000000" w:themeColor="text1"/>
        </w:rPr>
        <w:t>与</w:t>
      </w:r>
      <w:r w:rsidRPr="00756509">
        <w:rPr>
          <w:rFonts w:hint="eastAsia"/>
          <w:noProof/>
          <w:color w:val="000000" w:themeColor="text1"/>
        </w:rPr>
        <w:t>单个</w:t>
      </w:r>
      <w:r w:rsidR="00AE59BC" w:rsidRPr="00756509">
        <w:rPr>
          <w:rFonts w:hint="eastAsia"/>
          <w:noProof/>
          <w:color w:val="000000" w:themeColor="text1"/>
        </w:rPr>
        <w:t>或数个并联的</w:t>
      </w:r>
      <w:r w:rsidRPr="00756509">
        <w:rPr>
          <w:rFonts w:hint="eastAsia"/>
          <w:noProof/>
          <w:color w:val="000000" w:themeColor="text1"/>
        </w:rPr>
        <w:t>光伏组串，或</w:t>
      </w:r>
      <w:r w:rsidR="00766D87" w:rsidRPr="00756509">
        <w:rPr>
          <w:rFonts w:hint="eastAsia"/>
          <w:noProof/>
          <w:color w:val="000000" w:themeColor="text1"/>
        </w:rPr>
        <w:t>数</w:t>
      </w:r>
      <w:r w:rsidRPr="00756509">
        <w:rPr>
          <w:rFonts w:hint="eastAsia"/>
          <w:noProof/>
          <w:color w:val="000000" w:themeColor="text1"/>
        </w:rPr>
        <w:t>个并联的光伏子阵</w:t>
      </w:r>
      <w:r w:rsidR="00766D87" w:rsidRPr="00756509">
        <w:rPr>
          <w:rFonts w:hint="eastAsia"/>
          <w:noProof/>
          <w:color w:val="000000" w:themeColor="text1"/>
        </w:rPr>
        <w:t>列</w:t>
      </w:r>
      <w:r w:rsidRPr="00756509">
        <w:rPr>
          <w:rFonts w:hint="eastAsia"/>
          <w:noProof/>
          <w:color w:val="000000" w:themeColor="text1"/>
        </w:rPr>
        <w:t>及其相关的电子元件</w:t>
      </w:r>
      <w:r w:rsidR="00766D87" w:rsidRPr="00756509">
        <w:rPr>
          <w:rFonts w:hint="eastAsia"/>
          <w:noProof/>
          <w:color w:val="000000" w:themeColor="text1"/>
        </w:rPr>
        <w:t>组成</w:t>
      </w:r>
      <w:r w:rsidRPr="00756509">
        <w:rPr>
          <w:rFonts w:hint="eastAsia"/>
          <w:noProof/>
          <w:color w:val="000000" w:themeColor="text1"/>
        </w:rPr>
        <w:t>。</w:t>
      </w:r>
      <w:r w:rsidR="00AE59BC" w:rsidRPr="00756509">
        <w:rPr>
          <w:rFonts w:hint="eastAsia"/>
          <w:noProof/>
          <w:color w:val="000000" w:themeColor="text1"/>
        </w:rPr>
        <w:t>根据</w:t>
      </w:r>
      <w:r w:rsidRPr="00756509">
        <w:rPr>
          <w:rFonts w:hint="eastAsia"/>
          <w:noProof/>
          <w:color w:val="000000" w:themeColor="text1"/>
        </w:rPr>
        <w:t>本标准的目的，</w:t>
      </w:r>
      <w:r w:rsidR="00AE59BC" w:rsidRPr="00756509">
        <w:rPr>
          <w:rFonts w:hint="eastAsia"/>
          <w:noProof/>
          <w:color w:val="000000" w:themeColor="text1"/>
        </w:rPr>
        <w:t>定义</w:t>
      </w:r>
      <w:r w:rsidRPr="00756509">
        <w:rPr>
          <w:rFonts w:hint="eastAsia"/>
          <w:noProof/>
          <w:color w:val="000000" w:themeColor="text1"/>
        </w:rPr>
        <w:t>光伏阵列的边界是</w:t>
      </w:r>
      <w:r w:rsidR="00AE59BC" w:rsidRPr="00756509">
        <w:rPr>
          <w:rFonts w:hint="eastAsia"/>
          <w:noProof/>
          <w:color w:val="000000" w:themeColor="text1"/>
        </w:rPr>
        <w:t>指</w:t>
      </w:r>
      <w:r w:rsidRPr="00756509">
        <w:rPr>
          <w:rFonts w:hint="eastAsia"/>
          <w:noProof/>
          <w:color w:val="000000" w:themeColor="text1"/>
        </w:rPr>
        <w:t>光伏阵列</w:t>
      </w:r>
      <w:r w:rsidR="007F17F7" w:rsidRPr="00756509">
        <w:rPr>
          <w:rFonts w:hint="eastAsia"/>
          <w:noProof/>
          <w:color w:val="000000" w:themeColor="text1"/>
        </w:rPr>
        <w:t>切断</w:t>
      </w:r>
      <w:r w:rsidRPr="00756509">
        <w:rPr>
          <w:rFonts w:hint="eastAsia"/>
          <w:noProof/>
          <w:color w:val="000000" w:themeColor="text1"/>
        </w:rPr>
        <w:t>装置的输出侧。</w:t>
      </w:r>
    </w:p>
    <w:p w:rsidR="00880538" w:rsidRPr="00756509" w:rsidRDefault="00880538" w:rsidP="008E6FFF">
      <w:pPr>
        <w:pStyle w:val="aff6"/>
        <w:rPr>
          <w:color w:val="000000" w:themeColor="text1"/>
        </w:rPr>
      </w:pPr>
      <w:r w:rsidRPr="00756509">
        <w:rPr>
          <w:rFonts w:hint="eastAsia"/>
          <w:color w:val="000000" w:themeColor="text1"/>
        </w:rPr>
        <w:t>[IEC 60364-7-712：2017,712.3.4]</w:t>
      </w:r>
    </w:p>
    <w:p w:rsidR="00783423" w:rsidRDefault="00783423" w:rsidP="00783423">
      <w:pPr>
        <w:pStyle w:val="aff6"/>
        <w:spacing w:line="360" w:lineRule="auto"/>
        <w:ind w:firstLineChars="0" w:firstLine="0"/>
        <w:rPr>
          <w:rFonts w:ascii="黑体" w:eastAsia="黑体" w:hAnsi="黑体"/>
          <w:noProof w:val="0"/>
        </w:rPr>
      </w:pPr>
      <w:bookmarkStart w:id="48" w:name="_Toc532552310"/>
      <w:bookmarkStart w:id="49" w:name="_Toc532554877"/>
      <w:bookmarkStart w:id="50" w:name="_Toc533433203"/>
      <w:bookmarkStart w:id="51" w:name="_Toc13587326"/>
      <w:r>
        <w:rPr>
          <w:rFonts w:ascii="黑体" w:eastAsia="黑体" w:hAnsi="黑体" w:hint="eastAsia"/>
          <w:noProof w:val="0"/>
        </w:rPr>
        <w:t>3.2</w:t>
      </w:r>
    </w:p>
    <w:p w:rsidR="00880538" w:rsidRPr="00783423" w:rsidRDefault="00880538" w:rsidP="00783423">
      <w:pPr>
        <w:pStyle w:val="aff6"/>
        <w:rPr>
          <w:rFonts w:ascii="黑体" w:eastAsia="黑体" w:hAnsi="黑体"/>
          <w:noProof w:val="0"/>
        </w:rPr>
      </w:pPr>
      <w:r w:rsidRPr="00783423">
        <w:rPr>
          <w:rFonts w:ascii="黑体" w:eastAsia="黑体" w:hAnsi="黑体"/>
          <w:noProof w:val="0"/>
        </w:rPr>
        <w:t>光伏组件</w:t>
      </w:r>
      <w:bookmarkEnd w:id="48"/>
      <w:bookmarkEnd w:id="49"/>
      <w:bookmarkEnd w:id="50"/>
      <w:r w:rsidR="00084B31" w:rsidRPr="00783423">
        <w:rPr>
          <w:rFonts w:ascii="黑体" w:eastAsia="黑体" w:hAnsi="黑体" w:hint="eastAsia"/>
          <w:noProof w:val="0"/>
        </w:rPr>
        <w:t xml:space="preserve">  </w:t>
      </w:r>
      <w:r w:rsidR="00707F92" w:rsidRPr="00783423">
        <w:rPr>
          <w:rFonts w:ascii="黑体" w:eastAsia="黑体" w:hAnsi="黑体" w:hint="eastAsia"/>
          <w:noProof w:val="0"/>
        </w:rPr>
        <w:t>PV</w:t>
      </w:r>
      <w:r w:rsidR="00084B31" w:rsidRPr="00783423">
        <w:rPr>
          <w:rFonts w:ascii="黑体" w:eastAsia="黑体" w:hAnsi="黑体"/>
          <w:noProof w:val="0"/>
        </w:rPr>
        <w:t xml:space="preserve"> module</w:t>
      </w:r>
      <w:bookmarkEnd w:id="51"/>
    </w:p>
    <w:p w:rsidR="00880538" w:rsidRPr="00756509" w:rsidRDefault="00880538" w:rsidP="008E6FFF">
      <w:pPr>
        <w:pStyle w:val="aff6"/>
        <w:rPr>
          <w:color w:val="000000" w:themeColor="text1"/>
        </w:rPr>
      </w:pPr>
      <w:r w:rsidRPr="00756509">
        <w:rPr>
          <w:rFonts w:hint="eastAsia"/>
          <w:color w:val="000000" w:themeColor="text1"/>
        </w:rPr>
        <w:t>最小的完全环保的互连</w:t>
      </w:r>
      <w:r w:rsidR="00AE59BC" w:rsidRPr="00756509">
        <w:rPr>
          <w:rFonts w:hint="eastAsia"/>
          <w:color w:val="000000" w:themeColor="text1"/>
        </w:rPr>
        <w:t>组装单元</w:t>
      </w:r>
      <w:r w:rsidR="008E6FFF" w:rsidRPr="00756509">
        <w:rPr>
          <w:rFonts w:hint="eastAsia"/>
          <w:color w:val="000000" w:themeColor="text1"/>
        </w:rPr>
        <w:t>。</w:t>
      </w:r>
    </w:p>
    <w:p w:rsidR="00880538" w:rsidRPr="00756509" w:rsidRDefault="00880538" w:rsidP="008E6FFF">
      <w:pPr>
        <w:pStyle w:val="aff6"/>
        <w:rPr>
          <w:color w:val="000000" w:themeColor="text1"/>
        </w:rPr>
      </w:pPr>
      <w:r w:rsidRPr="00756509">
        <w:rPr>
          <w:color w:val="000000" w:themeColor="text1"/>
        </w:rPr>
        <w:t>[IEC 60364-7-712:2017, 712.3.2]</w:t>
      </w:r>
    </w:p>
    <w:p w:rsidR="00783423" w:rsidRPr="00783423" w:rsidRDefault="00783423" w:rsidP="00783423">
      <w:pPr>
        <w:pStyle w:val="aff6"/>
        <w:spacing w:line="360" w:lineRule="auto"/>
        <w:ind w:firstLineChars="0" w:firstLine="0"/>
        <w:rPr>
          <w:rFonts w:ascii="黑体" w:eastAsia="黑体" w:hAnsi="黑体"/>
          <w:noProof w:val="0"/>
        </w:rPr>
      </w:pPr>
      <w:bookmarkStart w:id="52" w:name="_Toc532552311"/>
      <w:bookmarkStart w:id="53" w:name="_Toc532554878"/>
      <w:bookmarkStart w:id="54" w:name="_Toc533433204"/>
      <w:bookmarkStart w:id="55" w:name="_Toc13587327"/>
      <w:r w:rsidRPr="00783423">
        <w:rPr>
          <w:rFonts w:ascii="黑体" w:eastAsia="黑体" w:hAnsi="黑体" w:hint="eastAsia"/>
          <w:noProof w:val="0"/>
        </w:rPr>
        <w:t>3.3</w:t>
      </w:r>
    </w:p>
    <w:p w:rsidR="00880538" w:rsidRPr="00783423" w:rsidRDefault="00880538" w:rsidP="00783423">
      <w:pPr>
        <w:pStyle w:val="aff6"/>
        <w:rPr>
          <w:rFonts w:ascii="黑体" w:eastAsia="黑体" w:hAnsi="黑体"/>
          <w:noProof w:val="0"/>
        </w:rPr>
      </w:pPr>
      <w:r w:rsidRPr="00783423">
        <w:rPr>
          <w:rFonts w:ascii="黑体" w:eastAsia="黑体" w:hAnsi="黑体"/>
          <w:noProof w:val="0"/>
        </w:rPr>
        <w:t>光</w:t>
      </w:r>
      <w:proofErr w:type="gramStart"/>
      <w:r w:rsidRPr="00783423">
        <w:rPr>
          <w:rFonts w:ascii="黑体" w:eastAsia="黑体" w:hAnsi="黑体"/>
          <w:noProof w:val="0"/>
        </w:rPr>
        <w:t>伏组串</w:t>
      </w:r>
      <w:bookmarkEnd w:id="52"/>
      <w:bookmarkEnd w:id="53"/>
      <w:bookmarkEnd w:id="54"/>
      <w:proofErr w:type="gramEnd"/>
      <w:r w:rsidR="00084B31" w:rsidRPr="00783423">
        <w:rPr>
          <w:rFonts w:ascii="黑体" w:eastAsia="黑体" w:hAnsi="黑体" w:hint="eastAsia"/>
          <w:noProof w:val="0"/>
        </w:rPr>
        <w:t xml:space="preserve">  </w:t>
      </w:r>
      <w:r w:rsidR="00707F92" w:rsidRPr="00783423">
        <w:rPr>
          <w:rFonts w:ascii="黑体" w:eastAsia="黑体" w:hAnsi="黑体" w:hint="eastAsia"/>
          <w:noProof w:val="0"/>
        </w:rPr>
        <w:t>PV</w:t>
      </w:r>
      <w:r w:rsidR="00084B31" w:rsidRPr="00783423">
        <w:rPr>
          <w:rFonts w:ascii="黑体" w:eastAsia="黑体" w:hAnsi="黑体"/>
          <w:noProof w:val="0"/>
        </w:rPr>
        <w:t xml:space="preserve"> string</w:t>
      </w:r>
      <w:bookmarkEnd w:id="55"/>
    </w:p>
    <w:p w:rsidR="00880538" w:rsidRPr="00756509" w:rsidRDefault="00880538" w:rsidP="008E6FFF">
      <w:pPr>
        <w:pStyle w:val="aff6"/>
        <w:rPr>
          <w:color w:val="000000" w:themeColor="text1"/>
        </w:rPr>
      </w:pPr>
      <w:r w:rsidRPr="00756509">
        <w:rPr>
          <w:rFonts w:hint="eastAsia"/>
          <w:color w:val="000000" w:themeColor="text1"/>
        </w:rPr>
        <w:t>一个或多个串联</w:t>
      </w:r>
      <w:r w:rsidR="0075627C" w:rsidRPr="00756509">
        <w:rPr>
          <w:rFonts w:hint="eastAsia"/>
          <w:color w:val="000000" w:themeColor="text1"/>
        </w:rPr>
        <w:t>光伏组件</w:t>
      </w:r>
      <w:r w:rsidRPr="00756509">
        <w:rPr>
          <w:rFonts w:hint="eastAsia"/>
          <w:color w:val="000000" w:themeColor="text1"/>
        </w:rPr>
        <w:t>的电路</w:t>
      </w:r>
      <w:r w:rsidR="008E6FFF" w:rsidRPr="00756509">
        <w:rPr>
          <w:rFonts w:hint="eastAsia"/>
          <w:color w:val="000000" w:themeColor="text1"/>
        </w:rPr>
        <w:t>。</w:t>
      </w:r>
    </w:p>
    <w:p w:rsidR="00880538" w:rsidRPr="00756509" w:rsidRDefault="00880538" w:rsidP="008E6FFF">
      <w:pPr>
        <w:pStyle w:val="aff6"/>
        <w:rPr>
          <w:color w:val="000000" w:themeColor="text1"/>
        </w:rPr>
      </w:pPr>
      <w:r w:rsidRPr="00756509">
        <w:rPr>
          <w:color w:val="000000" w:themeColor="text1"/>
        </w:rPr>
        <w:lastRenderedPageBreak/>
        <w:t>[IEC 60364-7-712:2017, 712.3.3]</w:t>
      </w:r>
    </w:p>
    <w:p w:rsidR="00783423" w:rsidRDefault="00783423" w:rsidP="00783423">
      <w:pPr>
        <w:pStyle w:val="aff6"/>
        <w:spacing w:line="360" w:lineRule="auto"/>
        <w:ind w:firstLineChars="0" w:firstLine="0"/>
        <w:rPr>
          <w:rFonts w:ascii="黑体" w:eastAsia="黑体" w:hAnsi="黑体"/>
          <w:noProof w:val="0"/>
        </w:rPr>
      </w:pPr>
      <w:bookmarkStart w:id="56" w:name="_Toc532552312"/>
      <w:bookmarkStart w:id="57" w:name="_Toc532554879"/>
      <w:bookmarkStart w:id="58" w:name="_Toc533433205"/>
      <w:bookmarkStart w:id="59" w:name="_Toc13587328"/>
      <w:r w:rsidRPr="00783423">
        <w:rPr>
          <w:rFonts w:ascii="黑体" w:eastAsia="黑体" w:hAnsi="黑体" w:hint="eastAsia"/>
          <w:noProof w:val="0"/>
        </w:rPr>
        <w:t>3.</w:t>
      </w:r>
      <w:r>
        <w:rPr>
          <w:rFonts w:ascii="黑体" w:eastAsia="黑体" w:hAnsi="黑体" w:hint="eastAsia"/>
          <w:noProof w:val="0"/>
        </w:rPr>
        <w:t>4</w:t>
      </w:r>
    </w:p>
    <w:p w:rsidR="00880538" w:rsidRPr="00783423" w:rsidRDefault="00880538" w:rsidP="00783423">
      <w:pPr>
        <w:pStyle w:val="aff6"/>
        <w:rPr>
          <w:rFonts w:ascii="黑体" w:eastAsia="黑体" w:hAnsi="黑体"/>
          <w:noProof w:val="0"/>
        </w:rPr>
      </w:pPr>
      <w:r w:rsidRPr="00783423">
        <w:rPr>
          <w:rFonts w:ascii="黑体" w:eastAsia="黑体" w:hAnsi="黑体"/>
          <w:noProof w:val="0"/>
        </w:rPr>
        <w:t>光</w:t>
      </w:r>
      <w:proofErr w:type="gramStart"/>
      <w:r w:rsidRPr="00783423">
        <w:rPr>
          <w:rFonts w:ascii="黑体" w:eastAsia="黑体" w:hAnsi="黑体"/>
          <w:noProof w:val="0"/>
        </w:rPr>
        <w:t>伏设备</w:t>
      </w:r>
      <w:bookmarkEnd w:id="56"/>
      <w:bookmarkEnd w:id="57"/>
      <w:bookmarkEnd w:id="58"/>
      <w:proofErr w:type="gramEnd"/>
      <w:r w:rsidR="00084B31" w:rsidRPr="00783423">
        <w:rPr>
          <w:rFonts w:ascii="黑体" w:eastAsia="黑体" w:hAnsi="黑体" w:hint="eastAsia"/>
          <w:noProof w:val="0"/>
        </w:rPr>
        <w:t xml:space="preserve">  </w:t>
      </w:r>
      <w:r w:rsidR="00707F92" w:rsidRPr="00783423">
        <w:rPr>
          <w:rFonts w:ascii="黑体" w:eastAsia="黑体" w:hAnsi="黑体" w:hint="eastAsia"/>
          <w:noProof w:val="0"/>
        </w:rPr>
        <w:t>PV</w:t>
      </w:r>
      <w:r w:rsidR="00084B31" w:rsidRPr="00783423">
        <w:rPr>
          <w:rFonts w:ascii="黑体" w:eastAsia="黑体" w:hAnsi="黑体"/>
          <w:noProof w:val="0"/>
        </w:rPr>
        <w:t xml:space="preserve"> installation</w:t>
      </w:r>
      <w:bookmarkEnd w:id="59"/>
    </w:p>
    <w:p w:rsidR="00880538" w:rsidRPr="00756509" w:rsidRDefault="00E608CA" w:rsidP="008E6FFF">
      <w:pPr>
        <w:pStyle w:val="aff6"/>
        <w:rPr>
          <w:color w:val="000000" w:themeColor="text1"/>
        </w:rPr>
      </w:pPr>
      <w:r w:rsidRPr="00756509">
        <w:rPr>
          <w:rFonts w:hint="eastAsia"/>
          <w:color w:val="000000" w:themeColor="text1"/>
        </w:rPr>
        <w:t>为</w:t>
      </w:r>
      <w:r w:rsidR="009A4CC0" w:rsidRPr="00756509">
        <w:rPr>
          <w:rFonts w:hint="eastAsia"/>
          <w:color w:val="000000" w:themeColor="text1"/>
        </w:rPr>
        <w:t>供应</w:t>
      </w:r>
      <w:r w:rsidR="00880538" w:rsidRPr="00756509">
        <w:rPr>
          <w:rFonts w:hint="eastAsia"/>
          <w:color w:val="000000" w:themeColor="text1"/>
        </w:rPr>
        <w:t>光伏</w:t>
      </w:r>
      <w:r w:rsidRPr="00756509">
        <w:rPr>
          <w:rFonts w:hint="eastAsia"/>
          <w:color w:val="000000" w:themeColor="text1"/>
        </w:rPr>
        <w:t>电能</w:t>
      </w:r>
      <w:r w:rsidR="00880538" w:rsidRPr="00756509">
        <w:rPr>
          <w:rFonts w:hint="eastAsia"/>
          <w:color w:val="000000" w:themeColor="text1"/>
        </w:rPr>
        <w:t>安装</w:t>
      </w:r>
      <w:r w:rsidRPr="00756509">
        <w:rPr>
          <w:rFonts w:hint="eastAsia"/>
          <w:color w:val="000000" w:themeColor="text1"/>
        </w:rPr>
        <w:t>的</w:t>
      </w:r>
      <w:r w:rsidR="00880538" w:rsidRPr="00756509">
        <w:rPr>
          <w:rFonts w:hint="eastAsia"/>
          <w:color w:val="000000" w:themeColor="text1"/>
        </w:rPr>
        <w:t>设备</w:t>
      </w:r>
      <w:r w:rsidR="008E6FFF" w:rsidRPr="00756509">
        <w:rPr>
          <w:rFonts w:hint="eastAsia"/>
          <w:color w:val="000000" w:themeColor="text1"/>
        </w:rPr>
        <w:t>。</w:t>
      </w:r>
    </w:p>
    <w:p w:rsidR="00880538" w:rsidRPr="00756509" w:rsidRDefault="00880538" w:rsidP="008E6FFF">
      <w:pPr>
        <w:pStyle w:val="aff6"/>
        <w:rPr>
          <w:color w:val="000000" w:themeColor="text1"/>
        </w:rPr>
      </w:pPr>
      <w:r w:rsidRPr="00756509">
        <w:rPr>
          <w:color w:val="000000" w:themeColor="text1"/>
        </w:rPr>
        <w:t>[IEC 60364-7-712:2017, 712.3.14]</w:t>
      </w:r>
    </w:p>
    <w:p w:rsidR="00783423" w:rsidRPr="00783423" w:rsidRDefault="00783423" w:rsidP="00783423">
      <w:pPr>
        <w:pStyle w:val="aff6"/>
        <w:spacing w:line="360" w:lineRule="auto"/>
        <w:ind w:firstLineChars="0" w:firstLine="0"/>
        <w:rPr>
          <w:rFonts w:ascii="黑体" w:eastAsia="黑体" w:hAnsi="黑体"/>
          <w:noProof w:val="0"/>
        </w:rPr>
      </w:pPr>
      <w:bookmarkStart w:id="60" w:name="_Toc13587329"/>
      <w:r w:rsidRPr="00783423">
        <w:rPr>
          <w:rFonts w:ascii="黑体" w:eastAsia="黑体" w:hAnsi="黑体" w:hint="eastAsia"/>
          <w:noProof w:val="0"/>
        </w:rPr>
        <w:t>3.</w:t>
      </w:r>
      <w:r>
        <w:rPr>
          <w:rFonts w:ascii="黑体" w:eastAsia="黑体" w:hAnsi="黑体" w:hint="eastAsia"/>
          <w:noProof w:val="0"/>
        </w:rPr>
        <w:t>5</w:t>
      </w:r>
    </w:p>
    <w:p w:rsidR="00880538" w:rsidRPr="00783423" w:rsidRDefault="004D1172" w:rsidP="00783423">
      <w:pPr>
        <w:pStyle w:val="aff6"/>
        <w:rPr>
          <w:rFonts w:ascii="黑体" w:eastAsia="黑体" w:hAnsi="黑体"/>
          <w:noProof w:val="0"/>
        </w:rPr>
      </w:pPr>
      <w:r w:rsidRPr="00783423">
        <w:rPr>
          <w:rFonts w:ascii="黑体" w:eastAsia="黑体" w:hAnsi="黑体" w:hint="eastAsia"/>
          <w:noProof w:val="0"/>
        </w:rPr>
        <w:t>电气</w:t>
      </w:r>
      <w:r w:rsidRPr="00783423">
        <w:rPr>
          <w:rFonts w:ascii="黑体" w:eastAsia="黑体" w:hAnsi="黑体"/>
          <w:noProof w:val="0"/>
        </w:rPr>
        <w:t>装置受电点</w:t>
      </w:r>
      <w:r w:rsidR="00084B31" w:rsidRPr="00783423">
        <w:rPr>
          <w:rFonts w:ascii="黑体" w:eastAsia="黑体" w:hAnsi="黑体" w:hint="eastAsia"/>
          <w:noProof w:val="0"/>
        </w:rPr>
        <w:t xml:space="preserve">  </w:t>
      </w:r>
      <w:r w:rsidR="00084B31" w:rsidRPr="00783423">
        <w:rPr>
          <w:rFonts w:ascii="黑体" w:eastAsia="黑体" w:hAnsi="黑体"/>
          <w:noProof w:val="0"/>
        </w:rPr>
        <w:t>origin of the electrical installation</w:t>
      </w:r>
      <w:bookmarkEnd w:id="60"/>
    </w:p>
    <w:p w:rsidR="00880538" w:rsidRPr="00756509" w:rsidRDefault="00880538" w:rsidP="008E6FFF">
      <w:pPr>
        <w:pStyle w:val="aff6"/>
        <w:rPr>
          <w:color w:val="000000" w:themeColor="text1"/>
        </w:rPr>
      </w:pPr>
      <w:r w:rsidRPr="00756509">
        <w:rPr>
          <w:rFonts w:hint="eastAsia"/>
          <w:color w:val="000000" w:themeColor="text1"/>
        </w:rPr>
        <w:t>电能</w:t>
      </w:r>
      <w:r w:rsidR="004D1172" w:rsidRPr="00756509">
        <w:rPr>
          <w:rFonts w:hint="eastAsia"/>
          <w:color w:val="000000" w:themeColor="text1"/>
        </w:rPr>
        <w:t>馈入</w:t>
      </w:r>
      <w:r w:rsidRPr="00756509">
        <w:rPr>
          <w:rFonts w:hint="eastAsia"/>
          <w:color w:val="000000" w:themeColor="text1"/>
        </w:rPr>
        <w:t>电气设备的点</w:t>
      </w:r>
      <w:r w:rsidR="008E6FFF" w:rsidRPr="00756509">
        <w:rPr>
          <w:rFonts w:hint="eastAsia"/>
          <w:color w:val="000000" w:themeColor="text1"/>
        </w:rPr>
        <w:t>。</w:t>
      </w:r>
    </w:p>
    <w:p w:rsidR="00880538" w:rsidRPr="00756509" w:rsidRDefault="00880538" w:rsidP="008E6FFF">
      <w:pPr>
        <w:pStyle w:val="aff6"/>
        <w:rPr>
          <w:color w:val="000000" w:themeColor="text1"/>
        </w:rPr>
      </w:pPr>
      <w:r w:rsidRPr="00756509">
        <w:rPr>
          <w:color w:val="000000" w:themeColor="text1"/>
        </w:rPr>
        <w:t>[</w:t>
      </w:r>
      <w:r w:rsidR="00783423" w:rsidRPr="00756509">
        <w:rPr>
          <w:color w:val="000000" w:themeColor="text1"/>
        </w:rPr>
        <w:t>GB/T 2900.71</w:t>
      </w:r>
      <w:r w:rsidR="00783423">
        <w:rPr>
          <w:rFonts w:hint="eastAsia"/>
          <w:color w:val="000000" w:themeColor="text1"/>
        </w:rPr>
        <w:t>—</w:t>
      </w:r>
      <w:r w:rsidR="00783423" w:rsidRPr="00756509">
        <w:rPr>
          <w:color w:val="000000" w:themeColor="text1"/>
        </w:rPr>
        <w:t>2008</w:t>
      </w:r>
      <w:r w:rsidRPr="00756509">
        <w:rPr>
          <w:color w:val="000000" w:themeColor="text1"/>
        </w:rPr>
        <w:t>, 826-10-02]</w:t>
      </w:r>
    </w:p>
    <w:p w:rsidR="00783423" w:rsidRPr="00783423" w:rsidRDefault="00783423" w:rsidP="00783423">
      <w:pPr>
        <w:pStyle w:val="aff6"/>
        <w:spacing w:line="360" w:lineRule="auto"/>
        <w:ind w:firstLineChars="0" w:firstLine="0"/>
        <w:rPr>
          <w:rFonts w:ascii="黑体" w:eastAsia="黑体" w:hAnsi="黑体"/>
          <w:noProof w:val="0"/>
        </w:rPr>
      </w:pPr>
      <w:bookmarkStart w:id="61" w:name="_Toc532552314"/>
      <w:bookmarkStart w:id="62" w:name="_Toc532554881"/>
      <w:bookmarkStart w:id="63" w:name="_Toc533433207"/>
      <w:bookmarkStart w:id="64" w:name="_Toc13587330"/>
      <w:r w:rsidRPr="00783423">
        <w:rPr>
          <w:rFonts w:ascii="黑体" w:eastAsia="黑体" w:hAnsi="黑体" w:hint="eastAsia"/>
          <w:noProof w:val="0"/>
        </w:rPr>
        <w:t>3.</w:t>
      </w:r>
      <w:r>
        <w:rPr>
          <w:rFonts w:ascii="黑体" w:eastAsia="黑体" w:hAnsi="黑体" w:hint="eastAsia"/>
          <w:noProof w:val="0"/>
        </w:rPr>
        <w:t>6</w:t>
      </w:r>
    </w:p>
    <w:p w:rsidR="00880538" w:rsidRPr="00783423" w:rsidRDefault="00B059C2" w:rsidP="00783423">
      <w:pPr>
        <w:pStyle w:val="aff6"/>
        <w:rPr>
          <w:rFonts w:ascii="黑体" w:eastAsia="黑体" w:hAnsi="黑体"/>
          <w:noProof w:val="0"/>
        </w:rPr>
      </w:pPr>
      <w:r w:rsidRPr="00783423">
        <w:rPr>
          <w:rFonts w:ascii="黑体" w:eastAsia="黑体" w:hAnsi="黑体" w:hint="eastAsia"/>
          <w:noProof w:val="0"/>
        </w:rPr>
        <w:t xml:space="preserve">雷电防护系统  </w:t>
      </w:r>
      <w:r w:rsidRPr="00783423">
        <w:rPr>
          <w:rFonts w:ascii="黑体" w:eastAsia="黑体" w:hAnsi="黑体"/>
          <w:noProof w:val="0"/>
        </w:rPr>
        <w:t>lightning protection system</w:t>
      </w:r>
      <w:bookmarkEnd w:id="61"/>
      <w:bookmarkEnd w:id="62"/>
      <w:bookmarkEnd w:id="63"/>
      <w:r w:rsidR="00065946" w:rsidRPr="00783423">
        <w:rPr>
          <w:rFonts w:ascii="黑体" w:eastAsia="黑体" w:hAnsi="黑体" w:hint="eastAsia"/>
          <w:noProof w:val="0"/>
        </w:rPr>
        <w:t>，</w:t>
      </w:r>
      <w:r w:rsidR="0092737F" w:rsidRPr="00783423">
        <w:rPr>
          <w:rFonts w:ascii="黑体" w:eastAsia="黑体" w:hAnsi="黑体" w:hint="eastAsia"/>
          <w:noProof w:val="0"/>
        </w:rPr>
        <w:t>LPS</w:t>
      </w:r>
      <w:bookmarkEnd w:id="64"/>
    </w:p>
    <w:p w:rsidR="00880538" w:rsidRPr="00756509" w:rsidRDefault="00880538" w:rsidP="008E6FFF">
      <w:pPr>
        <w:pStyle w:val="aff6"/>
        <w:rPr>
          <w:color w:val="000000" w:themeColor="text1"/>
        </w:rPr>
      </w:pPr>
      <w:r w:rsidRPr="00756509">
        <w:rPr>
          <w:rFonts w:hint="eastAsia"/>
          <w:color w:val="000000" w:themeColor="text1"/>
        </w:rPr>
        <w:t>用于减</w:t>
      </w:r>
      <w:r w:rsidR="00CF7CFD" w:rsidRPr="00756509">
        <w:rPr>
          <w:rFonts w:hint="eastAsia"/>
          <w:color w:val="000000" w:themeColor="text1"/>
        </w:rPr>
        <w:t>小</w:t>
      </w:r>
      <w:r w:rsidR="00E608CA" w:rsidRPr="00756509">
        <w:rPr>
          <w:rFonts w:hint="eastAsia"/>
          <w:color w:val="000000" w:themeColor="text1"/>
        </w:rPr>
        <w:t>雷击</w:t>
      </w:r>
      <w:r w:rsidR="00CF7CFD" w:rsidRPr="00756509">
        <w:rPr>
          <w:rFonts w:hint="eastAsia"/>
          <w:color w:val="000000" w:themeColor="text1"/>
        </w:rPr>
        <w:t>光伏装置造成物理损害</w:t>
      </w:r>
      <w:r w:rsidR="00E608CA" w:rsidRPr="00756509">
        <w:rPr>
          <w:rFonts w:hint="eastAsia"/>
          <w:color w:val="000000" w:themeColor="text1"/>
        </w:rPr>
        <w:t>的</w:t>
      </w:r>
      <w:r w:rsidR="00CF7CFD" w:rsidRPr="00756509">
        <w:rPr>
          <w:rFonts w:hint="eastAsia"/>
          <w:color w:val="000000" w:themeColor="text1"/>
        </w:rPr>
        <w:t>整个</w:t>
      </w:r>
      <w:r w:rsidRPr="00756509">
        <w:rPr>
          <w:rFonts w:hint="eastAsia"/>
          <w:color w:val="000000" w:themeColor="text1"/>
        </w:rPr>
        <w:t>系统</w:t>
      </w:r>
      <w:r w:rsidR="008E6FFF" w:rsidRPr="00756509">
        <w:rPr>
          <w:rFonts w:hint="eastAsia"/>
          <w:color w:val="000000" w:themeColor="text1"/>
        </w:rPr>
        <w:t>。</w:t>
      </w:r>
    </w:p>
    <w:p w:rsidR="00880538" w:rsidRPr="00756509" w:rsidRDefault="00CF7CFD" w:rsidP="008E6FFF">
      <w:pPr>
        <w:pStyle w:val="affe"/>
        <w:rPr>
          <w:noProof/>
          <w:color w:val="000000" w:themeColor="text1"/>
        </w:rPr>
      </w:pPr>
      <w:r w:rsidRPr="00756509">
        <w:rPr>
          <w:rFonts w:hint="eastAsia"/>
          <w:noProof/>
          <w:color w:val="000000" w:themeColor="text1"/>
        </w:rPr>
        <w:t>LPS由</w:t>
      </w:r>
      <w:r w:rsidR="0092737F" w:rsidRPr="00756509">
        <w:rPr>
          <w:rFonts w:hint="eastAsia"/>
          <w:noProof/>
          <w:color w:val="000000" w:themeColor="text1"/>
        </w:rPr>
        <w:t>外部和内部雷电防护</w:t>
      </w:r>
      <w:r w:rsidR="00B059C2" w:rsidRPr="00756509">
        <w:rPr>
          <w:rFonts w:hint="eastAsia"/>
          <w:noProof/>
          <w:color w:val="000000" w:themeColor="text1"/>
        </w:rPr>
        <w:t>系统</w:t>
      </w:r>
      <w:r w:rsidRPr="00756509">
        <w:rPr>
          <w:rFonts w:hint="eastAsia"/>
          <w:noProof/>
          <w:color w:val="000000" w:themeColor="text1"/>
        </w:rPr>
        <w:t>两部分构成</w:t>
      </w:r>
      <w:r w:rsidR="00880538" w:rsidRPr="00756509">
        <w:rPr>
          <w:rFonts w:hint="eastAsia"/>
          <w:noProof/>
          <w:color w:val="000000" w:themeColor="text1"/>
        </w:rPr>
        <w:t>。</w:t>
      </w:r>
    </w:p>
    <w:p w:rsidR="00880538" w:rsidRPr="00756509" w:rsidRDefault="00880538" w:rsidP="008E6FFF">
      <w:pPr>
        <w:pStyle w:val="aff6"/>
        <w:rPr>
          <w:color w:val="000000" w:themeColor="text1"/>
        </w:rPr>
      </w:pPr>
      <w:r w:rsidRPr="00756509">
        <w:rPr>
          <w:color w:val="000000" w:themeColor="text1"/>
        </w:rPr>
        <w:t>[</w:t>
      </w:r>
      <w:r w:rsidR="005C4DE3" w:rsidRPr="00756509">
        <w:rPr>
          <w:color w:val="000000" w:themeColor="text1"/>
        </w:rPr>
        <w:t>GB/T 21714.</w:t>
      </w:r>
      <w:r w:rsidRPr="00756509">
        <w:rPr>
          <w:color w:val="000000" w:themeColor="text1"/>
        </w:rPr>
        <w:t>1</w:t>
      </w:r>
      <w:r w:rsidR="00064E32">
        <w:rPr>
          <w:rFonts w:hint="eastAsia"/>
          <w:color w:val="000000" w:themeColor="text1"/>
        </w:rPr>
        <w:t>—</w:t>
      </w:r>
      <w:r w:rsidRPr="00756509">
        <w:rPr>
          <w:color w:val="000000" w:themeColor="text1"/>
        </w:rPr>
        <w:t>201</w:t>
      </w:r>
      <w:r w:rsidR="005C4DE3" w:rsidRPr="00756509">
        <w:rPr>
          <w:color w:val="000000" w:themeColor="text1"/>
        </w:rPr>
        <w:t>5</w:t>
      </w:r>
      <w:r w:rsidRPr="00756509">
        <w:rPr>
          <w:color w:val="000000" w:themeColor="text1"/>
        </w:rPr>
        <w:t>, 3.42</w:t>
      </w:r>
      <w:r w:rsidR="003D653C" w:rsidRPr="00756509">
        <w:rPr>
          <w:rFonts w:hint="eastAsia"/>
          <w:color w:val="000000" w:themeColor="text1"/>
        </w:rPr>
        <w:t>，修改（“建筑物”为“光伏装置”）</w:t>
      </w:r>
      <w:r w:rsidRPr="00756509">
        <w:rPr>
          <w:color w:val="000000" w:themeColor="text1"/>
        </w:rPr>
        <w:t>]</w:t>
      </w:r>
    </w:p>
    <w:p w:rsidR="00783423" w:rsidRPr="00783423" w:rsidRDefault="00783423" w:rsidP="00783423">
      <w:pPr>
        <w:pStyle w:val="aff6"/>
        <w:spacing w:line="360" w:lineRule="auto"/>
        <w:ind w:firstLineChars="0" w:firstLine="0"/>
        <w:rPr>
          <w:rFonts w:ascii="黑体" w:eastAsia="黑体" w:hAnsi="黑体"/>
          <w:noProof w:val="0"/>
        </w:rPr>
      </w:pPr>
      <w:bookmarkStart w:id="65" w:name="_Toc13587331"/>
      <w:r w:rsidRPr="00783423">
        <w:rPr>
          <w:rFonts w:ascii="黑体" w:eastAsia="黑体" w:hAnsi="黑体" w:hint="eastAsia"/>
          <w:noProof w:val="0"/>
        </w:rPr>
        <w:t>3.</w:t>
      </w:r>
      <w:r>
        <w:rPr>
          <w:rFonts w:ascii="黑体" w:eastAsia="黑体" w:hAnsi="黑体" w:hint="eastAsia"/>
          <w:noProof w:val="0"/>
        </w:rPr>
        <w:t>7</w:t>
      </w:r>
    </w:p>
    <w:p w:rsidR="00880538" w:rsidRPr="00783423" w:rsidRDefault="007A049A" w:rsidP="00783423">
      <w:pPr>
        <w:pStyle w:val="aff6"/>
        <w:rPr>
          <w:rFonts w:ascii="黑体" w:eastAsia="黑体" w:hAnsi="黑体"/>
          <w:noProof w:val="0"/>
        </w:rPr>
      </w:pPr>
      <w:r w:rsidRPr="00783423">
        <w:rPr>
          <w:rFonts w:ascii="黑体" w:eastAsia="黑体" w:hAnsi="黑体" w:hint="eastAsia"/>
          <w:noProof w:val="0"/>
        </w:rPr>
        <w:t>独立的外部LPS</w:t>
      </w:r>
      <w:r w:rsidR="00750A48" w:rsidRPr="00783423">
        <w:rPr>
          <w:rFonts w:ascii="黑体" w:eastAsia="黑体" w:hAnsi="黑体" w:hint="eastAsia"/>
          <w:noProof w:val="0"/>
        </w:rPr>
        <w:t xml:space="preserve">  </w:t>
      </w:r>
      <w:r w:rsidR="00750A48" w:rsidRPr="00783423">
        <w:rPr>
          <w:rFonts w:ascii="黑体" w:eastAsia="黑体" w:hAnsi="黑体"/>
          <w:noProof w:val="0"/>
        </w:rPr>
        <w:t xml:space="preserve">external </w:t>
      </w:r>
      <w:r w:rsidR="00707F92" w:rsidRPr="00783423">
        <w:rPr>
          <w:rFonts w:ascii="黑体" w:eastAsia="黑体" w:hAnsi="黑体" w:hint="eastAsia"/>
          <w:noProof w:val="0"/>
        </w:rPr>
        <w:t>LPS</w:t>
      </w:r>
      <w:r w:rsidR="00750A48" w:rsidRPr="00783423">
        <w:rPr>
          <w:rFonts w:ascii="黑体" w:eastAsia="黑体" w:hAnsi="黑体"/>
          <w:noProof w:val="0"/>
        </w:rPr>
        <w:t xml:space="preserve"> isolated from the structure to be protected</w:t>
      </w:r>
      <w:bookmarkEnd w:id="65"/>
    </w:p>
    <w:p w:rsidR="00880538" w:rsidRPr="00756509" w:rsidRDefault="00E608CA" w:rsidP="008E6FFF">
      <w:pPr>
        <w:pStyle w:val="aff6"/>
        <w:rPr>
          <w:color w:val="000000" w:themeColor="text1"/>
        </w:rPr>
      </w:pPr>
      <w:r w:rsidRPr="00756509">
        <w:rPr>
          <w:rFonts w:hint="eastAsia"/>
          <w:color w:val="000000" w:themeColor="text1"/>
        </w:rPr>
        <w:t>接闪</w:t>
      </w:r>
      <w:r w:rsidR="007A049A" w:rsidRPr="00756509">
        <w:rPr>
          <w:rFonts w:hint="eastAsia"/>
          <w:color w:val="000000" w:themeColor="text1"/>
        </w:rPr>
        <w:t>器</w:t>
      </w:r>
      <w:r w:rsidR="00880538" w:rsidRPr="00756509">
        <w:rPr>
          <w:rFonts w:hint="eastAsia"/>
          <w:color w:val="000000" w:themeColor="text1"/>
        </w:rPr>
        <w:t>和</w:t>
      </w:r>
      <w:r w:rsidRPr="00756509">
        <w:rPr>
          <w:rFonts w:hint="eastAsia"/>
          <w:color w:val="000000" w:themeColor="text1"/>
        </w:rPr>
        <w:t>引下</w:t>
      </w:r>
      <w:r w:rsidR="007A049A" w:rsidRPr="00756509">
        <w:rPr>
          <w:rFonts w:hint="eastAsia"/>
          <w:color w:val="000000" w:themeColor="text1"/>
        </w:rPr>
        <w:t>线安装位置使其雷电流通道与需保护光伏装置没有任何接触的LPS</w:t>
      </w:r>
      <w:r w:rsidR="008E6FFF" w:rsidRPr="00756509">
        <w:rPr>
          <w:rFonts w:hint="eastAsia"/>
          <w:color w:val="000000" w:themeColor="text1"/>
        </w:rPr>
        <w:t>。</w:t>
      </w:r>
    </w:p>
    <w:p w:rsidR="00880538" w:rsidRPr="00756509" w:rsidRDefault="007A049A" w:rsidP="008E6FFF">
      <w:pPr>
        <w:pStyle w:val="affe"/>
        <w:rPr>
          <w:noProof/>
          <w:color w:val="000000" w:themeColor="text1"/>
        </w:rPr>
      </w:pPr>
      <w:r w:rsidRPr="00756509">
        <w:rPr>
          <w:rFonts w:hint="eastAsia"/>
          <w:noProof/>
          <w:color w:val="000000" w:themeColor="text1"/>
        </w:rPr>
        <w:t>一个独立的LPS，可避免LPS与光伏装置之间出现危险火花。</w:t>
      </w:r>
    </w:p>
    <w:p w:rsidR="00880538" w:rsidRPr="00756509" w:rsidRDefault="00880538" w:rsidP="008E6FFF">
      <w:pPr>
        <w:pStyle w:val="aff6"/>
        <w:rPr>
          <w:color w:val="000000" w:themeColor="text1"/>
        </w:rPr>
      </w:pPr>
      <w:r w:rsidRPr="00756509">
        <w:rPr>
          <w:color w:val="000000" w:themeColor="text1"/>
        </w:rPr>
        <w:t>[</w:t>
      </w:r>
      <w:r w:rsidR="005C4DE3" w:rsidRPr="00756509">
        <w:rPr>
          <w:color w:val="000000" w:themeColor="text1"/>
        </w:rPr>
        <w:t>GB/T 21714.3</w:t>
      </w:r>
      <w:r w:rsidR="00064E32">
        <w:rPr>
          <w:rFonts w:hint="eastAsia"/>
          <w:color w:val="000000" w:themeColor="text1"/>
        </w:rPr>
        <w:t>—</w:t>
      </w:r>
      <w:r w:rsidR="005C4DE3" w:rsidRPr="00756509">
        <w:rPr>
          <w:color w:val="000000" w:themeColor="text1"/>
        </w:rPr>
        <w:t>2015</w:t>
      </w:r>
      <w:r w:rsidRPr="00756509">
        <w:rPr>
          <w:color w:val="000000" w:themeColor="text1"/>
        </w:rPr>
        <w:t>, 3.3</w:t>
      </w:r>
      <w:r w:rsidR="003D653C" w:rsidRPr="00756509">
        <w:rPr>
          <w:rFonts w:hint="eastAsia"/>
          <w:color w:val="000000" w:themeColor="text1"/>
        </w:rPr>
        <w:t>，修改（“建筑物”为“光伏装置”）</w:t>
      </w:r>
      <w:r w:rsidRPr="00756509">
        <w:rPr>
          <w:color w:val="000000" w:themeColor="text1"/>
        </w:rPr>
        <w:t>]</w:t>
      </w:r>
    </w:p>
    <w:p w:rsidR="00783423" w:rsidRPr="00783423" w:rsidRDefault="00783423" w:rsidP="00783423">
      <w:pPr>
        <w:pStyle w:val="aff6"/>
        <w:spacing w:line="360" w:lineRule="auto"/>
        <w:ind w:firstLineChars="0" w:firstLine="0"/>
        <w:rPr>
          <w:rFonts w:ascii="黑体" w:eastAsia="黑体" w:hAnsi="黑体"/>
          <w:noProof w:val="0"/>
        </w:rPr>
      </w:pPr>
      <w:bookmarkStart w:id="66" w:name="_Toc532552316"/>
      <w:bookmarkStart w:id="67" w:name="_Toc532554883"/>
      <w:bookmarkStart w:id="68" w:name="_Toc533433209"/>
      <w:bookmarkStart w:id="69" w:name="_Toc13587332"/>
      <w:r w:rsidRPr="00783423">
        <w:rPr>
          <w:rFonts w:ascii="黑体" w:eastAsia="黑体" w:hAnsi="黑体" w:hint="eastAsia"/>
          <w:noProof w:val="0"/>
        </w:rPr>
        <w:t>3.</w:t>
      </w:r>
      <w:r>
        <w:rPr>
          <w:rFonts w:ascii="黑体" w:eastAsia="黑体" w:hAnsi="黑体" w:hint="eastAsia"/>
          <w:noProof w:val="0"/>
        </w:rPr>
        <w:t>8</w:t>
      </w:r>
    </w:p>
    <w:p w:rsidR="00880538" w:rsidRPr="00783423" w:rsidRDefault="00880538" w:rsidP="00783423">
      <w:pPr>
        <w:pStyle w:val="aff6"/>
        <w:rPr>
          <w:rFonts w:ascii="黑体" w:eastAsia="黑体" w:hAnsi="黑体"/>
          <w:noProof w:val="0"/>
        </w:rPr>
      </w:pPr>
      <w:r w:rsidRPr="00783423">
        <w:rPr>
          <w:rFonts w:ascii="黑体" w:eastAsia="黑体" w:hAnsi="黑体"/>
          <w:noProof w:val="0"/>
        </w:rPr>
        <w:t>电涌保护</w:t>
      </w:r>
      <w:r w:rsidRPr="00783423">
        <w:rPr>
          <w:rFonts w:ascii="黑体" w:eastAsia="黑体" w:hAnsi="黑体" w:hint="eastAsia"/>
          <w:noProof w:val="0"/>
        </w:rPr>
        <w:t>器</w:t>
      </w:r>
      <w:bookmarkEnd w:id="66"/>
      <w:bookmarkEnd w:id="67"/>
      <w:bookmarkEnd w:id="68"/>
      <w:r w:rsidR="00750A48" w:rsidRPr="00783423">
        <w:rPr>
          <w:rFonts w:ascii="黑体" w:eastAsia="黑体" w:hAnsi="黑体" w:hint="eastAsia"/>
          <w:noProof w:val="0"/>
        </w:rPr>
        <w:t xml:space="preserve">  </w:t>
      </w:r>
      <w:r w:rsidR="00750A48" w:rsidRPr="00783423">
        <w:rPr>
          <w:rFonts w:ascii="黑体" w:eastAsia="黑体" w:hAnsi="黑体"/>
          <w:noProof w:val="0"/>
        </w:rPr>
        <w:t>surge protective device</w:t>
      </w:r>
      <w:r w:rsidR="00065946" w:rsidRPr="00783423">
        <w:rPr>
          <w:rFonts w:ascii="黑体" w:eastAsia="黑体" w:hAnsi="黑体" w:hint="eastAsia"/>
          <w:noProof w:val="0"/>
        </w:rPr>
        <w:t>，</w:t>
      </w:r>
      <w:r w:rsidR="00750A48" w:rsidRPr="00783423">
        <w:rPr>
          <w:rFonts w:ascii="黑体" w:eastAsia="黑体" w:hAnsi="黑体"/>
          <w:noProof w:val="0"/>
        </w:rPr>
        <w:t>SPD</w:t>
      </w:r>
      <w:bookmarkEnd w:id="69"/>
    </w:p>
    <w:p w:rsidR="001159EE" w:rsidRPr="00756509" w:rsidRDefault="001159EE" w:rsidP="001159EE">
      <w:pPr>
        <w:pStyle w:val="aff6"/>
        <w:rPr>
          <w:color w:val="000000" w:themeColor="text1"/>
        </w:rPr>
      </w:pPr>
      <w:r w:rsidRPr="00756509">
        <w:rPr>
          <w:rFonts w:hint="eastAsia"/>
          <w:color w:val="000000" w:themeColor="text1"/>
        </w:rPr>
        <w:t xml:space="preserve">用于限制瞬态过电压和泄放电涌电流的电器，它至少包含一非线性的元件。 </w:t>
      </w:r>
    </w:p>
    <w:p w:rsidR="001159EE" w:rsidRPr="00756509" w:rsidRDefault="001159EE" w:rsidP="00783423">
      <w:pPr>
        <w:pStyle w:val="affe"/>
      </w:pPr>
      <w:r w:rsidRPr="00756509">
        <w:rPr>
          <w:rFonts w:hint="eastAsia"/>
        </w:rPr>
        <w:t>SPD具有适当的连接装置，是一个装配完整的部件。</w:t>
      </w:r>
    </w:p>
    <w:p w:rsidR="00880538" w:rsidRPr="00756509" w:rsidRDefault="00880538" w:rsidP="008E6FFF">
      <w:pPr>
        <w:pStyle w:val="aff6"/>
        <w:rPr>
          <w:color w:val="000000" w:themeColor="text1"/>
        </w:rPr>
      </w:pPr>
      <w:r w:rsidRPr="00756509">
        <w:rPr>
          <w:color w:val="000000" w:themeColor="text1"/>
        </w:rPr>
        <w:t>[</w:t>
      </w:r>
      <w:r w:rsidR="008B4BF2">
        <w:rPr>
          <w:color w:val="000000" w:themeColor="text1"/>
        </w:rPr>
        <w:t>IEC 61643-11</w:t>
      </w:r>
      <w:r w:rsidR="00064E32">
        <w:rPr>
          <w:rFonts w:hint="eastAsia"/>
          <w:color w:val="000000" w:themeColor="text1"/>
        </w:rPr>
        <w:t>:2011</w:t>
      </w:r>
      <w:r w:rsidRPr="00756509">
        <w:rPr>
          <w:color w:val="000000" w:themeColor="text1"/>
        </w:rPr>
        <w:t>, 3.1.1]</w:t>
      </w:r>
    </w:p>
    <w:p w:rsidR="00783423" w:rsidRPr="00783423" w:rsidRDefault="00783423" w:rsidP="00783423">
      <w:pPr>
        <w:pStyle w:val="aff6"/>
        <w:spacing w:line="360" w:lineRule="auto"/>
        <w:ind w:firstLineChars="0" w:firstLine="0"/>
        <w:rPr>
          <w:rFonts w:ascii="黑体" w:eastAsia="黑体" w:hAnsi="黑体"/>
          <w:noProof w:val="0"/>
        </w:rPr>
      </w:pPr>
      <w:bookmarkStart w:id="70" w:name="_Toc532552317"/>
      <w:bookmarkStart w:id="71" w:name="_Toc532554884"/>
      <w:bookmarkStart w:id="72" w:name="_Toc533433210"/>
      <w:bookmarkStart w:id="73" w:name="_Toc13587333"/>
      <w:r w:rsidRPr="00783423">
        <w:rPr>
          <w:rFonts w:ascii="黑体" w:eastAsia="黑体" w:hAnsi="黑体" w:hint="eastAsia"/>
          <w:noProof w:val="0"/>
        </w:rPr>
        <w:t>3.</w:t>
      </w:r>
      <w:r>
        <w:rPr>
          <w:rFonts w:ascii="黑体" w:eastAsia="黑体" w:hAnsi="黑体" w:hint="eastAsia"/>
          <w:noProof w:val="0"/>
        </w:rPr>
        <w:t>9</w:t>
      </w:r>
    </w:p>
    <w:p w:rsidR="00750A48" w:rsidRPr="00783423" w:rsidRDefault="00880538" w:rsidP="00783423">
      <w:pPr>
        <w:pStyle w:val="aff6"/>
        <w:rPr>
          <w:rFonts w:ascii="黑体" w:eastAsia="黑体" w:hAnsi="黑体"/>
          <w:noProof w:val="0"/>
        </w:rPr>
      </w:pPr>
      <w:r w:rsidRPr="00783423">
        <w:rPr>
          <w:rFonts w:ascii="黑体" w:eastAsia="黑体" w:hAnsi="黑体" w:hint="eastAsia"/>
          <w:noProof w:val="0"/>
        </w:rPr>
        <w:t>间隔</w:t>
      </w:r>
      <w:r w:rsidRPr="00783423">
        <w:rPr>
          <w:rFonts w:ascii="黑体" w:eastAsia="黑体" w:hAnsi="黑体"/>
          <w:noProof w:val="0"/>
        </w:rPr>
        <w:t>距离</w:t>
      </w:r>
      <w:bookmarkEnd w:id="70"/>
      <w:bookmarkEnd w:id="71"/>
      <w:bookmarkEnd w:id="72"/>
      <w:r w:rsidR="00750A48" w:rsidRPr="00783423">
        <w:rPr>
          <w:rFonts w:ascii="黑体" w:eastAsia="黑体" w:hAnsi="黑体" w:hint="eastAsia"/>
          <w:noProof w:val="0"/>
        </w:rPr>
        <w:t xml:space="preserve">  </w:t>
      </w:r>
      <w:r w:rsidR="00750A48" w:rsidRPr="00783423">
        <w:rPr>
          <w:rFonts w:ascii="黑体" w:eastAsia="黑体" w:hAnsi="黑体"/>
          <w:noProof w:val="0"/>
        </w:rPr>
        <w:t>separation distance</w:t>
      </w:r>
      <w:r w:rsidR="00065946" w:rsidRPr="00783423">
        <w:rPr>
          <w:rFonts w:ascii="黑体" w:eastAsia="黑体" w:hAnsi="黑体" w:hint="eastAsia"/>
          <w:noProof w:val="0"/>
        </w:rPr>
        <w:t>，</w:t>
      </w:r>
      <w:r w:rsidR="00750A48" w:rsidRPr="00783423">
        <w:rPr>
          <w:rFonts w:ascii="黑体" w:eastAsia="黑体" w:hAnsi="黑体" w:hint="eastAsia"/>
          <w:noProof w:val="0"/>
        </w:rPr>
        <w:t>S</w:t>
      </w:r>
      <w:bookmarkEnd w:id="73"/>
    </w:p>
    <w:p w:rsidR="00880538" w:rsidRPr="00756509" w:rsidRDefault="0070074E" w:rsidP="008E6FFF">
      <w:pPr>
        <w:pStyle w:val="aff6"/>
        <w:rPr>
          <w:color w:val="000000" w:themeColor="text1"/>
        </w:rPr>
      </w:pPr>
      <w:r w:rsidRPr="00756509">
        <w:rPr>
          <w:rFonts w:hint="eastAsia"/>
          <w:color w:val="000000" w:themeColor="text1"/>
        </w:rPr>
        <w:t>使两个导体之间不会出现危险</w:t>
      </w:r>
      <w:r w:rsidR="00880538" w:rsidRPr="00756509">
        <w:rPr>
          <w:rFonts w:hint="eastAsia"/>
          <w:color w:val="000000" w:themeColor="text1"/>
        </w:rPr>
        <w:t>火花</w:t>
      </w:r>
      <w:r w:rsidRPr="00756509">
        <w:rPr>
          <w:rFonts w:hint="eastAsia"/>
          <w:color w:val="000000" w:themeColor="text1"/>
        </w:rPr>
        <w:t>的距离</w:t>
      </w:r>
      <w:r w:rsidR="008E6FFF" w:rsidRPr="00756509">
        <w:rPr>
          <w:rFonts w:hint="eastAsia"/>
          <w:color w:val="000000" w:themeColor="text1"/>
        </w:rPr>
        <w:t>。</w:t>
      </w:r>
    </w:p>
    <w:p w:rsidR="00880538" w:rsidRPr="00756509" w:rsidRDefault="00880538" w:rsidP="008E6FFF">
      <w:pPr>
        <w:pStyle w:val="aff6"/>
        <w:rPr>
          <w:color w:val="000000" w:themeColor="text1"/>
        </w:rPr>
      </w:pPr>
      <w:r w:rsidRPr="00756509">
        <w:rPr>
          <w:color w:val="000000" w:themeColor="text1"/>
        </w:rPr>
        <w:t>[</w:t>
      </w:r>
      <w:r w:rsidR="005C4DE3" w:rsidRPr="00756509">
        <w:rPr>
          <w:color w:val="000000" w:themeColor="text1"/>
        </w:rPr>
        <w:t>GB/T 21714.3</w:t>
      </w:r>
      <w:r w:rsidR="00064E32">
        <w:rPr>
          <w:rFonts w:hint="eastAsia"/>
          <w:color w:val="000000" w:themeColor="text1"/>
        </w:rPr>
        <w:t>—</w:t>
      </w:r>
      <w:r w:rsidR="005C4DE3" w:rsidRPr="00756509">
        <w:rPr>
          <w:color w:val="000000" w:themeColor="text1"/>
        </w:rPr>
        <w:t>2015</w:t>
      </w:r>
      <w:r w:rsidRPr="00756509">
        <w:rPr>
          <w:color w:val="000000" w:themeColor="text1"/>
        </w:rPr>
        <w:t>, 3.2</w:t>
      </w:r>
      <w:r w:rsidR="0070074E" w:rsidRPr="00756509">
        <w:rPr>
          <w:color w:val="000000" w:themeColor="text1"/>
        </w:rPr>
        <w:t>7</w:t>
      </w:r>
      <w:r w:rsidRPr="00756509">
        <w:rPr>
          <w:color w:val="000000" w:themeColor="text1"/>
        </w:rPr>
        <w:t>]</w:t>
      </w:r>
    </w:p>
    <w:p w:rsidR="00783423" w:rsidRPr="00783423" w:rsidRDefault="00783423" w:rsidP="00783423">
      <w:pPr>
        <w:pStyle w:val="aff6"/>
        <w:spacing w:line="360" w:lineRule="auto"/>
        <w:ind w:firstLineChars="0" w:firstLine="0"/>
        <w:rPr>
          <w:rFonts w:ascii="黑体" w:eastAsia="黑体" w:hAnsi="黑体"/>
          <w:noProof w:val="0"/>
        </w:rPr>
      </w:pPr>
      <w:bookmarkStart w:id="74" w:name="_Toc532552318"/>
      <w:bookmarkStart w:id="75" w:name="_Toc532554885"/>
      <w:bookmarkStart w:id="76" w:name="_Toc533433211"/>
      <w:bookmarkStart w:id="77" w:name="_Toc13587334"/>
      <w:r w:rsidRPr="00783423">
        <w:rPr>
          <w:rFonts w:ascii="黑体" w:eastAsia="黑体" w:hAnsi="黑体" w:hint="eastAsia"/>
          <w:noProof w:val="0"/>
        </w:rPr>
        <w:t>3.</w:t>
      </w:r>
      <w:r>
        <w:rPr>
          <w:rFonts w:ascii="黑体" w:eastAsia="黑体" w:hAnsi="黑体" w:hint="eastAsia"/>
          <w:noProof w:val="0"/>
        </w:rPr>
        <w:t>10</w:t>
      </w:r>
    </w:p>
    <w:p w:rsidR="00880538" w:rsidRPr="00783423" w:rsidRDefault="0070074E" w:rsidP="00783423">
      <w:pPr>
        <w:pStyle w:val="aff6"/>
        <w:rPr>
          <w:rFonts w:ascii="黑体" w:eastAsia="黑体" w:hAnsi="黑体"/>
          <w:noProof w:val="0"/>
        </w:rPr>
      </w:pPr>
      <w:r w:rsidRPr="00783423">
        <w:rPr>
          <w:rFonts w:ascii="黑体" w:eastAsia="黑体" w:hAnsi="黑体"/>
          <w:noProof w:val="0"/>
        </w:rPr>
        <w:t>雷电等电位连接</w:t>
      </w:r>
      <w:bookmarkEnd w:id="74"/>
      <w:bookmarkEnd w:id="75"/>
      <w:r w:rsidRPr="00783423">
        <w:rPr>
          <w:rFonts w:ascii="黑体" w:eastAsia="黑体" w:hAnsi="黑体" w:hint="eastAsia"/>
          <w:noProof w:val="0"/>
        </w:rPr>
        <w:t xml:space="preserve">  </w:t>
      </w:r>
      <w:r w:rsidRPr="00783423">
        <w:rPr>
          <w:rFonts w:ascii="黑体" w:eastAsia="黑体" w:hAnsi="黑体"/>
          <w:noProof w:val="0"/>
        </w:rPr>
        <w:t>lightning equipotential bonding</w:t>
      </w:r>
      <w:r w:rsidR="00065946" w:rsidRPr="00783423">
        <w:rPr>
          <w:rFonts w:ascii="黑体" w:eastAsia="黑体" w:hAnsi="黑体" w:hint="eastAsia"/>
          <w:noProof w:val="0"/>
        </w:rPr>
        <w:t>，</w:t>
      </w:r>
      <w:r w:rsidRPr="00783423">
        <w:rPr>
          <w:rFonts w:ascii="黑体" w:eastAsia="黑体" w:hAnsi="黑体" w:hint="eastAsia"/>
          <w:noProof w:val="0"/>
        </w:rPr>
        <w:t>E</w:t>
      </w:r>
      <w:r w:rsidRPr="00783423">
        <w:rPr>
          <w:rFonts w:ascii="黑体" w:eastAsia="黑体" w:hAnsi="黑体"/>
          <w:noProof w:val="0"/>
        </w:rPr>
        <w:t>B</w:t>
      </w:r>
      <w:bookmarkEnd w:id="76"/>
      <w:bookmarkEnd w:id="77"/>
    </w:p>
    <w:p w:rsidR="00880538" w:rsidRPr="00756509" w:rsidRDefault="0070074E" w:rsidP="008E6FFF">
      <w:pPr>
        <w:pStyle w:val="aff6"/>
        <w:rPr>
          <w:color w:val="000000" w:themeColor="text1"/>
        </w:rPr>
      </w:pPr>
      <w:r w:rsidRPr="00756509">
        <w:rPr>
          <w:rFonts w:hint="eastAsia"/>
          <w:color w:val="000000" w:themeColor="text1"/>
        </w:rPr>
        <w:t>为减小雷电流产生的电位差，直接用导体或通过浪涌保护器把分离的导电部件与LPS进行连接。</w:t>
      </w:r>
    </w:p>
    <w:p w:rsidR="00880538" w:rsidRPr="00756509" w:rsidRDefault="00880538" w:rsidP="008E6FFF">
      <w:pPr>
        <w:pStyle w:val="aff6"/>
        <w:rPr>
          <w:color w:val="000000" w:themeColor="text1"/>
        </w:rPr>
      </w:pPr>
      <w:r w:rsidRPr="00756509">
        <w:rPr>
          <w:color w:val="000000" w:themeColor="text1"/>
        </w:rPr>
        <w:t>[</w:t>
      </w:r>
      <w:r w:rsidR="005C4DE3" w:rsidRPr="00756509">
        <w:rPr>
          <w:color w:val="000000" w:themeColor="text1"/>
        </w:rPr>
        <w:t>GB/T 21714.3</w:t>
      </w:r>
      <w:r w:rsidR="00064E32">
        <w:rPr>
          <w:rFonts w:hint="eastAsia"/>
          <w:color w:val="000000" w:themeColor="text1"/>
        </w:rPr>
        <w:t>—</w:t>
      </w:r>
      <w:r w:rsidR="005C4DE3" w:rsidRPr="00756509">
        <w:rPr>
          <w:color w:val="000000" w:themeColor="text1"/>
        </w:rPr>
        <w:t>2015</w:t>
      </w:r>
      <w:r w:rsidRPr="00756509">
        <w:rPr>
          <w:color w:val="000000" w:themeColor="text1"/>
        </w:rPr>
        <w:t>, 3.2</w:t>
      </w:r>
      <w:r w:rsidR="0070074E" w:rsidRPr="00756509">
        <w:rPr>
          <w:color w:val="000000" w:themeColor="text1"/>
        </w:rPr>
        <w:t>2</w:t>
      </w:r>
      <w:r w:rsidRPr="00756509">
        <w:rPr>
          <w:color w:val="000000" w:themeColor="text1"/>
        </w:rPr>
        <w:t>]</w:t>
      </w:r>
    </w:p>
    <w:p w:rsidR="00783423" w:rsidRPr="00783423" w:rsidRDefault="00783423" w:rsidP="00783423">
      <w:pPr>
        <w:pStyle w:val="aff6"/>
        <w:spacing w:line="360" w:lineRule="auto"/>
        <w:ind w:firstLineChars="0" w:firstLine="0"/>
        <w:rPr>
          <w:rFonts w:ascii="黑体" w:eastAsia="黑体" w:hAnsi="黑体"/>
          <w:noProof w:val="0"/>
        </w:rPr>
      </w:pPr>
      <w:bookmarkStart w:id="78" w:name="_Toc13587335"/>
      <w:r w:rsidRPr="00783423">
        <w:rPr>
          <w:rFonts w:ascii="黑体" w:eastAsia="黑体" w:hAnsi="黑体" w:hint="eastAsia"/>
          <w:noProof w:val="0"/>
        </w:rPr>
        <w:t>3.</w:t>
      </w:r>
      <w:r>
        <w:rPr>
          <w:rFonts w:ascii="黑体" w:eastAsia="黑体" w:hAnsi="黑体" w:hint="eastAsia"/>
          <w:noProof w:val="0"/>
        </w:rPr>
        <w:t>11</w:t>
      </w:r>
    </w:p>
    <w:p w:rsidR="00880538" w:rsidRPr="00783423" w:rsidRDefault="0070074E" w:rsidP="00783423">
      <w:pPr>
        <w:pStyle w:val="aff6"/>
        <w:rPr>
          <w:rFonts w:ascii="黑体" w:eastAsia="黑体" w:hAnsi="黑体"/>
          <w:noProof w:val="0"/>
        </w:rPr>
      </w:pPr>
      <w:r w:rsidRPr="00783423">
        <w:rPr>
          <w:rFonts w:ascii="黑体" w:eastAsia="黑体" w:hAnsi="黑体" w:hint="eastAsia"/>
          <w:noProof w:val="0"/>
        </w:rPr>
        <w:t>连接排</w:t>
      </w:r>
      <w:r w:rsidR="00750A48" w:rsidRPr="00783423">
        <w:rPr>
          <w:rFonts w:ascii="黑体" w:eastAsia="黑体" w:hAnsi="黑体" w:hint="eastAsia"/>
          <w:noProof w:val="0"/>
        </w:rPr>
        <w:t xml:space="preserve">  </w:t>
      </w:r>
      <w:r w:rsidR="00750A48" w:rsidRPr="00783423">
        <w:rPr>
          <w:rFonts w:ascii="黑体" w:eastAsia="黑体" w:hAnsi="黑体"/>
          <w:noProof w:val="0"/>
        </w:rPr>
        <w:t>bonding bar</w:t>
      </w:r>
      <w:bookmarkEnd w:id="78"/>
    </w:p>
    <w:p w:rsidR="00880538" w:rsidRPr="00756509" w:rsidRDefault="0070074E" w:rsidP="008E6FFF">
      <w:pPr>
        <w:pStyle w:val="aff6"/>
        <w:rPr>
          <w:color w:val="000000" w:themeColor="text1"/>
        </w:rPr>
      </w:pPr>
      <w:r w:rsidRPr="00756509">
        <w:rPr>
          <w:rFonts w:hint="eastAsia"/>
          <w:color w:val="000000" w:themeColor="text1"/>
        </w:rPr>
        <w:t>金属连接排，需要接地的金属装置、外部导电部件、电力线路、通信电缆及其他线缆可通过它与LPS连接。</w:t>
      </w:r>
    </w:p>
    <w:p w:rsidR="00880538" w:rsidRDefault="00880538" w:rsidP="008E6FFF">
      <w:pPr>
        <w:pStyle w:val="aff6"/>
        <w:rPr>
          <w:color w:val="000000" w:themeColor="text1"/>
        </w:rPr>
      </w:pPr>
      <w:r w:rsidRPr="00756509">
        <w:rPr>
          <w:color w:val="000000" w:themeColor="text1"/>
        </w:rPr>
        <w:t>[</w:t>
      </w:r>
      <w:r w:rsidR="005C4DE3" w:rsidRPr="00756509">
        <w:rPr>
          <w:color w:val="000000" w:themeColor="text1"/>
        </w:rPr>
        <w:t>GB/T 21714.3</w:t>
      </w:r>
      <w:r w:rsidR="00064E32">
        <w:rPr>
          <w:rFonts w:hint="eastAsia"/>
          <w:color w:val="000000" w:themeColor="text1"/>
        </w:rPr>
        <w:t>—</w:t>
      </w:r>
      <w:r w:rsidR="005C4DE3" w:rsidRPr="00756509">
        <w:rPr>
          <w:color w:val="000000" w:themeColor="text1"/>
        </w:rPr>
        <w:t>2015</w:t>
      </w:r>
      <w:r w:rsidRPr="00756509">
        <w:rPr>
          <w:color w:val="000000" w:themeColor="text1"/>
        </w:rPr>
        <w:t>, 3.2</w:t>
      </w:r>
      <w:r w:rsidR="0070074E" w:rsidRPr="00756509">
        <w:rPr>
          <w:color w:val="000000" w:themeColor="text1"/>
        </w:rPr>
        <w:t>3</w:t>
      </w:r>
      <w:r w:rsidRPr="00756509">
        <w:rPr>
          <w:color w:val="000000" w:themeColor="text1"/>
        </w:rPr>
        <w:t>]</w:t>
      </w:r>
    </w:p>
    <w:p w:rsidR="009328B1" w:rsidRPr="00756509" w:rsidRDefault="009328B1" w:rsidP="008E6FFF">
      <w:pPr>
        <w:pStyle w:val="aff6"/>
        <w:rPr>
          <w:color w:val="000000" w:themeColor="text1"/>
        </w:rPr>
      </w:pPr>
    </w:p>
    <w:p w:rsidR="00783423" w:rsidRPr="00783423" w:rsidRDefault="00783423" w:rsidP="00783423">
      <w:pPr>
        <w:pStyle w:val="aff6"/>
        <w:spacing w:line="360" w:lineRule="auto"/>
        <w:ind w:firstLineChars="0" w:firstLine="0"/>
        <w:rPr>
          <w:rFonts w:ascii="黑体" w:eastAsia="黑体" w:hAnsi="黑体"/>
          <w:noProof w:val="0"/>
        </w:rPr>
      </w:pPr>
      <w:bookmarkStart w:id="79" w:name="_Toc532552320"/>
      <w:bookmarkStart w:id="80" w:name="_Toc532554887"/>
      <w:bookmarkStart w:id="81" w:name="_Toc533433213"/>
      <w:bookmarkStart w:id="82" w:name="_Toc13587336"/>
      <w:r w:rsidRPr="00783423">
        <w:rPr>
          <w:rFonts w:ascii="黑体" w:eastAsia="黑体" w:hAnsi="黑体" w:hint="eastAsia"/>
          <w:noProof w:val="0"/>
        </w:rPr>
        <w:lastRenderedPageBreak/>
        <w:t>3.</w:t>
      </w:r>
      <w:r>
        <w:rPr>
          <w:rFonts w:ascii="黑体" w:eastAsia="黑体" w:hAnsi="黑体" w:hint="eastAsia"/>
          <w:noProof w:val="0"/>
        </w:rPr>
        <w:t>12</w:t>
      </w:r>
    </w:p>
    <w:p w:rsidR="00880538" w:rsidRPr="00783423" w:rsidRDefault="00880538" w:rsidP="00783423">
      <w:pPr>
        <w:pStyle w:val="aff6"/>
        <w:rPr>
          <w:rFonts w:ascii="黑体" w:eastAsia="黑体" w:hAnsi="黑体"/>
          <w:noProof w:val="0"/>
        </w:rPr>
      </w:pPr>
      <w:r w:rsidRPr="00783423">
        <w:rPr>
          <w:rFonts w:ascii="黑体" w:eastAsia="黑体" w:hAnsi="黑体" w:hint="eastAsia"/>
          <w:noProof w:val="0"/>
        </w:rPr>
        <w:t>连接</w:t>
      </w:r>
      <w:r w:rsidRPr="00783423">
        <w:rPr>
          <w:rFonts w:ascii="黑体" w:eastAsia="黑体" w:hAnsi="黑体"/>
          <w:noProof w:val="0"/>
        </w:rPr>
        <w:t>导体</w:t>
      </w:r>
      <w:bookmarkEnd w:id="79"/>
      <w:bookmarkEnd w:id="80"/>
      <w:bookmarkEnd w:id="81"/>
      <w:r w:rsidR="00750A48" w:rsidRPr="00783423">
        <w:rPr>
          <w:rFonts w:ascii="黑体" w:eastAsia="黑体" w:hAnsi="黑体" w:hint="eastAsia"/>
          <w:noProof w:val="0"/>
        </w:rPr>
        <w:t xml:space="preserve">  </w:t>
      </w:r>
      <w:r w:rsidR="00750A48" w:rsidRPr="00783423">
        <w:rPr>
          <w:rFonts w:ascii="黑体" w:eastAsia="黑体" w:hAnsi="黑体"/>
          <w:noProof w:val="0"/>
        </w:rPr>
        <w:t>bonding conductor</w:t>
      </w:r>
      <w:bookmarkEnd w:id="82"/>
    </w:p>
    <w:p w:rsidR="00880538" w:rsidRPr="00756509" w:rsidRDefault="0070074E" w:rsidP="008E6FFF">
      <w:pPr>
        <w:pStyle w:val="aff6"/>
        <w:rPr>
          <w:color w:val="000000" w:themeColor="text1"/>
        </w:rPr>
      </w:pPr>
      <w:r w:rsidRPr="00756509">
        <w:rPr>
          <w:rFonts w:hint="eastAsia"/>
          <w:color w:val="000000" w:themeColor="text1"/>
        </w:rPr>
        <w:t>用于</w:t>
      </w:r>
      <w:r w:rsidR="00880538" w:rsidRPr="00756509">
        <w:rPr>
          <w:rFonts w:hint="eastAsia"/>
          <w:color w:val="000000" w:themeColor="text1"/>
        </w:rPr>
        <w:t>将分离的导电部件</w:t>
      </w:r>
      <w:r w:rsidRPr="00756509">
        <w:rPr>
          <w:rFonts w:hint="eastAsia"/>
          <w:color w:val="000000" w:themeColor="text1"/>
        </w:rPr>
        <w:t>与LPS进行连接</w:t>
      </w:r>
      <w:r w:rsidR="00880538" w:rsidRPr="00756509">
        <w:rPr>
          <w:rFonts w:hint="eastAsia"/>
          <w:color w:val="000000" w:themeColor="text1"/>
        </w:rPr>
        <w:t>的导体</w:t>
      </w:r>
      <w:r w:rsidRPr="00756509">
        <w:rPr>
          <w:rFonts w:hint="eastAsia"/>
          <w:color w:val="000000" w:themeColor="text1"/>
        </w:rPr>
        <w:t>。</w:t>
      </w:r>
    </w:p>
    <w:p w:rsidR="00880538" w:rsidRPr="00756509" w:rsidRDefault="00880538" w:rsidP="008E6FFF">
      <w:pPr>
        <w:pStyle w:val="aff6"/>
        <w:rPr>
          <w:color w:val="000000" w:themeColor="text1"/>
        </w:rPr>
      </w:pPr>
      <w:r w:rsidRPr="00756509">
        <w:rPr>
          <w:color w:val="000000" w:themeColor="text1"/>
        </w:rPr>
        <w:t>[</w:t>
      </w:r>
      <w:r w:rsidR="005C4DE3" w:rsidRPr="00756509">
        <w:rPr>
          <w:color w:val="000000" w:themeColor="text1"/>
        </w:rPr>
        <w:t>GB/T 21714.3</w:t>
      </w:r>
      <w:r w:rsidR="00064E32">
        <w:rPr>
          <w:rFonts w:hint="eastAsia"/>
          <w:color w:val="000000" w:themeColor="text1"/>
        </w:rPr>
        <w:t>—</w:t>
      </w:r>
      <w:r w:rsidR="005C4DE3" w:rsidRPr="00756509">
        <w:rPr>
          <w:color w:val="000000" w:themeColor="text1"/>
        </w:rPr>
        <w:t>2015</w:t>
      </w:r>
      <w:r w:rsidRPr="00756509">
        <w:rPr>
          <w:color w:val="000000" w:themeColor="text1"/>
        </w:rPr>
        <w:t>, 3.2</w:t>
      </w:r>
      <w:r w:rsidR="0070074E" w:rsidRPr="00756509">
        <w:rPr>
          <w:color w:val="000000" w:themeColor="text1"/>
        </w:rPr>
        <w:t>4</w:t>
      </w:r>
      <w:r w:rsidRPr="00756509">
        <w:rPr>
          <w:color w:val="000000" w:themeColor="text1"/>
        </w:rPr>
        <w:t>]</w:t>
      </w:r>
    </w:p>
    <w:p w:rsidR="00783423" w:rsidRPr="00783423" w:rsidRDefault="00783423" w:rsidP="00783423">
      <w:pPr>
        <w:pStyle w:val="aff6"/>
        <w:spacing w:line="360" w:lineRule="auto"/>
        <w:ind w:firstLineChars="0" w:firstLine="0"/>
        <w:rPr>
          <w:rFonts w:ascii="黑体" w:eastAsia="黑体" w:hAnsi="黑体"/>
          <w:noProof w:val="0"/>
        </w:rPr>
      </w:pPr>
      <w:bookmarkStart w:id="83" w:name="_Toc13587337"/>
      <w:bookmarkStart w:id="84" w:name="_Toc532552321"/>
      <w:bookmarkStart w:id="85" w:name="_Toc532554888"/>
      <w:bookmarkStart w:id="86" w:name="_Toc533433214"/>
      <w:r w:rsidRPr="00783423">
        <w:rPr>
          <w:rFonts w:ascii="黑体" w:eastAsia="黑体" w:hAnsi="黑体" w:hint="eastAsia"/>
          <w:noProof w:val="0"/>
        </w:rPr>
        <w:t>3.</w:t>
      </w:r>
      <w:r>
        <w:rPr>
          <w:rFonts w:ascii="黑体" w:eastAsia="黑体" w:hAnsi="黑体" w:hint="eastAsia"/>
          <w:noProof w:val="0"/>
        </w:rPr>
        <w:t>13</w:t>
      </w:r>
    </w:p>
    <w:p w:rsidR="00880538" w:rsidRPr="00783423" w:rsidRDefault="00880538" w:rsidP="00783423">
      <w:pPr>
        <w:pStyle w:val="aff6"/>
        <w:rPr>
          <w:rFonts w:ascii="黑体" w:eastAsia="黑体" w:hAnsi="黑体"/>
          <w:noProof w:val="0"/>
        </w:rPr>
      </w:pPr>
      <w:r w:rsidRPr="00783423">
        <w:rPr>
          <w:rFonts w:ascii="黑体" w:eastAsia="黑体" w:hAnsi="黑体"/>
          <w:noProof w:val="0"/>
        </w:rPr>
        <w:t>标准</w:t>
      </w:r>
      <w:r w:rsidR="00F51DAE" w:rsidRPr="00783423">
        <w:rPr>
          <w:rFonts w:ascii="黑体" w:eastAsia="黑体" w:hAnsi="黑体"/>
          <w:noProof w:val="0"/>
        </w:rPr>
        <w:t>试验</w:t>
      </w:r>
      <w:r w:rsidRPr="00783423">
        <w:rPr>
          <w:rFonts w:ascii="黑体" w:eastAsia="黑体" w:hAnsi="黑体"/>
          <w:noProof w:val="0"/>
        </w:rPr>
        <w:t>条件</w:t>
      </w:r>
      <w:r w:rsidR="00750A48" w:rsidRPr="00783423">
        <w:rPr>
          <w:rFonts w:ascii="黑体" w:eastAsia="黑体" w:hAnsi="黑体" w:hint="eastAsia"/>
          <w:noProof w:val="0"/>
        </w:rPr>
        <w:t xml:space="preserve">  </w:t>
      </w:r>
      <w:r w:rsidR="00750A48" w:rsidRPr="00783423">
        <w:rPr>
          <w:rFonts w:ascii="黑体" w:eastAsia="黑体" w:hAnsi="黑体"/>
          <w:noProof w:val="0"/>
        </w:rPr>
        <w:t>standard test conditions</w:t>
      </w:r>
      <w:bookmarkEnd w:id="83"/>
      <w:r w:rsidR="00783423">
        <w:rPr>
          <w:rFonts w:ascii="黑体" w:eastAsia="黑体" w:hAnsi="黑体" w:hint="eastAsia"/>
          <w:noProof w:val="0"/>
        </w:rPr>
        <w:t>，</w:t>
      </w:r>
      <w:r w:rsidRPr="00756509">
        <w:rPr>
          <w:rFonts w:ascii="黑体" w:eastAsia="黑体" w:hAnsi="黑体"/>
          <w:color w:val="000000" w:themeColor="text1"/>
        </w:rPr>
        <w:t>STC</w:t>
      </w:r>
      <w:bookmarkEnd w:id="84"/>
      <w:bookmarkEnd w:id="85"/>
      <w:bookmarkEnd w:id="86"/>
    </w:p>
    <w:p w:rsidR="00880538" w:rsidRPr="00756509" w:rsidRDefault="00CC7F2E" w:rsidP="008E6FFF">
      <w:pPr>
        <w:pStyle w:val="aff6"/>
        <w:rPr>
          <w:color w:val="000000" w:themeColor="text1"/>
        </w:rPr>
      </w:pPr>
      <w:r w:rsidRPr="00756509">
        <w:rPr>
          <w:rFonts w:hint="eastAsia"/>
          <w:color w:val="000000" w:themeColor="text1"/>
        </w:rPr>
        <w:t>用作</w:t>
      </w:r>
      <w:r w:rsidR="00880538" w:rsidRPr="00756509">
        <w:rPr>
          <w:rFonts w:hint="eastAsia"/>
          <w:color w:val="000000" w:themeColor="text1"/>
        </w:rPr>
        <w:t>光伏</w:t>
      </w:r>
      <w:r w:rsidRPr="00756509">
        <w:rPr>
          <w:rFonts w:hint="eastAsia"/>
          <w:color w:val="000000" w:themeColor="text1"/>
        </w:rPr>
        <w:t>单元</w:t>
      </w:r>
      <w:r w:rsidR="00880538" w:rsidRPr="00756509">
        <w:rPr>
          <w:rFonts w:hint="eastAsia"/>
          <w:color w:val="000000" w:themeColor="text1"/>
        </w:rPr>
        <w:t>和</w:t>
      </w:r>
      <w:r w:rsidRPr="00756509">
        <w:rPr>
          <w:rFonts w:hint="eastAsia"/>
          <w:color w:val="000000" w:themeColor="text1"/>
        </w:rPr>
        <w:t>组件</w:t>
      </w:r>
      <w:r w:rsidR="00F51DAE" w:rsidRPr="00756509">
        <w:rPr>
          <w:rFonts w:hint="eastAsia"/>
          <w:color w:val="000000" w:themeColor="text1"/>
        </w:rPr>
        <w:t>试验</w:t>
      </w:r>
      <w:r w:rsidRPr="00756509">
        <w:rPr>
          <w:rFonts w:hint="eastAsia"/>
          <w:color w:val="000000" w:themeColor="text1"/>
        </w:rPr>
        <w:t>和评级系列标准的参考条件。</w:t>
      </w:r>
    </w:p>
    <w:p w:rsidR="00880538" w:rsidRPr="00756509" w:rsidRDefault="00CC7F2E" w:rsidP="009225F7">
      <w:pPr>
        <w:pStyle w:val="a3"/>
        <w:numPr>
          <w:ilvl w:val="0"/>
          <w:numId w:val="24"/>
        </w:numPr>
        <w:rPr>
          <w:noProof/>
          <w:color w:val="000000" w:themeColor="text1"/>
        </w:rPr>
      </w:pPr>
      <w:r w:rsidRPr="00756509">
        <w:rPr>
          <w:rFonts w:hint="eastAsia"/>
          <w:noProof/>
          <w:color w:val="000000" w:themeColor="text1"/>
        </w:rPr>
        <w:t>参见产品标准（</w:t>
      </w:r>
      <w:r w:rsidR="00880538" w:rsidRPr="00756509">
        <w:rPr>
          <w:rFonts w:hint="eastAsia"/>
          <w:noProof/>
          <w:color w:val="000000" w:themeColor="text1"/>
        </w:rPr>
        <w:t>如IEC 61215）。</w:t>
      </w:r>
    </w:p>
    <w:p w:rsidR="00880538" w:rsidRPr="00756509" w:rsidRDefault="00880538" w:rsidP="008E6FFF">
      <w:pPr>
        <w:pStyle w:val="a3"/>
        <w:rPr>
          <w:noProof/>
          <w:color w:val="000000" w:themeColor="text1"/>
        </w:rPr>
      </w:pPr>
      <w:r w:rsidRPr="00756509">
        <w:rPr>
          <w:rFonts w:hint="eastAsia"/>
          <w:noProof/>
          <w:color w:val="000000" w:themeColor="text1"/>
        </w:rPr>
        <w:t>IEC 61215中给出的</w:t>
      </w:r>
      <w:r w:rsidR="00707F92" w:rsidRPr="00756509">
        <w:rPr>
          <w:rFonts w:hint="eastAsia"/>
          <w:noProof/>
          <w:color w:val="000000" w:themeColor="text1"/>
        </w:rPr>
        <w:t>光伏</w:t>
      </w:r>
      <w:r w:rsidR="00CC7F2E" w:rsidRPr="00756509">
        <w:rPr>
          <w:rFonts w:hint="eastAsia"/>
          <w:noProof/>
          <w:color w:val="000000" w:themeColor="text1"/>
        </w:rPr>
        <w:t>组件</w:t>
      </w:r>
      <w:r w:rsidRPr="00756509">
        <w:rPr>
          <w:rFonts w:hint="eastAsia"/>
          <w:noProof/>
          <w:color w:val="000000" w:themeColor="text1"/>
        </w:rPr>
        <w:t>的标准</w:t>
      </w:r>
      <w:r w:rsidR="00F51DAE" w:rsidRPr="00756509">
        <w:rPr>
          <w:rFonts w:hint="eastAsia"/>
          <w:noProof/>
          <w:color w:val="000000" w:themeColor="text1"/>
        </w:rPr>
        <w:t>试验</w:t>
      </w:r>
      <w:r w:rsidRPr="00756509">
        <w:rPr>
          <w:rFonts w:hint="eastAsia"/>
          <w:noProof/>
          <w:color w:val="000000" w:themeColor="text1"/>
        </w:rPr>
        <w:t>条件</w:t>
      </w:r>
      <w:r w:rsidR="00CC7F2E" w:rsidRPr="00756509">
        <w:rPr>
          <w:rFonts w:hint="eastAsia"/>
          <w:noProof/>
          <w:color w:val="000000" w:themeColor="text1"/>
        </w:rPr>
        <w:t>为：</w:t>
      </w:r>
    </w:p>
    <w:p w:rsidR="00880538" w:rsidRPr="00756509" w:rsidRDefault="00707F92" w:rsidP="008E6FFF">
      <w:pPr>
        <w:pStyle w:val="af0"/>
        <w:rPr>
          <w:color w:val="000000" w:themeColor="text1"/>
          <w:sz w:val="18"/>
          <w:szCs w:val="18"/>
        </w:rPr>
      </w:pPr>
      <w:r w:rsidRPr="00756509">
        <w:rPr>
          <w:rFonts w:hint="eastAsia"/>
          <w:noProof/>
          <w:color w:val="000000" w:themeColor="text1"/>
          <w:sz w:val="18"/>
          <w:szCs w:val="18"/>
        </w:rPr>
        <w:t>光伏</w:t>
      </w:r>
      <w:r w:rsidR="00CC7F2E" w:rsidRPr="00756509">
        <w:rPr>
          <w:rFonts w:hint="eastAsia"/>
          <w:noProof/>
          <w:color w:val="000000" w:themeColor="text1"/>
          <w:sz w:val="18"/>
          <w:szCs w:val="18"/>
        </w:rPr>
        <w:t>单元</w:t>
      </w:r>
      <w:r w:rsidR="00880538" w:rsidRPr="00756509">
        <w:rPr>
          <w:rFonts w:hint="eastAsia"/>
          <w:noProof/>
          <w:color w:val="000000" w:themeColor="text1"/>
          <w:sz w:val="18"/>
          <w:szCs w:val="18"/>
        </w:rPr>
        <w:t>温度为25</w:t>
      </w:r>
      <w:r w:rsidR="00E11527" w:rsidRPr="00756509">
        <w:rPr>
          <w:rFonts w:hint="eastAsia"/>
          <w:noProof/>
          <w:color w:val="000000" w:themeColor="text1"/>
          <w:sz w:val="18"/>
          <w:szCs w:val="18"/>
        </w:rPr>
        <w:t xml:space="preserve"> ℃；</w:t>
      </w:r>
    </w:p>
    <w:p w:rsidR="00880538" w:rsidRPr="00756509" w:rsidRDefault="00707F92" w:rsidP="008E6FFF">
      <w:pPr>
        <w:pStyle w:val="af0"/>
        <w:rPr>
          <w:noProof/>
          <w:color w:val="000000" w:themeColor="text1"/>
          <w:sz w:val="18"/>
          <w:szCs w:val="18"/>
        </w:rPr>
      </w:pPr>
      <w:r w:rsidRPr="00756509">
        <w:rPr>
          <w:rFonts w:hint="eastAsia"/>
          <w:noProof/>
          <w:color w:val="000000" w:themeColor="text1"/>
          <w:sz w:val="18"/>
          <w:szCs w:val="18"/>
        </w:rPr>
        <w:t>光伏</w:t>
      </w:r>
      <w:r w:rsidR="00880538" w:rsidRPr="00756509">
        <w:rPr>
          <w:rFonts w:hint="eastAsia"/>
          <w:noProof/>
          <w:color w:val="000000" w:themeColor="text1"/>
          <w:sz w:val="18"/>
          <w:szCs w:val="18"/>
        </w:rPr>
        <w:t>电池或</w:t>
      </w:r>
      <w:r w:rsidR="00CC7F2E" w:rsidRPr="00756509">
        <w:rPr>
          <w:rFonts w:hint="eastAsia"/>
          <w:noProof/>
          <w:color w:val="000000" w:themeColor="text1"/>
          <w:sz w:val="18"/>
          <w:szCs w:val="18"/>
        </w:rPr>
        <w:t>组件</w:t>
      </w:r>
      <w:r w:rsidR="00880538" w:rsidRPr="00756509">
        <w:rPr>
          <w:rFonts w:hint="eastAsia"/>
          <w:noProof/>
          <w:color w:val="000000" w:themeColor="text1"/>
          <w:sz w:val="18"/>
          <w:szCs w:val="18"/>
        </w:rPr>
        <w:t>的平面辐照度为</w:t>
      </w:r>
      <w:r w:rsidR="00E11527" w:rsidRPr="00756509">
        <w:rPr>
          <w:rFonts w:hint="eastAsia"/>
          <w:noProof/>
          <w:color w:val="000000" w:themeColor="text1"/>
          <w:sz w:val="18"/>
          <w:szCs w:val="18"/>
        </w:rPr>
        <w:t>1</w:t>
      </w:r>
      <w:r w:rsidR="00CC7F2E" w:rsidRPr="00756509">
        <w:rPr>
          <w:noProof/>
          <w:color w:val="000000" w:themeColor="text1"/>
          <w:sz w:val="18"/>
          <w:szCs w:val="18"/>
        </w:rPr>
        <w:t xml:space="preserve"> </w:t>
      </w:r>
      <w:r w:rsidR="00E11527" w:rsidRPr="00756509">
        <w:rPr>
          <w:rFonts w:hint="eastAsia"/>
          <w:noProof/>
          <w:color w:val="000000" w:themeColor="text1"/>
          <w:sz w:val="18"/>
          <w:szCs w:val="18"/>
        </w:rPr>
        <w:t>000 W/</w:t>
      </w:r>
      <w:r w:rsidR="00880538" w:rsidRPr="00756509">
        <w:rPr>
          <w:rFonts w:hint="eastAsia"/>
          <w:noProof/>
          <w:color w:val="000000" w:themeColor="text1"/>
          <w:sz w:val="18"/>
          <w:szCs w:val="18"/>
        </w:rPr>
        <w:t>m</w:t>
      </w:r>
      <w:r w:rsidR="00880538" w:rsidRPr="00756509">
        <w:rPr>
          <w:rFonts w:hint="eastAsia"/>
          <w:noProof/>
          <w:color w:val="000000" w:themeColor="text1"/>
          <w:sz w:val="18"/>
          <w:szCs w:val="18"/>
          <w:vertAlign w:val="superscript"/>
        </w:rPr>
        <w:t>2</w:t>
      </w:r>
      <w:r w:rsidR="00E11527" w:rsidRPr="00756509">
        <w:rPr>
          <w:rFonts w:hint="eastAsia"/>
          <w:noProof/>
          <w:color w:val="000000" w:themeColor="text1"/>
          <w:sz w:val="18"/>
          <w:szCs w:val="18"/>
        </w:rPr>
        <w:t>；</w:t>
      </w:r>
    </w:p>
    <w:p w:rsidR="00880538" w:rsidRPr="00756509" w:rsidRDefault="00880538" w:rsidP="00CC7F2E">
      <w:pPr>
        <w:pStyle w:val="af0"/>
        <w:rPr>
          <w:noProof/>
          <w:color w:val="000000" w:themeColor="text1"/>
          <w:sz w:val="18"/>
          <w:szCs w:val="18"/>
        </w:rPr>
      </w:pPr>
      <w:r w:rsidRPr="00756509">
        <w:rPr>
          <w:rFonts w:hint="eastAsia"/>
          <w:noProof/>
          <w:color w:val="000000" w:themeColor="text1"/>
          <w:sz w:val="18"/>
          <w:szCs w:val="18"/>
        </w:rPr>
        <w:t>对应于</w:t>
      </w:r>
      <w:r w:rsidR="00CC7F2E" w:rsidRPr="00756509">
        <w:rPr>
          <w:rFonts w:hint="eastAsia"/>
          <w:noProof/>
          <w:color w:val="000000" w:themeColor="text1"/>
          <w:sz w:val="18"/>
          <w:szCs w:val="18"/>
        </w:rPr>
        <w:t>标准的空气质量1,5地面大气太阳光谱</w:t>
      </w:r>
      <w:r w:rsidRPr="00756509">
        <w:rPr>
          <w:rFonts w:hint="eastAsia"/>
          <w:noProof/>
          <w:color w:val="000000" w:themeColor="text1"/>
          <w:sz w:val="18"/>
          <w:szCs w:val="18"/>
        </w:rPr>
        <w:t>。</w:t>
      </w:r>
    </w:p>
    <w:p w:rsidR="00880538" w:rsidRPr="00756509" w:rsidRDefault="00880538" w:rsidP="008E6FFF">
      <w:pPr>
        <w:pStyle w:val="aff6"/>
        <w:rPr>
          <w:color w:val="000000" w:themeColor="text1"/>
        </w:rPr>
      </w:pPr>
      <w:r w:rsidRPr="00756509">
        <w:rPr>
          <w:color w:val="000000" w:themeColor="text1"/>
        </w:rPr>
        <w:t>[IEC 60364-7-712:2017, 712.3.15]</w:t>
      </w:r>
    </w:p>
    <w:p w:rsidR="00783423" w:rsidRPr="00783423" w:rsidRDefault="00783423" w:rsidP="00783423">
      <w:pPr>
        <w:pStyle w:val="aff6"/>
        <w:spacing w:line="360" w:lineRule="auto"/>
        <w:ind w:firstLineChars="0" w:firstLine="0"/>
        <w:rPr>
          <w:rFonts w:ascii="黑体" w:eastAsia="黑体" w:hAnsi="黑体"/>
          <w:noProof w:val="0"/>
        </w:rPr>
      </w:pPr>
      <w:bookmarkStart w:id="87" w:name="_Toc13587338"/>
      <w:bookmarkStart w:id="88" w:name="_Toc532552322"/>
      <w:bookmarkStart w:id="89" w:name="_Toc532554889"/>
      <w:bookmarkStart w:id="90" w:name="_Toc533433215"/>
      <w:r w:rsidRPr="00783423">
        <w:rPr>
          <w:rFonts w:ascii="黑体" w:eastAsia="黑体" w:hAnsi="黑体" w:hint="eastAsia"/>
          <w:noProof w:val="0"/>
        </w:rPr>
        <w:t>3.</w:t>
      </w:r>
      <w:r>
        <w:rPr>
          <w:rFonts w:ascii="黑体" w:eastAsia="黑体" w:hAnsi="黑体" w:hint="eastAsia"/>
          <w:noProof w:val="0"/>
        </w:rPr>
        <w:t>14</w:t>
      </w:r>
    </w:p>
    <w:p w:rsidR="00750A48" w:rsidRPr="00783423" w:rsidRDefault="00880538" w:rsidP="00783423">
      <w:pPr>
        <w:pStyle w:val="aff6"/>
        <w:rPr>
          <w:rFonts w:ascii="黑体" w:eastAsia="黑体" w:hAnsi="黑体"/>
          <w:noProof w:val="0"/>
        </w:rPr>
      </w:pPr>
      <w:r w:rsidRPr="00783423">
        <w:rPr>
          <w:rFonts w:ascii="黑体" w:eastAsia="黑体" w:hAnsi="黑体"/>
          <w:noProof w:val="0"/>
        </w:rPr>
        <w:t>标准</w:t>
      </w:r>
      <w:r w:rsidR="00F51DAE" w:rsidRPr="00783423">
        <w:rPr>
          <w:rFonts w:ascii="黑体" w:eastAsia="黑体" w:hAnsi="黑体"/>
          <w:noProof w:val="0"/>
        </w:rPr>
        <w:t>试验</w:t>
      </w:r>
      <w:r w:rsidRPr="00783423">
        <w:rPr>
          <w:rFonts w:ascii="黑体" w:eastAsia="黑体" w:hAnsi="黑体"/>
          <w:noProof w:val="0"/>
        </w:rPr>
        <w:t>条件下的开路电压</w:t>
      </w:r>
      <w:r w:rsidR="00750A48" w:rsidRPr="00783423">
        <w:rPr>
          <w:rFonts w:ascii="黑体" w:eastAsia="黑体" w:hAnsi="黑体"/>
          <w:noProof w:val="0"/>
        </w:rPr>
        <w:t>open-circuit voltage under standard test conditions</w:t>
      </w:r>
      <w:bookmarkEnd w:id="87"/>
    </w:p>
    <w:p w:rsidR="00880538" w:rsidRPr="00756509" w:rsidRDefault="00C26258" w:rsidP="00750A48">
      <w:pPr>
        <w:pStyle w:val="aff6"/>
        <w:rPr>
          <w:color w:val="000000" w:themeColor="text1"/>
        </w:rPr>
      </w:pPr>
      <w:r w:rsidRPr="00756509">
        <w:rPr>
          <w:color w:val="000000" w:themeColor="text1"/>
          <w:position w:val="-14"/>
        </w:rPr>
        <w:object w:dxaOrig="820" w:dyaOrig="380">
          <v:shape id="_x0000_i1038" type="#_x0000_t75" style="width:40.5pt;height:19.5pt" o:ole="">
            <v:imagedata r:id="rId33" o:title=""/>
          </v:shape>
          <o:OLEObject Type="Embed" ProgID="Equation.DSMT4" ShapeID="_x0000_i1038" DrawAspect="Content" ObjectID="_1624694531" r:id="rId34"/>
        </w:object>
      </w:r>
      <w:bookmarkEnd w:id="88"/>
      <w:bookmarkEnd w:id="89"/>
      <w:bookmarkEnd w:id="90"/>
    </w:p>
    <w:p w:rsidR="00880538" w:rsidRPr="00756509" w:rsidRDefault="00880538" w:rsidP="008E6FFF">
      <w:pPr>
        <w:pStyle w:val="aff6"/>
        <w:rPr>
          <w:color w:val="000000" w:themeColor="text1"/>
        </w:rPr>
      </w:pPr>
      <w:r w:rsidRPr="00756509">
        <w:rPr>
          <w:rFonts w:hint="eastAsia"/>
          <w:color w:val="000000" w:themeColor="text1"/>
        </w:rPr>
        <w:t>无负载（开路）</w:t>
      </w:r>
      <w:r w:rsidR="00DA7250" w:rsidRPr="00756509">
        <w:rPr>
          <w:rFonts w:hint="eastAsia"/>
          <w:color w:val="000000" w:themeColor="text1"/>
        </w:rPr>
        <w:t>时</w:t>
      </w:r>
      <w:r w:rsidRPr="00756509">
        <w:rPr>
          <w:rFonts w:hint="eastAsia"/>
          <w:color w:val="000000" w:themeColor="text1"/>
        </w:rPr>
        <w:t>光伏</w:t>
      </w:r>
      <w:r w:rsidR="00E77DE4" w:rsidRPr="00756509">
        <w:rPr>
          <w:rFonts w:hint="eastAsia"/>
          <w:color w:val="000000" w:themeColor="text1"/>
        </w:rPr>
        <w:t>组件</w:t>
      </w:r>
      <w:r w:rsidR="00E77DE4" w:rsidRPr="00756509">
        <w:rPr>
          <w:color w:val="000000" w:themeColor="text1"/>
        </w:rPr>
        <w:t>、</w:t>
      </w:r>
      <w:r w:rsidRPr="00756509">
        <w:rPr>
          <w:rFonts w:hint="eastAsia"/>
          <w:color w:val="000000" w:themeColor="text1"/>
        </w:rPr>
        <w:t>光伏组串</w:t>
      </w:r>
      <w:r w:rsidR="003D653C" w:rsidRPr="00756509">
        <w:rPr>
          <w:rFonts w:hint="eastAsia"/>
          <w:color w:val="000000" w:themeColor="text1"/>
        </w:rPr>
        <w:t>、</w:t>
      </w:r>
      <w:r w:rsidRPr="00756509">
        <w:rPr>
          <w:rFonts w:hint="eastAsia"/>
          <w:color w:val="000000" w:themeColor="text1"/>
        </w:rPr>
        <w:t>光伏阵列</w:t>
      </w:r>
      <w:r w:rsidR="00E77DE4" w:rsidRPr="00756509">
        <w:rPr>
          <w:rFonts w:hint="eastAsia"/>
          <w:color w:val="000000" w:themeColor="text1"/>
        </w:rPr>
        <w:t>、</w:t>
      </w:r>
      <w:r w:rsidR="003D653C" w:rsidRPr="00756509">
        <w:rPr>
          <w:rFonts w:hint="eastAsia"/>
          <w:color w:val="000000" w:themeColor="text1"/>
        </w:rPr>
        <w:t>或</w:t>
      </w:r>
      <w:r w:rsidR="00E53BA7" w:rsidRPr="00756509">
        <w:rPr>
          <w:rFonts w:hint="eastAsia"/>
          <w:color w:val="000000" w:themeColor="text1"/>
        </w:rPr>
        <w:t>光伏逆变器</w:t>
      </w:r>
      <w:r w:rsidR="003D653C" w:rsidRPr="00756509">
        <w:rPr>
          <w:rFonts w:hint="eastAsia"/>
          <w:color w:val="000000" w:themeColor="text1"/>
        </w:rPr>
        <w:t>与</w:t>
      </w:r>
      <w:r w:rsidR="00E53BA7" w:rsidRPr="00756509">
        <w:rPr>
          <w:rFonts w:hint="eastAsia"/>
          <w:color w:val="000000" w:themeColor="text1"/>
        </w:rPr>
        <w:t>电源转换设备</w:t>
      </w:r>
      <w:r w:rsidRPr="00756509">
        <w:rPr>
          <w:rFonts w:hint="eastAsia"/>
          <w:color w:val="000000" w:themeColor="text1"/>
        </w:rPr>
        <w:t>直流侧</w:t>
      </w:r>
      <w:r w:rsidR="00E53BA7" w:rsidRPr="00756509">
        <w:rPr>
          <w:rFonts w:hint="eastAsia"/>
          <w:color w:val="000000" w:themeColor="text1"/>
        </w:rPr>
        <w:t>在</w:t>
      </w:r>
      <w:r w:rsidRPr="00756509">
        <w:rPr>
          <w:rFonts w:hint="eastAsia"/>
          <w:color w:val="000000" w:themeColor="text1"/>
        </w:rPr>
        <w:t>标准</w:t>
      </w:r>
      <w:r w:rsidR="00F51DAE" w:rsidRPr="00756509">
        <w:rPr>
          <w:rFonts w:hint="eastAsia"/>
          <w:color w:val="000000" w:themeColor="text1"/>
        </w:rPr>
        <w:t>试验</w:t>
      </w:r>
      <w:r w:rsidRPr="00756509">
        <w:rPr>
          <w:rFonts w:hint="eastAsia"/>
          <w:color w:val="000000" w:themeColor="text1"/>
        </w:rPr>
        <w:t>条件下的电压</w:t>
      </w:r>
      <w:r w:rsidR="00941FB1" w:rsidRPr="00756509">
        <w:rPr>
          <w:rFonts w:hint="eastAsia"/>
          <w:color w:val="000000" w:themeColor="text1"/>
        </w:rPr>
        <w:t>。</w:t>
      </w:r>
    </w:p>
    <w:p w:rsidR="00880538" w:rsidRPr="00756509" w:rsidRDefault="00880538" w:rsidP="008E6FFF">
      <w:pPr>
        <w:pStyle w:val="aff6"/>
        <w:rPr>
          <w:color w:val="000000" w:themeColor="text1"/>
        </w:rPr>
      </w:pPr>
      <w:r w:rsidRPr="00756509">
        <w:rPr>
          <w:rFonts w:hint="eastAsia"/>
          <w:color w:val="000000" w:themeColor="text1"/>
        </w:rPr>
        <w:t>[IEC 60364-7-712：2017,712.3.16，修改（增加“- 逆变器或电源转换设备”）]</w:t>
      </w:r>
    </w:p>
    <w:p w:rsidR="00783423" w:rsidRPr="00783423" w:rsidRDefault="00783423" w:rsidP="00783423">
      <w:pPr>
        <w:pStyle w:val="aff6"/>
        <w:spacing w:line="360" w:lineRule="auto"/>
        <w:ind w:firstLineChars="0" w:firstLine="0"/>
        <w:rPr>
          <w:rFonts w:ascii="黑体" w:eastAsia="黑体" w:hAnsi="黑体"/>
          <w:noProof w:val="0"/>
        </w:rPr>
      </w:pPr>
      <w:bookmarkStart w:id="91" w:name="_Toc13587339"/>
      <w:bookmarkStart w:id="92" w:name="_Toc532552323"/>
      <w:bookmarkStart w:id="93" w:name="_Toc532554890"/>
      <w:bookmarkStart w:id="94" w:name="_Toc533433216"/>
      <w:r w:rsidRPr="00783423">
        <w:rPr>
          <w:rFonts w:ascii="黑体" w:eastAsia="黑体" w:hAnsi="黑体" w:hint="eastAsia"/>
          <w:noProof w:val="0"/>
        </w:rPr>
        <w:t>3.</w:t>
      </w:r>
      <w:r>
        <w:rPr>
          <w:rFonts w:ascii="黑体" w:eastAsia="黑体" w:hAnsi="黑体" w:hint="eastAsia"/>
          <w:noProof w:val="0"/>
        </w:rPr>
        <w:t>15</w:t>
      </w:r>
    </w:p>
    <w:p w:rsidR="00750A48" w:rsidRPr="00783423" w:rsidRDefault="00880538" w:rsidP="00783423">
      <w:pPr>
        <w:pStyle w:val="aff6"/>
        <w:rPr>
          <w:rFonts w:ascii="黑体" w:eastAsia="黑体" w:hAnsi="黑体"/>
          <w:noProof w:val="0"/>
        </w:rPr>
      </w:pPr>
      <w:r w:rsidRPr="00783423">
        <w:rPr>
          <w:rFonts w:ascii="黑体" w:eastAsia="黑体" w:hAnsi="黑体"/>
          <w:noProof w:val="0"/>
        </w:rPr>
        <w:t>最大开路电压</w:t>
      </w:r>
      <w:r w:rsidR="00750A48" w:rsidRPr="00783423">
        <w:rPr>
          <w:rFonts w:ascii="黑体" w:eastAsia="黑体" w:hAnsi="黑体" w:hint="eastAsia"/>
          <w:noProof w:val="0"/>
        </w:rPr>
        <w:t xml:space="preserve">  </w:t>
      </w:r>
      <w:r w:rsidR="00750A48" w:rsidRPr="00783423">
        <w:rPr>
          <w:rFonts w:ascii="黑体" w:eastAsia="黑体" w:hAnsi="黑体"/>
          <w:noProof w:val="0"/>
        </w:rPr>
        <w:t>Open-circuit maximum voltage</w:t>
      </w:r>
      <w:bookmarkEnd w:id="91"/>
    </w:p>
    <w:bookmarkEnd w:id="92"/>
    <w:bookmarkEnd w:id="93"/>
    <w:bookmarkEnd w:id="94"/>
    <w:p w:rsidR="00880538" w:rsidRPr="00756509" w:rsidRDefault="00B92718" w:rsidP="00750A48">
      <w:pPr>
        <w:pStyle w:val="aff6"/>
        <w:rPr>
          <w:color w:val="000000" w:themeColor="text1"/>
        </w:rPr>
      </w:pPr>
      <w:r w:rsidRPr="00756509">
        <w:rPr>
          <w:color w:val="000000" w:themeColor="text1"/>
          <w:position w:val="-14"/>
        </w:rPr>
        <w:object w:dxaOrig="880" w:dyaOrig="380">
          <v:shape id="_x0000_i1039" type="#_x0000_t75" style="width:44.25pt;height:19.5pt" o:ole="">
            <v:imagedata r:id="rId35" o:title=""/>
          </v:shape>
          <o:OLEObject Type="Embed" ProgID="Equation.DSMT4" ShapeID="_x0000_i1039" DrawAspect="Content" ObjectID="_1624694532" r:id="rId36"/>
        </w:object>
      </w:r>
    </w:p>
    <w:p w:rsidR="00880538" w:rsidRPr="00756509" w:rsidRDefault="009A215B" w:rsidP="008E6FFF">
      <w:pPr>
        <w:pStyle w:val="aff6"/>
        <w:rPr>
          <w:color w:val="000000" w:themeColor="text1"/>
        </w:rPr>
      </w:pPr>
      <w:r w:rsidRPr="00756509">
        <w:rPr>
          <w:rFonts w:hint="eastAsia"/>
          <w:color w:val="000000" w:themeColor="text1"/>
        </w:rPr>
        <w:t>无负载（开路）</w:t>
      </w:r>
      <w:r w:rsidR="00DA7250" w:rsidRPr="00756509">
        <w:rPr>
          <w:rFonts w:hint="eastAsia"/>
          <w:color w:val="000000" w:themeColor="text1"/>
        </w:rPr>
        <w:t>时</w:t>
      </w:r>
      <w:r w:rsidRPr="00756509">
        <w:rPr>
          <w:rFonts w:hint="eastAsia"/>
          <w:color w:val="000000" w:themeColor="text1"/>
        </w:rPr>
        <w:t>光伏组件</w:t>
      </w:r>
      <w:r w:rsidRPr="00756509">
        <w:rPr>
          <w:color w:val="000000" w:themeColor="text1"/>
        </w:rPr>
        <w:t>、</w:t>
      </w:r>
      <w:r w:rsidRPr="00756509">
        <w:rPr>
          <w:rFonts w:hint="eastAsia"/>
          <w:color w:val="000000" w:themeColor="text1"/>
        </w:rPr>
        <w:t>光伏组串、光伏阵列、或光伏逆变器与电源转换设备直流侧</w:t>
      </w:r>
      <w:r w:rsidR="00880538" w:rsidRPr="00756509">
        <w:rPr>
          <w:rFonts w:hint="eastAsia"/>
          <w:color w:val="000000" w:themeColor="text1"/>
        </w:rPr>
        <w:t>的最大电压</w:t>
      </w:r>
      <w:r w:rsidRPr="00756509">
        <w:rPr>
          <w:rFonts w:hint="eastAsia"/>
          <w:color w:val="000000" w:themeColor="text1"/>
        </w:rPr>
        <w:t>。</w:t>
      </w:r>
    </w:p>
    <w:p w:rsidR="00880538" w:rsidRPr="00756509" w:rsidRDefault="00880538" w:rsidP="008E6FFF">
      <w:pPr>
        <w:pStyle w:val="affe"/>
        <w:rPr>
          <w:noProof/>
          <w:color w:val="000000" w:themeColor="text1"/>
        </w:rPr>
      </w:pPr>
      <w:r w:rsidRPr="00756509">
        <w:rPr>
          <w:rFonts w:hint="eastAsia"/>
          <w:noProof/>
          <w:color w:val="000000" w:themeColor="text1"/>
        </w:rPr>
        <w:t>附录B</w:t>
      </w:r>
      <w:r w:rsidR="005444B6" w:rsidRPr="00756509">
        <w:rPr>
          <w:rFonts w:hint="eastAsia"/>
          <w:noProof/>
          <w:color w:val="000000" w:themeColor="text1"/>
        </w:rPr>
        <w:t>给出了</w:t>
      </w:r>
      <w:r w:rsidR="00065946" w:rsidRPr="00756509">
        <w:rPr>
          <w:color w:val="000000" w:themeColor="text1"/>
          <w:position w:val="-14"/>
        </w:rPr>
        <w:object w:dxaOrig="720" w:dyaOrig="380">
          <v:shape id="_x0000_i1040" type="#_x0000_t75" style="width:36pt;height:19.5pt" o:ole="">
            <v:imagedata r:id="rId37" o:title=""/>
          </v:shape>
          <o:OLEObject Type="Embed" ProgID="Equation.DSMT4" ShapeID="_x0000_i1040" DrawAspect="Content" ObjectID="_1624694533" r:id="rId38"/>
        </w:object>
      </w:r>
      <w:r w:rsidR="005444B6" w:rsidRPr="00756509">
        <w:rPr>
          <w:rFonts w:hint="eastAsia"/>
          <w:noProof/>
          <w:color w:val="000000" w:themeColor="text1"/>
        </w:rPr>
        <w:t>的计算方法</w:t>
      </w:r>
      <w:r w:rsidRPr="00756509">
        <w:rPr>
          <w:rFonts w:hint="eastAsia"/>
          <w:noProof/>
          <w:color w:val="000000" w:themeColor="text1"/>
        </w:rPr>
        <w:t>。</w:t>
      </w:r>
    </w:p>
    <w:p w:rsidR="00783423" w:rsidRPr="00783423" w:rsidRDefault="00783423" w:rsidP="00783423">
      <w:pPr>
        <w:pStyle w:val="aff6"/>
        <w:spacing w:line="360" w:lineRule="auto"/>
        <w:ind w:firstLineChars="0" w:firstLine="0"/>
        <w:rPr>
          <w:rFonts w:ascii="黑体" w:eastAsia="黑体" w:hAnsi="黑体"/>
          <w:noProof w:val="0"/>
        </w:rPr>
      </w:pPr>
      <w:bookmarkStart w:id="95" w:name="_Toc532552324"/>
      <w:bookmarkStart w:id="96" w:name="_Toc532554891"/>
      <w:bookmarkStart w:id="97" w:name="_Toc533433217"/>
      <w:bookmarkStart w:id="98" w:name="_Toc13587340"/>
      <w:r w:rsidRPr="00783423">
        <w:rPr>
          <w:rFonts w:ascii="黑体" w:eastAsia="黑体" w:hAnsi="黑体" w:hint="eastAsia"/>
          <w:noProof w:val="0"/>
        </w:rPr>
        <w:t>3.</w:t>
      </w:r>
      <w:r>
        <w:rPr>
          <w:rFonts w:ascii="黑体" w:eastAsia="黑体" w:hAnsi="黑体" w:hint="eastAsia"/>
          <w:noProof w:val="0"/>
        </w:rPr>
        <w:t>16</w:t>
      </w:r>
    </w:p>
    <w:p w:rsidR="00880538" w:rsidRPr="00783423" w:rsidRDefault="00880538" w:rsidP="00783423">
      <w:pPr>
        <w:pStyle w:val="aff6"/>
        <w:rPr>
          <w:rFonts w:ascii="黑体" w:eastAsia="黑体" w:hAnsi="黑体"/>
          <w:noProof w:val="0"/>
        </w:rPr>
      </w:pPr>
      <w:r w:rsidRPr="00783423">
        <w:rPr>
          <w:rFonts w:ascii="黑体" w:eastAsia="黑体" w:hAnsi="黑体"/>
          <w:noProof w:val="0"/>
        </w:rPr>
        <w:t>标准</w:t>
      </w:r>
      <w:r w:rsidR="00F51DAE" w:rsidRPr="00783423">
        <w:rPr>
          <w:rFonts w:ascii="黑体" w:eastAsia="黑体" w:hAnsi="黑体"/>
          <w:noProof w:val="0"/>
        </w:rPr>
        <w:t>试验</w:t>
      </w:r>
      <w:r w:rsidRPr="00783423">
        <w:rPr>
          <w:rFonts w:ascii="黑体" w:eastAsia="黑体" w:hAnsi="黑体"/>
          <w:noProof w:val="0"/>
        </w:rPr>
        <w:t>条件下的短路电流</w:t>
      </w:r>
      <w:bookmarkEnd w:id="95"/>
      <w:bookmarkEnd w:id="96"/>
      <w:bookmarkEnd w:id="97"/>
      <w:r w:rsidR="00B92718" w:rsidRPr="00783423">
        <w:rPr>
          <w:rFonts w:ascii="黑体" w:eastAsia="黑体" w:hAnsi="黑体" w:hint="eastAsia"/>
          <w:noProof w:val="0"/>
        </w:rPr>
        <w:t xml:space="preserve">  </w:t>
      </w:r>
      <w:r w:rsidR="00750A48" w:rsidRPr="00783423">
        <w:rPr>
          <w:rFonts w:ascii="黑体" w:eastAsia="黑体" w:hAnsi="黑体"/>
          <w:noProof w:val="0"/>
        </w:rPr>
        <w:t>short-circuit current under standard test conditions</w:t>
      </w:r>
      <w:bookmarkEnd w:id="98"/>
    </w:p>
    <w:p w:rsidR="00750A48" w:rsidRPr="00756509" w:rsidRDefault="00B92718" w:rsidP="00750A48">
      <w:pPr>
        <w:pStyle w:val="aff6"/>
        <w:rPr>
          <w:color w:val="000000" w:themeColor="text1"/>
        </w:rPr>
      </w:pPr>
      <w:r w:rsidRPr="00756509">
        <w:rPr>
          <w:color w:val="000000" w:themeColor="text1"/>
          <w:position w:val="-14"/>
        </w:rPr>
        <w:object w:dxaOrig="740" w:dyaOrig="380">
          <v:shape id="_x0000_i1041" type="#_x0000_t75" style="width:37.5pt;height:19.5pt" o:ole="">
            <v:imagedata r:id="rId39" o:title=""/>
          </v:shape>
          <o:OLEObject Type="Embed" ProgID="Equation.DSMT4" ShapeID="_x0000_i1041" DrawAspect="Content" ObjectID="_1624694534" r:id="rId40"/>
        </w:object>
      </w:r>
    </w:p>
    <w:p w:rsidR="00880538" w:rsidRPr="00756509" w:rsidRDefault="00880538" w:rsidP="008E6FFF">
      <w:pPr>
        <w:pStyle w:val="aff6"/>
        <w:rPr>
          <w:color w:val="000000" w:themeColor="text1"/>
        </w:rPr>
      </w:pPr>
      <w:r w:rsidRPr="00756509">
        <w:rPr>
          <w:rFonts w:hint="eastAsia"/>
          <w:color w:val="000000" w:themeColor="text1"/>
        </w:rPr>
        <w:t>在标准</w:t>
      </w:r>
      <w:r w:rsidR="00F51DAE" w:rsidRPr="00756509">
        <w:rPr>
          <w:rFonts w:hint="eastAsia"/>
          <w:color w:val="000000" w:themeColor="text1"/>
        </w:rPr>
        <w:t>试验</w:t>
      </w:r>
      <w:r w:rsidR="00E53BA7" w:rsidRPr="00756509">
        <w:rPr>
          <w:rFonts w:hint="eastAsia"/>
          <w:color w:val="000000" w:themeColor="text1"/>
        </w:rPr>
        <w:t>条件下光伏组件</w:t>
      </w:r>
      <w:r w:rsidRPr="00756509">
        <w:rPr>
          <w:rFonts w:hint="eastAsia"/>
          <w:color w:val="000000" w:themeColor="text1"/>
        </w:rPr>
        <w:t>，光伏组串或光伏阵列的短路电流</w:t>
      </w:r>
      <w:r w:rsidR="009A215B" w:rsidRPr="00756509">
        <w:rPr>
          <w:rFonts w:hint="eastAsia"/>
          <w:color w:val="000000" w:themeColor="text1"/>
        </w:rPr>
        <w:t>。</w:t>
      </w:r>
    </w:p>
    <w:p w:rsidR="00880538" w:rsidRPr="00756509" w:rsidRDefault="00880538" w:rsidP="008E6FFF">
      <w:pPr>
        <w:pStyle w:val="aff6"/>
        <w:rPr>
          <w:color w:val="000000" w:themeColor="text1"/>
        </w:rPr>
      </w:pPr>
      <w:r w:rsidRPr="00756509">
        <w:rPr>
          <w:color w:val="000000" w:themeColor="text1"/>
        </w:rPr>
        <w:t>[IEC 60364-7-712:2017, 712.3.18]</w:t>
      </w:r>
    </w:p>
    <w:p w:rsidR="00783423" w:rsidRPr="00783423" w:rsidRDefault="00783423" w:rsidP="00783423">
      <w:pPr>
        <w:pStyle w:val="aff6"/>
        <w:spacing w:line="360" w:lineRule="auto"/>
        <w:ind w:firstLineChars="0" w:firstLine="0"/>
        <w:rPr>
          <w:rFonts w:ascii="黑体" w:eastAsia="黑体" w:hAnsi="黑体"/>
          <w:noProof w:val="0"/>
        </w:rPr>
      </w:pPr>
      <w:bookmarkStart w:id="99" w:name="_Toc13587341"/>
      <w:bookmarkStart w:id="100" w:name="_Toc532552325"/>
      <w:bookmarkStart w:id="101" w:name="_Toc532554892"/>
      <w:bookmarkStart w:id="102" w:name="_Toc533433218"/>
      <w:r w:rsidRPr="00783423">
        <w:rPr>
          <w:rFonts w:ascii="黑体" w:eastAsia="黑体" w:hAnsi="黑体" w:hint="eastAsia"/>
          <w:noProof w:val="0"/>
        </w:rPr>
        <w:t>3.</w:t>
      </w:r>
      <w:r>
        <w:rPr>
          <w:rFonts w:ascii="黑体" w:eastAsia="黑体" w:hAnsi="黑体" w:hint="eastAsia"/>
          <w:noProof w:val="0"/>
        </w:rPr>
        <w:t>17</w:t>
      </w:r>
    </w:p>
    <w:p w:rsidR="00B92718" w:rsidRPr="00783423" w:rsidRDefault="00880538" w:rsidP="00783423">
      <w:pPr>
        <w:pStyle w:val="aff6"/>
        <w:rPr>
          <w:rFonts w:ascii="黑体" w:eastAsia="黑体" w:hAnsi="黑体"/>
          <w:noProof w:val="0"/>
        </w:rPr>
      </w:pPr>
      <w:r w:rsidRPr="00783423">
        <w:rPr>
          <w:rFonts w:ascii="黑体" w:eastAsia="黑体" w:hAnsi="黑体"/>
          <w:noProof w:val="0"/>
        </w:rPr>
        <w:t>最大短路电流</w:t>
      </w:r>
      <w:r w:rsidR="00B92718" w:rsidRPr="00783423">
        <w:rPr>
          <w:rFonts w:ascii="黑体" w:eastAsia="黑体" w:hAnsi="黑体" w:hint="eastAsia"/>
          <w:noProof w:val="0"/>
        </w:rPr>
        <w:t xml:space="preserve">  </w:t>
      </w:r>
      <w:r w:rsidR="00B92718" w:rsidRPr="00783423">
        <w:rPr>
          <w:rFonts w:ascii="黑体" w:eastAsia="黑体" w:hAnsi="黑体"/>
          <w:noProof w:val="0"/>
        </w:rPr>
        <w:t>short-circuit maximum current</w:t>
      </w:r>
      <w:bookmarkEnd w:id="99"/>
    </w:p>
    <w:bookmarkEnd w:id="100"/>
    <w:bookmarkEnd w:id="101"/>
    <w:bookmarkEnd w:id="102"/>
    <w:p w:rsidR="00B92718" w:rsidRPr="00756509" w:rsidRDefault="00B92718" w:rsidP="008E6FFF">
      <w:pPr>
        <w:pStyle w:val="aff6"/>
        <w:rPr>
          <w:color w:val="000000" w:themeColor="text1"/>
        </w:rPr>
      </w:pPr>
      <w:r w:rsidRPr="00756509">
        <w:rPr>
          <w:color w:val="000000" w:themeColor="text1"/>
          <w:position w:val="-14"/>
        </w:rPr>
        <w:object w:dxaOrig="800" w:dyaOrig="380">
          <v:shape id="_x0000_i1042" type="#_x0000_t75" style="width:39pt;height:19.5pt" o:ole="">
            <v:imagedata r:id="rId41" o:title=""/>
          </v:shape>
          <o:OLEObject Type="Embed" ProgID="Equation.DSMT4" ShapeID="_x0000_i1042" DrawAspect="Content" ObjectID="_1624694535" r:id="rId42"/>
        </w:object>
      </w:r>
    </w:p>
    <w:p w:rsidR="00880538" w:rsidRPr="00756509" w:rsidRDefault="00880538" w:rsidP="00B92718">
      <w:pPr>
        <w:pStyle w:val="aff6"/>
        <w:rPr>
          <w:color w:val="000000" w:themeColor="text1"/>
        </w:rPr>
      </w:pPr>
      <w:r w:rsidRPr="00756509">
        <w:rPr>
          <w:rFonts w:hint="eastAsia"/>
          <w:color w:val="000000" w:themeColor="text1"/>
        </w:rPr>
        <w:t>光伏</w:t>
      </w:r>
      <w:r w:rsidR="007B7835" w:rsidRPr="00756509">
        <w:rPr>
          <w:rFonts w:hint="eastAsia"/>
          <w:color w:val="000000" w:themeColor="text1"/>
        </w:rPr>
        <w:t>组件</w:t>
      </w:r>
      <w:r w:rsidRPr="00756509">
        <w:rPr>
          <w:rFonts w:hint="eastAsia"/>
          <w:color w:val="000000" w:themeColor="text1"/>
        </w:rPr>
        <w:t>，光伏组串或光伏阵列</w:t>
      </w:r>
      <w:r w:rsidR="009A215B" w:rsidRPr="00756509">
        <w:rPr>
          <w:rFonts w:hint="eastAsia"/>
          <w:color w:val="000000" w:themeColor="text1"/>
        </w:rPr>
        <w:t>预期出现</w:t>
      </w:r>
      <w:r w:rsidRPr="00756509">
        <w:rPr>
          <w:rFonts w:hint="eastAsia"/>
          <w:color w:val="000000" w:themeColor="text1"/>
        </w:rPr>
        <w:t>的最大短路电流</w:t>
      </w:r>
      <w:r w:rsidR="009A215B" w:rsidRPr="00756509">
        <w:rPr>
          <w:rFonts w:hint="eastAsia"/>
          <w:color w:val="000000" w:themeColor="text1"/>
        </w:rPr>
        <w:t>。</w:t>
      </w:r>
    </w:p>
    <w:p w:rsidR="00880538" w:rsidRPr="00756509" w:rsidRDefault="00065946" w:rsidP="008E6FFF">
      <w:pPr>
        <w:pStyle w:val="affe"/>
        <w:rPr>
          <w:noProof/>
          <w:color w:val="000000" w:themeColor="text1"/>
        </w:rPr>
      </w:pPr>
      <w:r w:rsidRPr="00756509">
        <w:rPr>
          <w:color w:val="000000" w:themeColor="text1"/>
          <w:position w:val="-14"/>
        </w:rPr>
        <w:object w:dxaOrig="639" w:dyaOrig="380">
          <v:shape id="_x0000_i1043" type="#_x0000_t75" style="width:33pt;height:19.5pt" o:ole="">
            <v:imagedata r:id="rId43" o:title=""/>
          </v:shape>
          <o:OLEObject Type="Embed" ProgID="Equation.DSMT4" ShapeID="_x0000_i1043" DrawAspect="Content" ObjectID="_1624694536" r:id="rId44"/>
        </w:object>
      </w:r>
      <w:r w:rsidR="009A215B" w:rsidRPr="00756509">
        <w:rPr>
          <w:rFonts w:hint="eastAsia"/>
          <w:noProof/>
          <w:color w:val="000000" w:themeColor="text1"/>
        </w:rPr>
        <w:t>的计算如</w:t>
      </w:r>
      <w:r w:rsidR="00880538" w:rsidRPr="00756509">
        <w:rPr>
          <w:rFonts w:hint="eastAsia"/>
          <w:noProof/>
          <w:color w:val="000000" w:themeColor="text1"/>
        </w:rPr>
        <w:t>附录B。</w:t>
      </w:r>
    </w:p>
    <w:p w:rsidR="00880538" w:rsidRPr="00756509" w:rsidRDefault="00880538" w:rsidP="008E6FFF">
      <w:pPr>
        <w:pStyle w:val="aff6"/>
        <w:rPr>
          <w:color w:val="000000" w:themeColor="text1"/>
        </w:rPr>
      </w:pPr>
      <w:r w:rsidRPr="00756509">
        <w:rPr>
          <w:color w:val="000000" w:themeColor="text1"/>
        </w:rPr>
        <w:t>[IEC 60364-7-712:2017, 712.3.19</w:t>
      </w:r>
      <w:r w:rsidR="009A215B" w:rsidRPr="00756509">
        <w:rPr>
          <w:rFonts w:hint="eastAsia"/>
          <w:color w:val="000000" w:themeColor="text1"/>
        </w:rPr>
        <w:t>，修改（增加“预期出现”）</w:t>
      </w:r>
      <w:r w:rsidRPr="00756509">
        <w:rPr>
          <w:color w:val="000000" w:themeColor="text1"/>
        </w:rPr>
        <w:t>]</w:t>
      </w:r>
    </w:p>
    <w:p w:rsidR="00783423" w:rsidRPr="00783423" w:rsidRDefault="00783423" w:rsidP="00783423">
      <w:pPr>
        <w:pStyle w:val="aff6"/>
        <w:spacing w:line="360" w:lineRule="auto"/>
        <w:ind w:firstLineChars="0" w:firstLine="0"/>
        <w:rPr>
          <w:rFonts w:ascii="黑体" w:eastAsia="黑体" w:hAnsi="黑体"/>
          <w:noProof w:val="0"/>
        </w:rPr>
      </w:pPr>
      <w:bookmarkStart w:id="103" w:name="_Toc532552326"/>
      <w:bookmarkStart w:id="104" w:name="_Toc532554893"/>
      <w:bookmarkStart w:id="105" w:name="_Toc533433219"/>
      <w:bookmarkStart w:id="106" w:name="_Toc13587342"/>
      <w:r w:rsidRPr="00783423">
        <w:rPr>
          <w:rFonts w:ascii="黑体" w:eastAsia="黑体" w:hAnsi="黑体" w:hint="eastAsia"/>
          <w:noProof w:val="0"/>
        </w:rPr>
        <w:t>3.</w:t>
      </w:r>
      <w:r>
        <w:rPr>
          <w:rFonts w:ascii="黑体" w:eastAsia="黑体" w:hAnsi="黑体" w:hint="eastAsia"/>
          <w:noProof w:val="0"/>
        </w:rPr>
        <w:t>18</w:t>
      </w:r>
    </w:p>
    <w:p w:rsidR="00880538" w:rsidRPr="00783423" w:rsidRDefault="00880538" w:rsidP="00783423">
      <w:pPr>
        <w:pStyle w:val="aff6"/>
        <w:rPr>
          <w:rFonts w:ascii="黑体" w:eastAsia="黑体" w:hAnsi="黑体"/>
          <w:noProof w:val="0"/>
        </w:rPr>
      </w:pPr>
      <w:r w:rsidRPr="00783423">
        <w:rPr>
          <w:rFonts w:ascii="黑体" w:eastAsia="黑体" w:hAnsi="黑体"/>
          <w:noProof w:val="0"/>
        </w:rPr>
        <w:t>光</w:t>
      </w:r>
      <w:proofErr w:type="gramStart"/>
      <w:r w:rsidRPr="00783423">
        <w:rPr>
          <w:rFonts w:ascii="黑体" w:eastAsia="黑体" w:hAnsi="黑体"/>
          <w:noProof w:val="0"/>
        </w:rPr>
        <w:t>伏应用</w:t>
      </w:r>
      <w:proofErr w:type="gramEnd"/>
      <w:r w:rsidRPr="00783423">
        <w:rPr>
          <w:rFonts w:ascii="黑体" w:eastAsia="黑体" w:hAnsi="黑体"/>
          <w:noProof w:val="0"/>
        </w:rPr>
        <w:t>的最大连续工作电压</w:t>
      </w:r>
      <w:r w:rsidR="00B92718" w:rsidRPr="00783423">
        <w:rPr>
          <w:rFonts w:ascii="黑体" w:eastAsia="黑体" w:hAnsi="黑体" w:hint="eastAsia"/>
          <w:noProof w:val="0"/>
        </w:rPr>
        <w:t xml:space="preserve">  </w:t>
      </w:r>
      <w:r w:rsidR="00B92718" w:rsidRPr="00783423">
        <w:rPr>
          <w:rFonts w:ascii="黑体" w:eastAsia="黑体" w:hAnsi="黑体"/>
          <w:noProof w:val="0"/>
        </w:rPr>
        <w:t xml:space="preserve">maximum continuous operating voltage for </w:t>
      </w:r>
      <w:r w:rsidR="00707F92" w:rsidRPr="00783423">
        <w:rPr>
          <w:rFonts w:ascii="黑体" w:eastAsia="黑体" w:hAnsi="黑体" w:hint="eastAsia"/>
          <w:noProof w:val="0"/>
        </w:rPr>
        <w:t>PV</w:t>
      </w:r>
      <w:r w:rsidR="00B92718" w:rsidRPr="00783423">
        <w:rPr>
          <w:rFonts w:ascii="黑体" w:eastAsia="黑体" w:hAnsi="黑体"/>
          <w:noProof w:val="0"/>
        </w:rPr>
        <w:t xml:space="preserve"> application</w:t>
      </w:r>
      <w:bookmarkEnd w:id="103"/>
      <w:bookmarkEnd w:id="104"/>
      <w:bookmarkEnd w:id="105"/>
      <w:bookmarkEnd w:id="106"/>
    </w:p>
    <w:p w:rsidR="00B92718" w:rsidRPr="00756509" w:rsidRDefault="00B92718" w:rsidP="00B92718">
      <w:pPr>
        <w:pStyle w:val="aff6"/>
        <w:rPr>
          <w:color w:val="000000" w:themeColor="text1"/>
        </w:rPr>
      </w:pPr>
      <w:r w:rsidRPr="00756509">
        <w:rPr>
          <w:color w:val="000000" w:themeColor="text1"/>
          <w:position w:val="-12"/>
        </w:rPr>
        <w:object w:dxaOrig="520" w:dyaOrig="360">
          <v:shape id="_x0000_i1044" type="#_x0000_t75" style="width:24.75pt;height:18.75pt" o:ole="">
            <v:imagedata r:id="rId45" o:title=""/>
          </v:shape>
          <o:OLEObject Type="Embed" ProgID="Equation.DSMT4" ShapeID="_x0000_i1044" DrawAspect="Content" ObjectID="_1624694537" r:id="rId46"/>
        </w:object>
      </w:r>
    </w:p>
    <w:p w:rsidR="00880538" w:rsidRPr="00756509" w:rsidRDefault="00A63A25" w:rsidP="008E6FFF">
      <w:pPr>
        <w:pStyle w:val="aff6"/>
        <w:rPr>
          <w:color w:val="000000" w:themeColor="text1"/>
        </w:rPr>
      </w:pPr>
      <w:r w:rsidRPr="00756509">
        <w:rPr>
          <w:rFonts w:hint="eastAsia"/>
          <w:color w:val="000000" w:themeColor="text1"/>
        </w:rPr>
        <w:t>可</w:t>
      </w:r>
      <w:r w:rsidR="00880538" w:rsidRPr="00756509">
        <w:rPr>
          <w:rFonts w:hint="eastAsia"/>
          <w:color w:val="000000" w:themeColor="text1"/>
        </w:rPr>
        <w:t>连续</w:t>
      </w:r>
      <w:r w:rsidRPr="00756509">
        <w:rPr>
          <w:rFonts w:hint="eastAsia"/>
          <w:color w:val="000000" w:themeColor="text1"/>
        </w:rPr>
        <w:t>地</w:t>
      </w:r>
      <w:r w:rsidR="00880538" w:rsidRPr="00756509">
        <w:rPr>
          <w:rFonts w:hint="eastAsia"/>
          <w:color w:val="000000" w:themeColor="text1"/>
        </w:rPr>
        <w:t>施加</w:t>
      </w:r>
      <w:r w:rsidRPr="00756509">
        <w:rPr>
          <w:rFonts w:hint="eastAsia"/>
          <w:color w:val="000000" w:themeColor="text1"/>
        </w:rPr>
        <w:t>在</w:t>
      </w:r>
      <w:r w:rsidR="00880538" w:rsidRPr="00756509">
        <w:rPr>
          <w:rFonts w:hint="eastAsia"/>
          <w:color w:val="000000" w:themeColor="text1"/>
        </w:rPr>
        <w:t>SPD保护</w:t>
      </w:r>
      <w:r w:rsidR="00E53BA7" w:rsidRPr="00756509">
        <w:rPr>
          <w:rFonts w:hint="eastAsia"/>
          <w:color w:val="000000" w:themeColor="text1"/>
        </w:rPr>
        <w:t>模式上</w:t>
      </w:r>
      <w:r w:rsidR="00880538" w:rsidRPr="00756509">
        <w:rPr>
          <w:rFonts w:hint="eastAsia"/>
          <w:color w:val="000000" w:themeColor="text1"/>
        </w:rPr>
        <w:t>的最大直流电压</w:t>
      </w:r>
      <w:r w:rsidR="00B92718" w:rsidRPr="00756509">
        <w:rPr>
          <w:rFonts w:hint="eastAsia"/>
          <w:color w:val="000000" w:themeColor="text1"/>
        </w:rPr>
        <w:t>。</w:t>
      </w:r>
    </w:p>
    <w:p w:rsidR="00880538" w:rsidRPr="00756509" w:rsidRDefault="00880538" w:rsidP="008E6FFF">
      <w:pPr>
        <w:pStyle w:val="affe"/>
        <w:rPr>
          <w:noProof/>
          <w:color w:val="000000" w:themeColor="text1"/>
        </w:rPr>
      </w:pPr>
      <w:r w:rsidRPr="00756509">
        <w:rPr>
          <w:rFonts w:hint="eastAsia"/>
          <w:noProof/>
          <w:color w:val="000000" w:themeColor="text1"/>
        </w:rPr>
        <w:t>该值</w:t>
      </w:r>
      <w:r w:rsidR="002B1799" w:rsidRPr="00756509">
        <w:rPr>
          <w:rFonts w:hint="eastAsia"/>
          <w:noProof/>
          <w:color w:val="000000" w:themeColor="text1"/>
        </w:rPr>
        <w:t>应大于或等于</w:t>
      </w:r>
      <w:r w:rsidR="00065946" w:rsidRPr="00756509">
        <w:rPr>
          <w:color w:val="000000" w:themeColor="text1"/>
          <w:position w:val="-14"/>
        </w:rPr>
        <w:object w:dxaOrig="720" w:dyaOrig="380">
          <v:shape id="_x0000_i1045" type="#_x0000_t75" style="width:36pt;height:19.5pt" o:ole="">
            <v:imagedata r:id="rId47" o:title=""/>
          </v:shape>
          <o:OLEObject Type="Embed" ProgID="Equation.DSMT4" ShapeID="_x0000_i1045" DrawAspect="Content" ObjectID="_1624694538" r:id="rId48"/>
        </w:object>
      </w:r>
      <w:r w:rsidRPr="00756509">
        <w:rPr>
          <w:rFonts w:hint="eastAsia"/>
          <w:noProof/>
          <w:color w:val="000000" w:themeColor="text1"/>
        </w:rPr>
        <w:t>。</w:t>
      </w:r>
    </w:p>
    <w:p w:rsidR="00880538" w:rsidRPr="00756509" w:rsidRDefault="00880538" w:rsidP="008E6FFF">
      <w:pPr>
        <w:pStyle w:val="aff6"/>
        <w:rPr>
          <w:color w:val="000000" w:themeColor="text1"/>
        </w:rPr>
      </w:pPr>
      <w:r w:rsidRPr="00756509">
        <w:rPr>
          <w:color w:val="000000" w:themeColor="text1"/>
        </w:rPr>
        <w:t>[</w:t>
      </w:r>
      <w:r w:rsidR="008B4BF2">
        <w:rPr>
          <w:color w:val="000000" w:themeColor="text1"/>
        </w:rPr>
        <w:t>IEC 61643-31</w:t>
      </w:r>
      <w:r w:rsidR="00064E32">
        <w:rPr>
          <w:rFonts w:hint="eastAsia"/>
          <w:color w:val="000000" w:themeColor="text1"/>
        </w:rPr>
        <w:t>:</w:t>
      </w:r>
      <w:r w:rsidR="005C4DE3" w:rsidRPr="00756509">
        <w:rPr>
          <w:color w:val="000000" w:themeColor="text1"/>
        </w:rPr>
        <w:t>201</w:t>
      </w:r>
      <w:r w:rsidR="00064E32">
        <w:rPr>
          <w:rFonts w:hint="eastAsia"/>
          <w:color w:val="000000" w:themeColor="text1"/>
        </w:rPr>
        <w:t>8</w:t>
      </w:r>
      <w:r w:rsidRPr="00756509">
        <w:rPr>
          <w:color w:val="000000" w:themeColor="text1"/>
        </w:rPr>
        <w:t>, 3.1.1</w:t>
      </w:r>
      <w:r w:rsidR="00B059C2" w:rsidRPr="00756509">
        <w:rPr>
          <w:color w:val="000000" w:themeColor="text1"/>
        </w:rPr>
        <w:t>1</w:t>
      </w:r>
      <w:r w:rsidRPr="00756509">
        <w:rPr>
          <w:color w:val="000000" w:themeColor="text1"/>
        </w:rPr>
        <w:t>]</w:t>
      </w:r>
    </w:p>
    <w:p w:rsidR="00783423" w:rsidRPr="00783423" w:rsidRDefault="00783423" w:rsidP="00783423">
      <w:pPr>
        <w:pStyle w:val="aff6"/>
        <w:spacing w:line="360" w:lineRule="auto"/>
        <w:ind w:firstLineChars="0" w:firstLine="0"/>
        <w:rPr>
          <w:rFonts w:ascii="黑体" w:eastAsia="黑体" w:hAnsi="黑体"/>
          <w:noProof w:val="0"/>
        </w:rPr>
      </w:pPr>
      <w:bookmarkStart w:id="107" w:name="_Toc532552327"/>
      <w:bookmarkStart w:id="108" w:name="_Toc532554894"/>
      <w:bookmarkStart w:id="109" w:name="_Toc533433220"/>
      <w:bookmarkStart w:id="110" w:name="_Toc13587343"/>
      <w:r w:rsidRPr="00783423">
        <w:rPr>
          <w:rFonts w:ascii="黑体" w:eastAsia="黑体" w:hAnsi="黑体" w:hint="eastAsia"/>
          <w:noProof w:val="0"/>
        </w:rPr>
        <w:t>3.</w:t>
      </w:r>
      <w:r>
        <w:rPr>
          <w:rFonts w:ascii="黑体" w:eastAsia="黑体" w:hAnsi="黑体" w:hint="eastAsia"/>
          <w:noProof w:val="0"/>
        </w:rPr>
        <w:t>19</w:t>
      </w:r>
    </w:p>
    <w:p w:rsidR="00880538" w:rsidRPr="00783423" w:rsidRDefault="00880538" w:rsidP="00783423">
      <w:pPr>
        <w:pStyle w:val="aff6"/>
        <w:rPr>
          <w:rFonts w:ascii="黑体" w:eastAsia="黑体" w:hAnsi="黑体"/>
          <w:noProof w:val="0"/>
        </w:rPr>
      </w:pPr>
      <w:r w:rsidRPr="00783423">
        <w:rPr>
          <w:rFonts w:ascii="黑体" w:eastAsia="黑体" w:hAnsi="黑体"/>
          <w:noProof w:val="0"/>
        </w:rPr>
        <w:t>SPD的</w:t>
      </w:r>
      <w:r w:rsidR="005444B6" w:rsidRPr="00783423">
        <w:rPr>
          <w:rFonts w:ascii="黑体" w:eastAsia="黑体" w:hAnsi="黑体" w:hint="eastAsia"/>
          <w:noProof w:val="0"/>
        </w:rPr>
        <w:t>额定</w:t>
      </w:r>
      <w:r w:rsidRPr="00783423">
        <w:rPr>
          <w:rFonts w:ascii="黑体" w:eastAsia="黑体" w:hAnsi="黑体"/>
          <w:noProof w:val="0"/>
        </w:rPr>
        <w:t>短路电流</w:t>
      </w:r>
      <w:bookmarkEnd w:id="107"/>
      <w:bookmarkEnd w:id="108"/>
      <w:bookmarkEnd w:id="109"/>
      <w:r w:rsidR="00B92718" w:rsidRPr="00783423">
        <w:rPr>
          <w:rFonts w:ascii="黑体" w:eastAsia="黑体" w:hAnsi="黑体" w:hint="eastAsia"/>
          <w:noProof w:val="0"/>
        </w:rPr>
        <w:t xml:space="preserve">  </w:t>
      </w:r>
      <w:r w:rsidR="00B92718" w:rsidRPr="00783423">
        <w:rPr>
          <w:rFonts w:ascii="黑体" w:eastAsia="黑体" w:hAnsi="黑体"/>
          <w:noProof w:val="0"/>
        </w:rPr>
        <w:t>short-circuit current rating of the SPD</w:t>
      </w:r>
      <w:bookmarkEnd w:id="110"/>
    </w:p>
    <w:p w:rsidR="00B92718" w:rsidRPr="00756509" w:rsidRDefault="00B92718" w:rsidP="00B92718">
      <w:pPr>
        <w:pStyle w:val="aff6"/>
        <w:rPr>
          <w:color w:val="000000" w:themeColor="text1"/>
        </w:rPr>
      </w:pPr>
      <w:r w:rsidRPr="00756509">
        <w:rPr>
          <w:color w:val="000000" w:themeColor="text1"/>
          <w:position w:val="-12"/>
        </w:rPr>
        <w:object w:dxaOrig="540" w:dyaOrig="360">
          <v:shape id="_x0000_i1046" type="#_x0000_t75" style="width:27pt;height:18.75pt" o:ole="">
            <v:imagedata r:id="rId49" o:title=""/>
          </v:shape>
          <o:OLEObject Type="Embed" ProgID="Equation.DSMT4" ShapeID="_x0000_i1046" DrawAspect="Content" ObjectID="_1624694539" r:id="rId50"/>
        </w:object>
      </w:r>
    </w:p>
    <w:p w:rsidR="00880538" w:rsidRPr="00756509" w:rsidRDefault="00880538" w:rsidP="008E6FFF">
      <w:pPr>
        <w:pStyle w:val="aff6"/>
        <w:rPr>
          <w:color w:val="000000" w:themeColor="text1"/>
        </w:rPr>
      </w:pPr>
      <w:r w:rsidRPr="00756509">
        <w:rPr>
          <w:rFonts w:hint="eastAsia"/>
          <w:color w:val="000000" w:themeColor="text1"/>
        </w:rPr>
        <w:t>SPD</w:t>
      </w:r>
      <w:r w:rsidR="005444B6" w:rsidRPr="00756509">
        <w:rPr>
          <w:rFonts w:hint="eastAsia"/>
          <w:color w:val="000000" w:themeColor="text1"/>
        </w:rPr>
        <w:t>与指定脱离器连接</w:t>
      </w:r>
      <w:r w:rsidR="009A215B" w:rsidRPr="00756509">
        <w:rPr>
          <w:rFonts w:hint="eastAsia"/>
          <w:color w:val="000000" w:themeColor="text1"/>
        </w:rPr>
        <w:t>后可以承受</w:t>
      </w:r>
      <w:r w:rsidR="00A63A25" w:rsidRPr="00756509">
        <w:rPr>
          <w:rFonts w:hint="eastAsia"/>
          <w:color w:val="000000" w:themeColor="text1"/>
        </w:rPr>
        <w:t>的</w:t>
      </w:r>
      <w:r w:rsidR="005444B6" w:rsidRPr="00756509">
        <w:rPr>
          <w:rFonts w:hint="eastAsia"/>
          <w:color w:val="000000" w:themeColor="text1"/>
        </w:rPr>
        <w:t>电源</w:t>
      </w:r>
      <w:r w:rsidRPr="00756509">
        <w:rPr>
          <w:rFonts w:hint="eastAsia"/>
          <w:color w:val="000000" w:themeColor="text1"/>
        </w:rPr>
        <w:t>系统的最大预期短路电流</w:t>
      </w:r>
      <w:r w:rsidR="00E53BA7" w:rsidRPr="00756509">
        <w:rPr>
          <w:rFonts w:hint="eastAsia"/>
          <w:color w:val="000000" w:themeColor="text1"/>
        </w:rPr>
        <w:t>额定值。</w:t>
      </w:r>
    </w:p>
    <w:p w:rsidR="00880538" w:rsidRPr="00756509" w:rsidRDefault="00880538" w:rsidP="008E6FFF">
      <w:pPr>
        <w:pStyle w:val="affe"/>
        <w:rPr>
          <w:noProof/>
          <w:color w:val="000000" w:themeColor="text1"/>
        </w:rPr>
      </w:pPr>
      <w:r w:rsidRPr="00756509">
        <w:rPr>
          <w:rFonts w:hint="eastAsia"/>
          <w:noProof/>
          <w:color w:val="000000" w:themeColor="text1"/>
        </w:rPr>
        <w:t>该值</w:t>
      </w:r>
      <w:r w:rsidR="00080E93" w:rsidRPr="00756509">
        <w:rPr>
          <w:rFonts w:hint="eastAsia"/>
          <w:noProof/>
          <w:color w:val="000000" w:themeColor="text1"/>
        </w:rPr>
        <w:t>应</w:t>
      </w:r>
      <w:r w:rsidR="002B1799" w:rsidRPr="00756509">
        <w:rPr>
          <w:rFonts w:hint="eastAsia"/>
          <w:noProof/>
          <w:color w:val="000000" w:themeColor="text1"/>
        </w:rPr>
        <w:t>大于或等于</w:t>
      </w:r>
      <w:r w:rsidR="00065946" w:rsidRPr="00756509">
        <w:rPr>
          <w:color w:val="000000" w:themeColor="text1"/>
          <w:position w:val="-14"/>
        </w:rPr>
        <w:object w:dxaOrig="639" w:dyaOrig="380">
          <v:shape id="_x0000_i1047" type="#_x0000_t75" style="width:33pt;height:19.5pt" o:ole="">
            <v:imagedata r:id="rId51" o:title=""/>
          </v:shape>
          <o:OLEObject Type="Embed" ProgID="Equation.DSMT4" ShapeID="_x0000_i1047" DrawAspect="Content" ObjectID="_1624694540" r:id="rId52"/>
        </w:object>
      </w:r>
      <w:r w:rsidRPr="00756509">
        <w:rPr>
          <w:rFonts w:hint="eastAsia"/>
          <w:noProof/>
          <w:color w:val="000000" w:themeColor="text1"/>
        </w:rPr>
        <w:t>。</w:t>
      </w:r>
    </w:p>
    <w:p w:rsidR="00880538" w:rsidRPr="00756509" w:rsidRDefault="00880538" w:rsidP="008E6FFF">
      <w:pPr>
        <w:pStyle w:val="aff6"/>
        <w:rPr>
          <w:color w:val="000000" w:themeColor="text1"/>
        </w:rPr>
      </w:pPr>
      <w:r w:rsidRPr="00756509">
        <w:rPr>
          <w:color w:val="000000" w:themeColor="text1"/>
        </w:rPr>
        <w:t>[</w:t>
      </w:r>
      <w:r w:rsidR="008B4BF2">
        <w:rPr>
          <w:color w:val="000000" w:themeColor="text1"/>
        </w:rPr>
        <w:t>IEC 61643-31</w:t>
      </w:r>
      <w:r w:rsidR="00064E32">
        <w:rPr>
          <w:rFonts w:hint="eastAsia"/>
          <w:color w:val="000000" w:themeColor="text1"/>
        </w:rPr>
        <w:t>:</w:t>
      </w:r>
      <w:r w:rsidR="005C4DE3" w:rsidRPr="00756509">
        <w:rPr>
          <w:color w:val="000000" w:themeColor="text1"/>
        </w:rPr>
        <w:t>201</w:t>
      </w:r>
      <w:r w:rsidR="00064E32">
        <w:rPr>
          <w:rFonts w:hint="eastAsia"/>
          <w:color w:val="000000" w:themeColor="text1"/>
        </w:rPr>
        <w:t>8</w:t>
      </w:r>
      <w:r w:rsidRPr="00756509">
        <w:rPr>
          <w:color w:val="000000" w:themeColor="text1"/>
        </w:rPr>
        <w:t>, 3.1.2</w:t>
      </w:r>
      <w:r w:rsidR="00B059C2" w:rsidRPr="00756509">
        <w:rPr>
          <w:color w:val="000000" w:themeColor="text1"/>
        </w:rPr>
        <w:t>3</w:t>
      </w:r>
      <w:r w:rsidR="00B059C2" w:rsidRPr="00756509">
        <w:rPr>
          <w:color w:val="000000" w:themeColor="text1"/>
        </w:rPr>
        <w:tab/>
      </w:r>
      <w:r w:rsidRPr="00756509">
        <w:rPr>
          <w:color w:val="000000" w:themeColor="text1"/>
        </w:rPr>
        <w:t>]</w:t>
      </w:r>
    </w:p>
    <w:p w:rsidR="00783423" w:rsidRPr="00783423" w:rsidRDefault="00783423" w:rsidP="00783423">
      <w:pPr>
        <w:pStyle w:val="aff6"/>
        <w:spacing w:line="360" w:lineRule="auto"/>
        <w:ind w:firstLineChars="0" w:firstLine="0"/>
        <w:rPr>
          <w:rFonts w:ascii="黑体" w:eastAsia="黑体" w:hAnsi="黑体"/>
          <w:noProof w:val="0"/>
        </w:rPr>
      </w:pPr>
      <w:bookmarkStart w:id="111" w:name="_Toc532552328"/>
      <w:bookmarkStart w:id="112" w:name="_Toc532554895"/>
      <w:bookmarkStart w:id="113" w:name="_Toc533433221"/>
      <w:bookmarkStart w:id="114" w:name="_Toc13587344"/>
      <w:r w:rsidRPr="00783423">
        <w:rPr>
          <w:rFonts w:ascii="黑体" w:eastAsia="黑体" w:hAnsi="黑体" w:hint="eastAsia"/>
          <w:noProof w:val="0"/>
        </w:rPr>
        <w:t>3.</w:t>
      </w:r>
      <w:r>
        <w:rPr>
          <w:rFonts w:ascii="黑体" w:eastAsia="黑体" w:hAnsi="黑体" w:hint="eastAsia"/>
          <w:noProof w:val="0"/>
        </w:rPr>
        <w:t>20</w:t>
      </w:r>
    </w:p>
    <w:p w:rsidR="00880538" w:rsidRPr="00783423" w:rsidRDefault="00880538" w:rsidP="00783423">
      <w:pPr>
        <w:pStyle w:val="aff6"/>
        <w:rPr>
          <w:rFonts w:ascii="黑体" w:eastAsia="黑体" w:hAnsi="黑体"/>
          <w:noProof w:val="0"/>
        </w:rPr>
      </w:pPr>
      <w:r w:rsidRPr="00783423">
        <w:rPr>
          <w:rFonts w:ascii="黑体" w:eastAsia="黑体" w:hAnsi="黑体"/>
          <w:noProof w:val="0"/>
        </w:rPr>
        <w:t>开路故障模式</w:t>
      </w:r>
      <w:r w:rsidR="00E777F6" w:rsidRPr="00783423">
        <w:rPr>
          <w:rFonts w:ascii="黑体" w:eastAsia="黑体" w:hAnsi="黑体" w:hint="eastAsia"/>
          <w:noProof w:val="0"/>
        </w:rPr>
        <w:t xml:space="preserve">  </w:t>
      </w:r>
      <w:r w:rsidR="00E777F6" w:rsidRPr="00783423">
        <w:rPr>
          <w:rFonts w:ascii="黑体" w:eastAsia="黑体" w:hAnsi="黑体"/>
          <w:noProof w:val="0"/>
        </w:rPr>
        <w:t>Open-Circuit Failure Mode</w:t>
      </w:r>
      <w:r w:rsidR="00065946" w:rsidRPr="00783423">
        <w:rPr>
          <w:rFonts w:ascii="黑体" w:eastAsia="黑体" w:hAnsi="黑体" w:hint="eastAsia"/>
          <w:noProof w:val="0"/>
        </w:rPr>
        <w:t>，</w:t>
      </w:r>
      <w:r w:rsidRPr="00783423">
        <w:rPr>
          <w:rFonts w:ascii="黑体" w:eastAsia="黑体" w:hAnsi="黑体"/>
          <w:noProof w:val="0"/>
        </w:rPr>
        <w:t>OCFM</w:t>
      </w:r>
      <w:bookmarkEnd w:id="111"/>
      <w:bookmarkEnd w:id="112"/>
      <w:bookmarkEnd w:id="113"/>
      <w:bookmarkEnd w:id="114"/>
    </w:p>
    <w:p w:rsidR="00880538" w:rsidRPr="00756509" w:rsidRDefault="00A63A25" w:rsidP="00065946">
      <w:pPr>
        <w:pStyle w:val="aff6"/>
      </w:pPr>
      <w:r w:rsidRPr="00756509">
        <w:rPr>
          <w:rFonts w:hint="eastAsia"/>
        </w:rPr>
        <w:t>在某些条件下，SPD变成永久高阻抗或者开路状态的失效特性。</w:t>
      </w:r>
    </w:p>
    <w:p w:rsidR="00880538" w:rsidRPr="00756509" w:rsidRDefault="00880538" w:rsidP="008E6FFF">
      <w:pPr>
        <w:pStyle w:val="affe"/>
        <w:rPr>
          <w:noProof/>
          <w:color w:val="000000" w:themeColor="text1"/>
        </w:rPr>
      </w:pPr>
      <w:r w:rsidRPr="00756509">
        <w:rPr>
          <w:rFonts w:hint="eastAsia"/>
          <w:noProof/>
          <w:color w:val="000000" w:themeColor="text1"/>
        </w:rPr>
        <w:t>在达到最终故障模式之前，可能在有限时间</w:t>
      </w:r>
      <w:r w:rsidR="00A63A25" w:rsidRPr="00756509">
        <w:rPr>
          <w:rFonts w:hint="eastAsia"/>
          <w:noProof/>
          <w:color w:val="000000" w:themeColor="text1"/>
        </w:rPr>
        <w:t>范围</w:t>
      </w:r>
      <w:r w:rsidRPr="00756509">
        <w:rPr>
          <w:rFonts w:hint="eastAsia"/>
          <w:noProof/>
          <w:color w:val="000000" w:themeColor="text1"/>
        </w:rPr>
        <w:t>内处于低阻抗</w:t>
      </w:r>
      <w:r w:rsidR="00A63A25" w:rsidRPr="00756509">
        <w:rPr>
          <w:rFonts w:hint="eastAsia"/>
          <w:noProof/>
          <w:color w:val="000000" w:themeColor="text1"/>
        </w:rPr>
        <w:t>临界</w:t>
      </w:r>
      <w:r w:rsidRPr="00756509">
        <w:rPr>
          <w:rFonts w:hint="eastAsia"/>
          <w:noProof/>
          <w:color w:val="000000" w:themeColor="text1"/>
        </w:rPr>
        <w:t>状态。</w:t>
      </w:r>
    </w:p>
    <w:p w:rsidR="00880538" w:rsidRPr="00756509" w:rsidRDefault="00880538" w:rsidP="008E6FFF">
      <w:pPr>
        <w:pStyle w:val="aff6"/>
        <w:rPr>
          <w:color w:val="000000" w:themeColor="text1"/>
        </w:rPr>
      </w:pPr>
      <w:r w:rsidRPr="00756509">
        <w:rPr>
          <w:rFonts w:hint="eastAsia"/>
          <w:color w:val="000000" w:themeColor="text1"/>
        </w:rPr>
        <w:t>[</w:t>
      </w:r>
      <w:r w:rsidR="00B059C2" w:rsidRPr="00756509">
        <w:rPr>
          <w:rFonts w:hint="eastAsia"/>
          <w:color w:val="000000" w:themeColor="text1"/>
        </w:rPr>
        <w:t>I</w:t>
      </w:r>
      <w:r w:rsidR="00B059C2" w:rsidRPr="00756509">
        <w:rPr>
          <w:color w:val="000000" w:themeColor="text1"/>
        </w:rPr>
        <w:t>EC 61643-31:2018,3.1.40</w:t>
      </w:r>
      <w:r w:rsidRPr="00756509">
        <w:rPr>
          <w:color w:val="000000" w:themeColor="text1"/>
        </w:rPr>
        <w:t>]</w:t>
      </w:r>
    </w:p>
    <w:p w:rsidR="00783423" w:rsidRPr="00783423" w:rsidRDefault="00783423" w:rsidP="00783423">
      <w:pPr>
        <w:pStyle w:val="aff6"/>
        <w:spacing w:line="360" w:lineRule="auto"/>
        <w:ind w:firstLineChars="0" w:firstLine="0"/>
        <w:rPr>
          <w:rFonts w:ascii="黑体" w:eastAsia="黑体" w:hAnsi="黑体"/>
          <w:noProof w:val="0"/>
        </w:rPr>
      </w:pPr>
      <w:bookmarkStart w:id="115" w:name="_Toc532552329"/>
      <w:bookmarkStart w:id="116" w:name="_Toc532554896"/>
      <w:bookmarkStart w:id="117" w:name="_Toc533433222"/>
      <w:bookmarkStart w:id="118" w:name="_Toc13587345"/>
      <w:r w:rsidRPr="00783423">
        <w:rPr>
          <w:rFonts w:ascii="黑体" w:eastAsia="黑体" w:hAnsi="黑体" w:hint="eastAsia"/>
          <w:noProof w:val="0"/>
        </w:rPr>
        <w:t>3.</w:t>
      </w:r>
      <w:r>
        <w:rPr>
          <w:rFonts w:ascii="黑体" w:eastAsia="黑体" w:hAnsi="黑体" w:hint="eastAsia"/>
          <w:noProof w:val="0"/>
        </w:rPr>
        <w:t>21</w:t>
      </w:r>
    </w:p>
    <w:p w:rsidR="00880538" w:rsidRPr="00783423" w:rsidRDefault="00880538" w:rsidP="00783423">
      <w:pPr>
        <w:pStyle w:val="aff6"/>
        <w:rPr>
          <w:rFonts w:ascii="黑体" w:eastAsia="黑体" w:hAnsi="黑体"/>
          <w:noProof w:val="0"/>
        </w:rPr>
      </w:pPr>
      <w:r w:rsidRPr="00783423">
        <w:rPr>
          <w:rFonts w:ascii="黑体" w:eastAsia="黑体" w:hAnsi="黑体"/>
          <w:noProof w:val="0"/>
        </w:rPr>
        <w:t>短路故障模式</w:t>
      </w:r>
      <w:r w:rsidR="00E777F6" w:rsidRPr="00783423">
        <w:rPr>
          <w:rFonts w:ascii="黑体" w:eastAsia="黑体" w:hAnsi="黑体" w:hint="eastAsia"/>
          <w:noProof w:val="0"/>
        </w:rPr>
        <w:t xml:space="preserve">  </w:t>
      </w:r>
      <w:r w:rsidR="00E777F6" w:rsidRPr="00783423">
        <w:rPr>
          <w:rFonts w:ascii="黑体" w:eastAsia="黑体" w:hAnsi="黑体"/>
          <w:noProof w:val="0"/>
        </w:rPr>
        <w:t>Short-Circuit Failure Mode</w:t>
      </w:r>
      <w:r w:rsidR="00065946" w:rsidRPr="00783423">
        <w:rPr>
          <w:rFonts w:ascii="黑体" w:eastAsia="黑体" w:hAnsi="黑体" w:hint="eastAsia"/>
          <w:noProof w:val="0"/>
        </w:rPr>
        <w:t>，</w:t>
      </w:r>
      <w:r w:rsidRPr="00783423">
        <w:rPr>
          <w:rFonts w:ascii="黑体" w:eastAsia="黑体" w:hAnsi="黑体"/>
          <w:noProof w:val="0"/>
        </w:rPr>
        <w:t>SCFM</w:t>
      </w:r>
      <w:bookmarkEnd w:id="115"/>
      <w:bookmarkEnd w:id="116"/>
      <w:bookmarkEnd w:id="117"/>
      <w:bookmarkEnd w:id="118"/>
    </w:p>
    <w:p w:rsidR="00880538" w:rsidRPr="00756509" w:rsidRDefault="00A63A25" w:rsidP="00865F4D">
      <w:pPr>
        <w:pStyle w:val="aff6"/>
      </w:pPr>
      <w:r w:rsidRPr="00756509">
        <w:rPr>
          <w:rFonts w:hint="eastAsia"/>
        </w:rPr>
        <w:t>在某些条件下，SPD变成永久低阻抗或者短路状态的失效特性。</w:t>
      </w:r>
    </w:p>
    <w:p w:rsidR="00880538" w:rsidRPr="00756509" w:rsidRDefault="00880538" w:rsidP="008E6FFF">
      <w:pPr>
        <w:pStyle w:val="aff6"/>
        <w:rPr>
          <w:color w:val="000000" w:themeColor="text1"/>
        </w:rPr>
      </w:pPr>
      <w:r w:rsidRPr="00756509">
        <w:rPr>
          <w:color w:val="000000" w:themeColor="text1"/>
        </w:rPr>
        <w:t>[</w:t>
      </w:r>
      <w:r w:rsidR="00B059C2" w:rsidRPr="00756509">
        <w:rPr>
          <w:rFonts w:hint="eastAsia"/>
          <w:color w:val="000000" w:themeColor="text1"/>
        </w:rPr>
        <w:t>I</w:t>
      </w:r>
      <w:r w:rsidR="00B059C2" w:rsidRPr="00756509">
        <w:rPr>
          <w:color w:val="000000" w:themeColor="text1"/>
        </w:rPr>
        <w:t>EC 61643-31:2018,3.1.41</w:t>
      </w:r>
      <w:r w:rsidRPr="00756509">
        <w:rPr>
          <w:color w:val="000000" w:themeColor="text1"/>
        </w:rPr>
        <w:t>]</w:t>
      </w:r>
    </w:p>
    <w:p w:rsidR="00783423" w:rsidRPr="00783423" w:rsidRDefault="00783423" w:rsidP="00783423">
      <w:pPr>
        <w:pStyle w:val="aff6"/>
        <w:spacing w:line="360" w:lineRule="auto"/>
        <w:ind w:firstLineChars="0" w:firstLine="0"/>
        <w:rPr>
          <w:rFonts w:ascii="黑体" w:eastAsia="黑体" w:hAnsi="黑体"/>
          <w:noProof w:val="0"/>
        </w:rPr>
      </w:pPr>
      <w:bookmarkStart w:id="119" w:name="_Toc13587346"/>
      <w:bookmarkStart w:id="120" w:name="_Toc532552330"/>
      <w:bookmarkStart w:id="121" w:name="_Toc532554897"/>
      <w:bookmarkStart w:id="122" w:name="_Toc533433223"/>
      <w:r w:rsidRPr="00783423">
        <w:rPr>
          <w:rFonts w:ascii="黑体" w:eastAsia="黑体" w:hAnsi="黑体" w:hint="eastAsia"/>
          <w:noProof w:val="0"/>
        </w:rPr>
        <w:t>3.</w:t>
      </w:r>
      <w:r>
        <w:rPr>
          <w:rFonts w:ascii="黑体" w:eastAsia="黑体" w:hAnsi="黑体" w:hint="eastAsia"/>
          <w:noProof w:val="0"/>
        </w:rPr>
        <w:t>22</w:t>
      </w:r>
    </w:p>
    <w:p w:rsidR="001260B2" w:rsidRPr="00783423" w:rsidRDefault="001260B2" w:rsidP="00783423">
      <w:pPr>
        <w:pStyle w:val="aff6"/>
        <w:rPr>
          <w:rFonts w:ascii="黑体" w:eastAsia="黑体" w:hAnsi="黑体"/>
          <w:noProof w:val="0"/>
        </w:rPr>
      </w:pPr>
      <w:r w:rsidRPr="00783423">
        <w:rPr>
          <w:rFonts w:ascii="黑体" w:eastAsia="黑体" w:hAnsi="黑体" w:hint="eastAsia"/>
          <w:noProof w:val="0"/>
        </w:rPr>
        <w:t>耐</w:t>
      </w:r>
      <w:r w:rsidRPr="00783423">
        <w:rPr>
          <w:rFonts w:ascii="黑体" w:eastAsia="黑体" w:hAnsi="黑体"/>
          <w:noProof w:val="0"/>
        </w:rPr>
        <w:t>冲击电压</w:t>
      </w:r>
      <w:r w:rsidRPr="00783423">
        <w:rPr>
          <w:rFonts w:ascii="黑体" w:eastAsia="黑体" w:hAnsi="黑体" w:hint="eastAsia"/>
          <w:noProof w:val="0"/>
        </w:rPr>
        <w:t xml:space="preserve">额定值  </w:t>
      </w:r>
      <w:r w:rsidRPr="00783423">
        <w:rPr>
          <w:rFonts w:ascii="黑体" w:eastAsia="黑体" w:hAnsi="黑体"/>
          <w:noProof w:val="0"/>
        </w:rPr>
        <w:t>Rated impulse voltage</w:t>
      </w:r>
      <w:bookmarkEnd w:id="119"/>
    </w:p>
    <w:p w:rsidR="00880538" w:rsidRPr="00756509" w:rsidRDefault="001260B2" w:rsidP="00E777F6">
      <w:pPr>
        <w:pStyle w:val="aff6"/>
        <w:rPr>
          <w:color w:val="000000" w:themeColor="text1"/>
        </w:rPr>
      </w:pPr>
      <w:r w:rsidRPr="00756509">
        <w:rPr>
          <w:color w:val="000000" w:themeColor="text1"/>
          <w:position w:val="-12"/>
        </w:rPr>
        <w:object w:dxaOrig="380" w:dyaOrig="360">
          <v:shape id="_x0000_i1048" type="#_x0000_t75" style="width:19.5pt;height:18.75pt" o:ole="">
            <v:imagedata r:id="rId53" o:title=""/>
          </v:shape>
          <o:OLEObject Type="Embed" ProgID="Equation.DSMT4" ShapeID="_x0000_i1048" DrawAspect="Content" ObjectID="_1624694541" r:id="rId54"/>
        </w:object>
      </w:r>
      <w:bookmarkEnd w:id="120"/>
      <w:bookmarkEnd w:id="121"/>
      <w:bookmarkEnd w:id="122"/>
    </w:p>
    <w:p w:rsidR="00880538" w:rsidRPr="00756509" w:rsidRDefault="009A3C10" w:rsidP="008E6FFF">
      <w:pPr>
        <w:pStyle w:val="aff6"/>
        <w:rPr>
          <w:color w:val="000000" w:themeColor="text1"/>
        </w:rPr>
      </w:pPr>
      <w:r w:rsidRPr="00756509">
        <w:rPr>
          <w:rFonts w:hint="eastAsia"/>
          <w:color w:val="000000" w:themeColor="text1"/>
        </w:rPr>
        <w:t>制造商对设备或其部件规定的冲击耐受电压值，以表征其绝缘规定的耐受瞬时过电压的能力。</w:t>
      </w:r>
    </w:p>
    <w:p w:rsidR="00880538" w:rsidRPr="00756509" w:rsidRDefault="00880538" w:rsidP="00FA3AB3">
      <w:pPr>
        <w:pStyle w:val="a3"/>
        <w:numPr>
          <w:ilvl w:val="0"/>
          <w:numId w:val="19"/>
        </w:numPr>
        <w:rPr>
          <w:noProof/>
          <w:color w:val="000000" w:themeColor="text1"/>
        </w:rPr>
      </w:pPr>
      <w:r w:rsidRPr="00756509">
        <w:rPr>
          <w:rFonts w:hint="eastAsia"/>
          <w:noProof/>
          <w:color w:val="000000" w:themeColor="text1"/>
        </w:rPr>
        <w:t>为了达到本</w:t>
      </w:r>
      <w:r w:rsidR="00865F4D">
        <w:rPr>
          <w:rFonts w:hint="eastAsia"/>
          <w:noProof/>
          <w:color w:val="000000" w:themeColor="text1"/>
        </w:rPr>
        <w:t>部分</w:t>
      </w:r>
      <w:r w:rsidRPr="00756509">
        <w:rPr>
          <w:rFonts w:hint="eastAsia"/>
          <w:noProof/>
          <w:color w:val="000000" w:themeColor="text1"/>
        </w:rPr>
        <w:t>的目的，只考虑带电导体和接地之间的</w:t>
      </w:r>
      <w:r w:rsidR="009A3C10" w:rsidRPr="00756509">
        <w:rPr>
          <w:rFonts w:hint="eastAsia"/>
          <w:noProof/>
          <w:color w:val="000000" w:themeColor="text1"/>
        </w:rPr>
        <w:t>耐受</w:t>
      </w:r>
      <w:r w:rsidRPr="00756509">
        <w:rPr>
          <w:rFonts w:hint="eastAsia"/>
          <w:noProof/>
          <w:color w:val="000000" w:themeColor="text1"/>
        </w:rPr>
        <w:t>电压。</w:t>
      </w:r>
    </w:p>
    <w:p w:rsidR="00880538" w:rsidRPr="00756509" w:rsidRDefault="00065946" w:rsidP="008E6FFF">
      <w:pPr>
        <w:pStyle w:val="a3"/>
        <w:rPr>
          <w:noProof/>
          <w:color w:val="000000" w:themeColor="text1"/>
        </w:rPr>
      </w:pPr>
      <w:r w:rsidRPr="00756509">
        <w:rPr>
          <w:color w:val="000000" w:themeColor="text1"/>
          <w:position w:val="-12"/>
        </w:rPr>
        <w:object w:dxaOrig="320" w:dyaOrig="360">
          <v:shape id="_x0000_i1049" type="#_x0000_t75" style="width:16.5pt;height:18.75pt" o:ole="">
            <v:imagedata r:id="rId55" o:title=""/>
          </v:shape>
          <o:OLEObject Type="Embed" ProgID="Equation.DSMT4" ShapeID="_x0000_i1049" DrawAspect="Content" ObjectID="_1624694542" r:id="rId56"/>
        </w:object>
      </w:r>
      <w:r w:rsidR="00880538" w:rsidRPr="00756509">
        <w:rPr>
          <w:rFonts w:hint="eastAsia"/>
          <w:noProof/>
          <w:color w:val="000000" w:themeColor="text1"/>
        </w:rPr>
        <w:t>采用1</w:t>
      </w:r>
      <w:r w:rsidR="009E55DD" w:rsidRPr="00756509">
        <w:rPr>
          <w:noProof/>
          <w:color w:val="000000" w:themeColor="text1"/>
        </w:rPr>
        <w:t>.</w:t>
      </w:r>
      <w:r w:rsidR="00880538" w:rsidRPr="00756509">
        <w:rPr>
          <w:rFonts w:hint="eastAsia"/>
          <w:noProof/>
          <w:color w:val="000000" w:themeColor="text1"/>
        </w:rPr>
        <w:t>2/50μs电压脉冲波形测量。</w:t>
      </w:r>
    </w:p>
    <w:p w:rsidR="00880538" w:rsidRPr="00756509" w:rsidRDefault="00880538" w:rsidP="008E6FFF">
      <w:pPr>
        <w:pStyle w:val="a3"/>
        <w:rPr>
          <w:noProof/>
          <w:color w:val="000000" w:themeColor="text1"/>
        </w:rPr>
      </w:pPr>
      <w:r w:rsidRPr="00756509">
        <w:rPr>
          <w:rFonts w:hint="eastAsia"/>
          <w:noProof/>
          <w:color w:val="000000" w:themeColor="text1"/>
        </w:rPr>
        <w:t>在</w:t>
      </w:r>
      <w:r w:rsidR="009A3C10" w:rsidRPr="00756509">
        <w:rPr>
          <w:rFonts w:hint="eastAsia"/>
          <w:noProof/>
          <w:color w:val="000000" w:themeColor="text1"/>
        </w:rPr>
        <w:t>其它</w:t>
      </w:r>
      <w:r w:rsidRPr="00756509">
        <w:rPr>
          <w:rFonts w:hint="eastAsia"/>
          <w:noProof/>
          <w:color w:val="000000" w:themeColor="text1"/>
        </w:rPr>
        <w:t>一些标准中也称为</w:t>
      </w:r>
      <w:r w:rsidR="00065946" w:rsidRPr="00756509">
        <w:rPr>
          <w:color w:val="000000" w:themeColor="text1"/>
          <w:position w:val="-14"/>
        </w:rPr>
        <w:object w:dxaOrig="380" w:dyaOrig="380">
          <v:shape id="_x0000_i1050" type="#_x0000_t75" style="width:18.75pt;height:19.5pt" o:ole="">
            <v:imagedata r:id="rId57" o:title=""/>
          </v:shape>
          <o:OLEObject Type="Embed" ProgID="Equation.DSMT4" ShapeID="_x0000_i1050" DrawAspect="Content" ObjectID="_1624694543" r:id="rId58"/>
        </w:object>
      </w:r>
      <w:r w:rsidRPr="00756509">
        <w:rPr>
          <w:rFonts w:hint="eastAsia"/>
          <w:noProof/>
          <w:color w:val="000000" w:themeColor="text1"/>
        </w:rPr>
        <w:t>。</w:t>
      </w:r>
    </w:p>
    <w:p w:rsidR="00880538" w:rsidRDefault="00880538" w:rsidP="008E6FFF">
      <w:pPr>
        <w:pStyle w:val="aff6"/>
        <w:rPr>
          <w:color w:val="000000" w:themeColor="text1"/>
        </w:rPr>
      </w:pPr>
      <w:r w:rsidRPr="00756509">
        <w:rPr>
          <w:rFonts w:hint="eastAsia"/>
          <w:color w:val="000000" w:themeColor="text1"/>
        </w:rPr>
        <w:t>[</w:t>
      </w:r>
      <w:r w:rsidR="005E5D86" w:rsidRPr="00756509">
        <w:rPr>
          <w:rFonts w:hint="eastAsia"/>
          <w:color w:val="000000" w:themeColor="text1"/>
        </w:rPr>
        <w:t>GB/T 16935.1-</w:t>
      </w:r>
      <w:r w:rsidRPr="00756509">
        <w:rPr>
          <w:rFonts w:hint="eastAsia"/>
          <w:color w:val="000000" w:themeColor="text1"/>
        </w:rPr>
        <w:t>200</w:t>
      </w:r>
      <w:r w:rsidR="005E5D86" w:rsidRPr="00756509">
        <w:rPr>
          <w:color w:val="000000" w:themeColor="text1"/>
        </w:rPr>
        <w:t>8</w:t>
      </w:r>
      <w:r w:rsidRPr="00756509">
        <w:rPr>
          <w:rFonts w:hint="eastAsia"/>
          <w:color w:val="000000" w:themeColor="text1"/>
        </w:rPr>
        <w:t>,3.9.2，修改]</w:t>
      </w:r>
    </w:p>
    <w:p w:rsidR="009328B1" w:rsidRPr="00756509" w:rsidRDefault="009328B1" w:rsidP="008E6FFF">
      <w:pPr>
        <w:pStyle w:val="aff6"/>
        <w:rPr>
          <w:color w:val="000000" w:themeColor="text1"/>
        </w:rPr>
      </w:pPr>
    </w:p>
    <w:p w:rsidR="00783423" w:rsidRPr="00783423" w:rsidRDefault="00783423" w:rsidP="00783423">
      <w:pPr>
        <w:pStyle w:val="aff6"/>
        <w:spacing w:line="360" w:lineRule="auto"/>
        <w:ind w:firstLineChars="0" w:firstLine="0"/>
        <w:rPr>
          <w:rFonts w:ascii="黑体" w:eastAsia="黑体" w:hAnsi="黑体"/>
          <w:noProof w:val="0"/>
        </w:rPr>
      </w:pPr>
      <w:bookmarkStart w:id="123" w:name="_Toc13587347"/>
      <w:bookmarkStart w:id="124" w:name="_Toc532552331"/>
      <w:bookmarkStart w:id="125" w:name="_Toc532554898"/>
      <w:bookmarkStart w:id="126" w:name="_Toc533433224"/>
      <w:r w:rsidRPr="00783423">
        <w:rPr>
          <w:rFonts w:ascii="黑体" w:eastAsia="黑体" w:hAnsi="黑体" w:hint="eastAsia"/>
          <w:noProof w:val="0"/>
        </w:rPr>
        <w:lastRenderedPageBreak/>
        <w:t>3.</w:t>
      </w:r>
      <w:r>
        <w:rPr>
          <w:rFonts w:ascii="黑体" w:eastAsia="黑体" w:hAnsi="黑体" w:hint="eastAsia"/>
          <w:noProof w:val="0"/>
        </w:rPr>
        <w:t>23</w:t>
      </w:r>
    </w:p>
    <w:p w:rsidR="009A3C10" w:rsidRPr="00783423" w:rsidRDefault="00880538" w:rsidP="00783423">
      <w:pPr>
        <w:pStyle w:val="aff6"/>
        <w:rPr>
          <w:rFonts w:ascii="黑体" w:eastAsia="黑体" w:hAnsi="黑体"/>
          <w:noProof w:val="0"/>
        </w:rPr>
      </w:pPr>
      <w:r w:rsidRPr="00783423">
        <w:rPr>
          <w:rFonts w:ascii="黑体" w:eastAsia="黑体" w:hAnsi="黑体"/>
          <w:noProof w:val="0"/>
        </w:rPr>
        <w:t>总放电电流</w:t>
      </w:r>
      <w:bookmarkEnd w:id="123"/>
    </w:p>
    <w:bookmarkStart w:id="127" w:name="_Toc13587348"/>
    <w:bookmarkStart w:id="128" w:name="_Toc13847374"/>
    <w:bookmarkEnd w:id="127"/>
    <w:bookmarkEnd w:id="128"/>
    <w:p w:rsidR="00880538" w:rsidRPr="00756509" w:rsidRDefault="00E777F6" w:rsidP="001A29DF">
      <w:pPr>
        <w:pStyle w:val="aff6"/>
        <w:rPr>
          <w:color w:val="000000" w:themeColor="text1"/>
        </w:rPr>
      </w:pPr>
      <w:r w:rsidRPr="00756509">
        <w:rPr>
          <w:color w:val="000000" w:themeColor="text1"/>
          <w:position w:val="-12"/>
        </w:rPr>
        <w:object w:dxaOrig="480" w:dyaOrig="360">
          <v:shape id="_x0000_i1051" type="#_x0000_t75" style="width:24pt;height:18.75pt" o:ole="">
            <v:imagedata r:id="rId59" o:title=""/>
          </v:shape>
          <o:OLEObject Type="Embed" ProgID="Equation.DSMT4" ShapeID="_x0000_i1051" DrawAspect="Content" ObjectID="_1624694544" r:id="rId60"/>
        </w:object>
      </w:r>
      <w:bookmarkEnd w:id="124"/>
      <w:bookmarkEnd w:id="125"/>
      <w:bookmarkEnd w:id="126"/>
    </w:p>
    <w:p w:rsidR="00880538" w:rsidRPr="00756509" w:rsidRDefault="00880538" w:rsidP="008E6FFF">
      <w:pPr>
        <w:pStyle w:val="aff6"/>
        <w:rPr>
          <w:color w:val="000000" w:themeColor="text1"/>
        </w:rPr>
      </w:pPr>
      <w:r w:rsidRPr="00756509">
        <w:rPr>
          <w:rFonts w:hint="eastAsia"/>
          <w:color w:val="000000" w:themeColor="text1"/>
        </w:rPr>
        <w:t>在总放电电流</w:t>
      </w:r>
      <w:r w:rsidR="00F51DAE" w:rsidRPr="00756509">
        <w:rPr>
          <w:rFonts w:hint="eastAsia"/>
          <w:color w:val="000000" w:themeColor="text1"/>
        </w:rPr>
        <w:t>试验</w:t>
      </w:r>
      <w:r w:rsidR="009A3C10" w:rsidRPr="00756509">
        <w:rPr>
          <w:rFonts w:hint="eastAsia"/>
          <w:color w:val="000000" w:themeColor="text1"/>
        </w:rPr>
        <w:t>中，</w:t>
      </w:r>
      <w:r w:rsidRPr="00756509">
        <w:rPr>
          <w:rFonts w:hint="eastAsia"/>
          <w:color w:val="000000" w:themeColor="text1"/>
        </w:rPr>
        <w:t>流过多极SPD</w:t>
      </w:r>
      <w:r w:rsidR="00952453" w:rsidRPr="00756509">
        <w:rPr>
          <w:rFonts w:hint="eastAsia"/>
          <w:color w:val="000000" w:themeColor="text1"/>
        </w:rPr>
        <w:t>接地导体</w:t>
      </w:r>
      <w:r w:rsidRPr="00756509">
        <w:rPr>
          <w:rFonts w:hint="eastAsia"/>
          <w:color w:val="000000" w:themeColor="text1"/>
        </w:rPr>
        <w:t>的电流</w:t>
      </w:r>
      <w:r w:rsidR="00E777F6" w:rsidRPr="00756509">
        <w:rPr>
          <w:rFonts w:hint="eastAsia"/>
          <w:color w:val="000000" w:themeColor="text1"/>
        </w:rPr>
        <w:t>。</w:t>
      </w:r>
    </w:p>
    <w:p w:rsidR="00880538" w:rsidRPr="00756509" w:rsidRDefault="00880538" w:rsidP="00FA3AB3">
      <w:pPr>
        <w:pStyle w:val="a3"/>
        <w:numPr>
          <w:ilvl w:val="0"/>
          <w:numId w:val="20"/>
        </w:numPr>
        <w:rPr>
          <w:noProof/>
          <w:color w:val="000000" w:themeColor="text1"/>
        </w:rPr>
      </w:pPr>
      <w:r w:rsidRPr="00756509">
        <w:rPr>
          <w:rFonts w:hint="eastAsia"/>
          <w:noProof/>
          <w:color w:val="000000" w:themeColor="text1"/>
        </w:rPr>
        <w:t>目的是考虑多极SPD的多</w:t>
      </w:r>
      <w:r w:rsidR="00B059C2" w:rsidRPr="00756509">
        <w:rPr>
          <w:rFonts w:hint="eastAsia"/>
          <w:noProof/>
          <w:color w:val="000000" w:themeColor="text1"/>
        </w:rPr>
        <w:t>种</w:t>
      </w:r>
      <w:r w:rsidRPr="00756509">
        <w:rPr>
          <w:rFonts w:hint="eastAsia"/>
          <w:noProof/>
          <w:color w:val="000000" w:themeColor="text1"/>
        </w:rPr>
        <w:t>保护模式同时</w:t>
      </w:r>
      <w:r w:rsidR="00932904" w:rsidRPr="00756509">
        <w:rPr>
          <w:rFonts w:hint="eastAsia"/>
          <w:noProof/>
          <w:color w:val="000000" w:themeColor="text1"/>
        </w:rPr>
        <w:t>工作</w:t>
      </w:r>
      <w:r w:rsidRPr="00756509">
        <w:rPr>
          <w:rFonts w:hint="eastAsia"/>
          <w:noProof/>
          <w:color w:val="000000" w:themeColor="text1"/>
        </w:rPr>
        <w:t>时产生的累积效应。</w:t>
      </w:r>
    </w:p>
    <w:p w:rsidR="00880538" w:rsidRPr="00756509" w:rsidRDefault="00065946" w:rsidP="008E6FFF">
      <w:pPr>
        <w:pStyle w:val="a3"/>
        <w:rPr>
          <w:noProof/>
          <w:color w:val="000000" w:themeColor="text1"/>
        </w:rPr>
      </w:pPr>
      <w:r w:rsidRPr="00756509">
        <w:rPr>
          <w:color w:val="000000" w:themeColor="text1"/>
          <w:position w:val="-12"/>
        </w:rPr>
        <w:object w:dxaOrig="380" w:dyaOrig="360">
          <v:shape id="_x0000_i1052" type="#_x0000_t75" style="width:18.75pt;height:18.75pt" o:ole="">
            <v:imagedata r:id="rId61" o:title=""/>
          </v:shape>
          <o:OLEObject Type="Embed" ProgID="Equation.DSMT4" ShapeID="_x0000_i1052" DrawAspect="Content" ObjectID="_1624694545" r:id="rId62"/>
        </w:object>
      </w:r>
      <w:r w:rsidR="00880538" w:rsidRPr="00756509">
        <w:rPr>
          <w:rFonts w:hint="eastAsia"/>
          <w:noProof/>
          <w:color w:val="000000" w:themeColor="text1"/>
        </w:rPr>
        <w:t>与I</w:t>
      </w:r>
      <w:r w:rsidR="002B1799" w:rsidRPr="00756509">
        <w:rPr>
          <w:rFonts w:hint="eastAsia"/>
          <w:noProof/>
          <w:color w:val="000000" w:themeColor="text1"/>
        </w:rPr>
        <w:t>类试验</w:t>
      </w:r>
      <w:r w:rsidR="00880538" w:rsidRPr="00756509">
        <w:rPr>
          <w:rFonts w:hint="eastAsia"/>
          <w:noProof/>
          <w:color w:val="000000" w:themeColor="text1"/>
        </w:rPr>
        <w:t>的SPD</w:t>
      </w:r>
      <w:r w:rsidR="00301751" w:rsidRPr="00756509">
        <w:rPr>
          <w:rFonts w:hint="eastAsia"/>
          <w:noProof/>
          <w:color w:val="000000" w:themeColor="text1"/>
        </w:rPr>
        <w:t>尤为</w:t>
      </w:r>
      <w:r w:rsidR="00880538" w:rsidRPr="00756509">
        <w:rPr>
          <w:rFonts w:hint="eastAsia"/>
          <w:noProof/>
          <w:color w:val="000000" w:themeColor="text1"/>
        </w:rPr>
        <w:t>相关，用于符合</w:t>
      </w:r>
      <w:r w:rsidR="009E7761" w:rsidRPr="00756509">
        <w:rPr>
          <w:rFonts w:hint="eastAsia"/>
          <w:noProof/>
          <w:color w:val="000000" w:themeColor="text1"/>
        </w:rPr>
        <w:t>GB/T 21714</w:t>
      </w:r>
      <w:r w:rsidR="00880538" w:rsidRPr="00756509">
        <w:rPr>
          <w:rFonts w:hint="eastAsia"/>
          <w:noProof/>
          <w:color w:val="000000" w:themeColor="text1"/>
        </w:rPr>
        <w:t>系列</w:t>
      </w:r>
      <w:r w:rsidR="00952453" w:rsidRPr="00756509">
        <w:rPr>
          <w:rFonts w:hint="eastAsia"/>
          <w:noProof/>
          <w:color w:val="000000" w:themeColor="text1"/>
        </w:rPr>
        <w:t>标准</w:t>
      </w:r>
      <w:r w:rsidR="00932904" w:rsidRPr="00756509">
        <w:rPr>
          <w:rFonts w:hint="eastAsia"/>
          <w:noProof/>
          <w:color w:val="000000" w:themeColor="text1"/>
        </w:rPr>
        <w:t>的雷电</w:t>
      </w:r>
      <w:r w:rsidR="00880538" w:rsidRPr="00756509">
        <w:rPr>
          <w:rFonts w:hint="eastAsia"/>
          <w:noProof/>
          <w:color w:val="000000" w:themeColor="text1"/>
        </w:rPr>
        <w:t>等电位连接。</w:t>
      </w:r>
    </w:p>
    <w:p w:rsidR="00880538" w:rsidRPr="00756509" w:rsidRDefault="00880538" w:rsidP="008E6FFF">
      <w:pPr>
        <w:pStyle w:val="aff6"/>
        <w:rPr>
          <w:color w:val="000000" w:themeColor="text1"/>
        </w:rPr>
      </w:pPr>
      <w:r w:rsidRPr="00756509">
        <w:rPr>
          <w:rFonts w:hint="eastAsia"/>
          <w:color w:val="000000" w:themeColor="text1"/>
        </w:rPr>
        <w:t>[</w:t>
      </w:r>
      <w:r w:rsidR="008B4BF2">
        <w:rPr>
          <w:rFonts w:hint="eastAsia"/>
          <w:color w:val="000000" w:themeColor="text1"/>
        </w:rPr>
        <w:t>IEC 61643-11</w:t>
      </w:r>
      <w:r w:rsidR="00064E32">
        <w:rPr>
          <w:rFonts w:hint="eastAsia"/>
          <w:color w:val="000000" w:themeColor="text1"/>
        </w:rPr>
        <w:t>:</w:t>
      </w:r>
      <w:r w:rsidRPr="00756509">
        <w:rPr>
          <w:rFonts w:hint="eastAsia"/>
          <w:color w:val="000000" w:themeColor="text1"/>
        </w:rPr>
        <w:t>201</w:t>
      </w:r>
      <w:r w:rsidR="00064E32">
        <w:rPr>
          <w:rFonts w:hint="eastAsia"/>
          <w:color w:val="000000" w:themeColor="text1"/>
        </w:rPr>
        <w:t>1</w:t>
      </w:r>
      <w:r w:rsidRPr="00756509">
        <w:rPr>
          <w:rFonts w:hint="eastAsia"/>
          <w:color w:val="000000" w:themeColor="text1"/>
        </w:rPr>
        <w:t>,3.1.44，修改（“PE或PEN导体”替换为“接地导体”）]</w:t>
      </w:r>
    </w:p>
    <w:p w:rsidR="00880538" w:rsidRPr="00756509" w:rsidRDefault="00880538" w:rsidP="008E6FFF">
      <w:pPr>
        <w:pStyle w:val="a4"/>
        <w:rPr>
          <w:color w:val="000000" w:themeColor="text1"/>
        </w:rPr>
      </w:pPr>
      <w:bookmarkStart w:id="129" w:name="_Toc24889808"/>
      <w:bookmarkStart w:id="130" w:name="_Toc24891620"/>
      <w:bookmarkStart w:id="131" w:name="_Toc24951899"/>
      <w:bookmarkStart w:id="132" w:name="_Toc24952276"/>
      <w:bookmarkStart w:id="133" w:name="_Toc24967423"/>
      <w:bookmarkStart w:id="134" w:name="_Toc24967703"/>
      <w:bookmarkStart w:id="135" w:name="_Toc24968617"/>
      <w:bookmarkStart w:id="136" w:name="_Toc45280010"/>
      <w:bookmarkStart w:id="137" w:name="_Toc45335724"/>
      <w:bookmarkStart w:id="138" w:name="_Toc45335831"/>
      <w:bookmarkStart w:id="139" w:name="_Toc49050845"/>
      <w:bookmarkStart w:id="140" w:name="_Toc57544526"/>
      <w:bookmarkStart w:id="141" w:name="_Toc57967827"/>
      <w:bookmarkStart w:id="142" w:name="_Toc300314482"/>
      <w:bookmarkStart w:id="143" w:name="_Toc300320951"/>
      <w:bookmarkStart w:id="144" w:name="_Toc300328650"/>
      <w:bookmarkStart w:id="145" w:name="_Toc304374462"/>
      <w:bookmarkStart w:id="146" w:name="_Toc329964729"/>
      <w:bookmarkStart w:id="147" w:name="_Toc330459371"/>
      <w:bookmarkStart w:id="148" w:name="_Toc532552332"/>
      <w:bookmarkStart w:id="149" w:name="_Toc532554899"/>
      <w:bookmarkStart w:id="150" w:name="_Toc533433225"/>
      <w:bookmarkStart w:id="151" w:name="_Toc13587349"/>
      <w:bookmarkStart w:id="152" w:name="_Toc13847375"/>
      <w:bookmarkStart w:id="153" w:name="_Toc13847545"/>
      <w:r w:rsidRPr="00756509">
        <w:rPr>
          <w:rFonts w:hint="eastAsia"/>
          <w:color w:val="000000" w:themeColor="text1"/>
        </w:rPr>
        <w:t>被保护的系统和设备</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r w:rsidRPr="00756509">
        <w:rPr>
          <w:color w:val="000000" w:themeColor="text1"/>
        </w:rPr>
        <w:t xml:space="preserve">  </w:t>
      </w:r>
    </w:p>
    <w:p w:rsidR="00880538" w:rsidRPr="00756509" w:rsidRDefault="005444B6" w:rsidP="008E6FFF">
      <w:pPr>
        <w:pStyle w:val="aff6"/>
        <w:rPr>
          <w:color w:val="000000" w:themeColor="text1"/>
        </w:rPr>
      </w:pPr>
      <w:r w:rsidRPr="00756509">
        <w:rPr>
          <w:rFonts w:hint="eastAsia"/>
          <w:color w:val="000000" w:themeColor="text1"/>
        </w:rPr>
        <w:t>光伏系统</w:t>
      </w:r>
      <w:r w:rsidR="00880538" w:rsidRPr="00756509">
        <w:rPr>
          <w:rFonts w:hint="eastAsia"/>
          <w:color w:val="000000" w:themeColor="text1"/>
        </w:rPr>
        <w:t>中可能需要保护的设备包括：</w:t>
      </w:r>
    </w:p>
    <w:p w:rsidR="00880538" w:rsidRPr="00756509" w:rsidRDefault="005444B6" w:rsidP="00065946">
      <w:pPr>
        <w:pStyle w:val="ac"/>
        <w:ind w:left="976" w:hanging="550"/>
        <w:rPr>
          <w:noProof/>
          <w:color w:val="000000" w:themeColor="text1"/>
        </w:rPr>
      </w:pPr>
      <w:r w:rsidRPr="00756509">
        <w:rPr>
          <w:rFonts w:hint="eastAsia"/>
          <w:noProof/>
          <w:color w:val="000000" w:themeColor="text1"/>
        </w:rPr>
        <w:t>与</w:t>
      </w:r>
      <w:r w:rsidR="00207DF2" w:rsidRPr="00756509">
        <w:rPr>
          <w:rFonts w:hint="eastAsia"/>
          <w:noProof/>
          <w:color w:val="000000" w:themeColor="text1"/>
        </w:rPr>
        <w:t>低压交流</w:t>
      </w:r>
      <w:r w:rsidR="00880538" w:rsidRPr="00756509">
        <w:rPr>
          <w:rFonts w:hint="eastAsia"/>
          <w:noProof/>
          <w:color w:val="000000" w:themeColor="text1"/>
        </w:rPr>
        <w:t>系统的</w:t>
      </w:r>
      <w:r w:rsidRPr="00756509">
        <w:rPr>
          <w:rFonts w:hint="eastAsia"/>
          <w:noProof/>
          <w:color w:val="000000" w:themeColor="text1"/>
        </w:rPr>
        <w:t>接口</w:t>
      </w:r>
      <w:r w:rsidR="00207DF2" w:rsidRPr="00756509">
        <w:rPr>
          <w:rFonts w:hint="eastAsia"/>
          <w:noProof/>
          <w:color w:val="000000" w:themeColor="text1"/>
        </w:rPr>
        <w:t>和</w:t>
      </w:r>
      <w:r w:rsidR="00D77F95" w:rsidRPr="00756509">
        <w:rPr>
          <w:rFonts w:hint="eastAsia"/>
          <w:noProof/>
          <w:color w:val="000000" w:themeColor="text1"/>
        </w:rPr>
        <w:t>与</w:t>
      </w:r>
      <w:r w:rsidR="00207DF2" w:rsidRPr="00756509">
        <w:rPr>
          <w:rFonts w:hint="eastAsia"/>
          <w:noProof/>
          <w:color w:val="000000" w:themeColor="text1"/>
        </w:rPr>
        <w:t>直流</w:t>
      </w:r>
      <w:r w:rsidR="00D77F95" w:rsidRPr="00756509">
        <w:rPr>
          <w:rFonts w:hint="eastAsia"/>
          <w:noProof/>
          <w:color w:val="000000" w:themeColor="text1"/>
        </w:rPr>
        <w:t>系统的</w:t>
      </w:r>
      <w:r w:rsidRPr="00756509">
        <w:rPr>
          <w:rFonts w:hint="eastAsia"/>
          <w:noProof/>
          <w:color w:val="000000" w:themeColor="text1"/>
        </w:rPr>
        <w:t>接口</w:t>
      </w:r>
      <w:r w:rsidR="000F2C68" w:rsidRPr="00756509">
        <w:rPr>
          <w:rFonts w:hint="eastAsia"/>
          <w:noProof/>
          <w:color w:val="000000" w:themeColor="text1"/>
        </w:rPr>
        <w:t>（如逆变器）</w:t>
      </w:r>
      <w:r w:rsidR="008E6FFF" w:rsidRPr="00756509">
        <w:rPr>
          <w:rFonts w:hint="eastAsia"/>
          <w:noProof/>
          <w:color w:val="000000" w:themeColor="text1"/>
        </w:rPr>
        <w:t>；</w:t>
      </w:r>
    </w:p>
    <w:p w:rsidR="00880538" w:rsidRPr="00756509" w:rsidRDefault="00880538" w:rsidP="00065946">
      <w:pPr>
        <w:pStyle w:val="ac"/>
        <w:ind w:left="976" w:hanging="550"/>
        <w:rPr>
          <w:noProof/>
          <w:color w:val="000000" w:themeColor="text1"/>
        </w:rPr>
      </w:pPr>
      <w:r w:rsidRPr="00756509">
        <w:rPr>
          <w:rFonts w:hint="eastAsia"/>
          <w:noProof/>
          <w:color w:val="000000" w:themeColor="text1"/>
        </w:rPr>
        <w:t>光伏阵列</w:t>
      </w:r>
      <w:r w:rsidR="008E6FFF" w:rsidRPr="00756509">
        <w:rPr>
          <w:rFonts w:hint="eastAsia"/>
          <w:noProof/>
          <w:color w:val="000000" w:themeColor="text1"/>
        </w:rPr>
        <w:t>；</w:t>
      </w:r>
    </w:p>
    <w:p w:rsidR="00880538" w:rsidRPr="00756509" w:rsidRDefault="004C3DA0" w:rsidP="00065946">
      <w:pPr>
        <w:pStyle w:val="ac"/>
        <w:ind w:left="976" w:hanging="550"/>
        <w:rPr>
          <w:noProof/>
          <w:color w:val="000000" w:themeColor="text1"/>
        </w:rPr>
      </w:pPr>
      <w:r w:rsidRPr="00756509">
        <w:rPr>
          <w:rFonts w:hint="eastAsia"/>
          <w:noProof/>
          <w:color w:val="000000" w:themeColor="text1"/>
        </w:rPr>
        <w:t>光伏系统自有线缆</w:t>
      </w:r>
      <w:r w:rsidR="008E6FFF" w:rsidRPr="00756509">
        <w:rPr>
          <w:rFonts w:hint="eastAsia"/>
          <w:noProof/>
          <w:color w:val="000000" w:themeColor="text1"/>
        </w:rPr>
        <w:t>；</w:t>
      </w:r>
    </w:p>
    <w:p w:rsidR="00880538" w:rsidRPr="00756509" w:rsidRDefault="00880538" w:rsidP="00065946">
      <w:pPr>
        <w:pStyle w:val="ac"/>
        <w:ind w:left="976" w:hanging="550"/>
        <w:rPr>
          <w:noProof/>
          <w:color w:val="000000" w:themeColor="text1"/>
        </w:rPr>
      </w:pPr>
      <w:r w:rsidRPr="00756509">
        <w:rPr>
          <w:rFonts w:hint="eastAsia"/>
          <w:noProof/>
          <w:color w:val="000000" w:themeColor="text1"/>
        </w:rPr>
        <w:t>安装在逆变器和光伏阵列之间的</w:t>
      </w:r>
      <w:r w:rsidR="004C3DA0" w:rsidRPr="00756509">
        <w:rPr>
          <w:rFonts w:hint="eastAsia"/>
          <w:noProof/>
          <w:color w:val="000000" w:themeColor="text1"/>
        </w:rPr>
        <w:t>部件</w:t>
      </w:r>
      <w:r w:rsidR="008E6FFF" w:rsidRPr="00756509">
        <w:rPr>
          <w:rFonts w:hint="eastAsia"/>
          <w:noProof/>
          <w:color w:val="000000" w:themeColor="text1"/>
        </w:rPr>
        <w:t>；</w:t>
      </w:r>
    </w:p>
    <w:p w:rsidR="00880538" w:rsidRPr="00756509" w:rsidRDefault="00880538" w:rsidP="00065946">
      <w:pPr>
        <w:pStyle w:val="ac"/>
        <w:ind w:left="976" w:hanging="550"/>
        <w:rPr>
          <w:noProof/>
          <w:color w:val="000000" w:themeColor="text1"/>
        </w:rPr>
      </w:pPr>
      <w:r w:rsidRPr="00756509">
        <w:rPr>
          <w:rFonts w:hint="eastAsia"/>
          <w:noProof/>
          <w:color w:val="000000" w:themeColor="text1"/>
        </w:rPr>
        <w:t>用于控制和</w:t>
      </w:r>
      <w:r w:rsidR="00DB192C" w:rsidRPr="00756509">
        <w:rPr>
          <w:rFonts w:hint="eastAsia"/>
          <w:noProof/>
          <w:color w:val="000000" w:themeColor="text1"/>
        </w:rPr>
        <w:t>监测</w:t>
      </w:r>
      <w:r w:rsidRPr="00756509">
        <w:rPr>
          <w:rFonts w:hint="eastAsia"/>
          <w:noProof/>
          <w:color w:val="000000" w:themeColor="text1"/>
        </w:rPr>
        <w:t>光伏装置的设备。</w:t>
      </w:r>
    </w:p>
    <w:p w:rsidR="00880538" w:rsidRPr="00756509" w:rsidRDefault="00880538" w:rsidP="008E6FFF">
      <w:pPr>
        <w:pStyle w:val="aff6"/>
        <w:rPr>
          <w:color w:val="000000" w:themeColor="text1"/>
        </w:rPr>
      </w:pPr>
      <w:r w:rsidRPr="00756509">
        <w:rPr>
          <w:rFonts w:hint="eastAsia"/>
          <w:color w:val="000000" w:themeColor="text1"/>
        </w:rPr>
        <w:t>过电压会</w:t>
      </w:r>
      <w:r w:rsidR="007479A3" w:rsidRPr="00756509">
        <w:rPr>
          <w:rFonts w:hint="eastAsia"/>
          <w:color w:val="000000" w:themeColor="text1"/>
        </w:rPr>
        <w:t>降低</w:t>
      </w:r>
      <w:r w:rsidRPr="00756509">
        <w:rPr>
          <w:rFonts w:hint="eastAsia"/>
          <w:color w:val="000000" w:themeColor="text1"/>
        </w:rPr>
        <w:t>或</w:t>
      </w:r>
      <w:r w:rsidR="007479A3" w:rsidRPr="00756509">
        <w:rPr>
          <w:rFonts w:hint="eastAsia"/>
          <w:color w:val="000000" w:themeColor="text1"/>
        </w:rPr>
        <w:t>破坏</w:t>
      </w:r>
      <w:r w:rsidRPr="00756509">
        <w:rPr>
          <w:rFonts w:hint="eastAsia"/>
          <w:color w:val="000000" w:themeColor="text1"/>
        </w:rPr>
        <w:t>光伏装置的</w:t>
      </w:r>
      <w:r w:rsidR="00DB192C" w:rsidRPr="00756509">
        <w:rPr>
          <w:rFonts w:hint="eastAsia"/>
          <w:color w:val="000000" w:themeColor="text1"/>
        </w:rPr>
        <w:t>性能甚至</w:t>
      </w:r>
      <w:r w:rsidRPr="00756509">
        <w:rPr>
          <w:rFonts w:hint="eastAsia"/>
          <w:color w:val="000000" w:themeColor="text1"/>
        </w:rPr>
        <w:t>导致故障</w:t>
      </w:r>
      <w:r w:rsidR="00DB192C" w:rsidRPr="00756509">
        <w:rPr>
          <w:rFonts w:hint="eastAsia"/>
          <w:color w:val="000000" w:themeColor="text1"/>
        </w:rPr>
        <w:t>，因此</w:t>
      </w:r>
      <w:r w:rsidRPr="00756509">
        <w:rPr>
          <w:rFonts w:hint="eastAsia"/>
          <w:color w:val="000000" w:themeColor="text1"/>
        </w:rPr>
        <w:t>光伏装置</w:t>
      </w:r>
      <w:r w:rsidR="00DB192C" w:rsidRPr="00756509">
        <w:rPr>
          <w:rFonts w:hint="eastAsia"/>
          <w:color w:val="000000" w:themeColor="text1"/>
        </w:rPr>
        <w:t>应作过电压防护</w:t>
      </w:r>
      <w:r w:rsidRPr="00756509">
        <w:rPr>
          <w:rFonts w:hint="eastAsia"/>
          <w:color w:val="000000" w:themeColor="text1"/>
        </w:rPr>
        <w:t>。</w:t>
      </w:r>
    </w:p>
    <w:p w:rsidR="00880538" w:rsidRPr="00756509" w:rsidRDefault="00DB192C" w:rsidP="008E6FFF">
      <w:pPr>
        <w:pStyle w:val="aff6"/>
        <w:rPr>
          <w:color w:val="000000" w:themeColor="text1"/>
        </w:rPr>
      </w:pPr>
      <w:r w:rsidRPr="00756509">
        <w:rPr>
          <w:rFonts w:hint="eastAsia"/>
          <w:color w:val="000000" w:themeColor="text1"/>
        </w:rPr>
        <w:t>评估过电压防护的必要性以及选择恰当的保护方式</w:t>
      </w:r>
      <w:r w:rsidR="000F2C68" w:rsidRPr="00756509">
        <w:rPr>
          <w:rFonts w:hint="eastAsia"/>
          <w:color w:val="000000" w:themeColor="text1"/>
        </w:rPr>
        <w:t>，</w:t>
      </w:r>
      <w:r w:rsidR="00822A8A" w:rsidRPr="00756509">
        <w:rPr>
          <w:rFonts w:hint="eastAsia"/>
          <w:color w:val="000000" w:themeColor="text1"/>
        </w:rPr>
        <w:t>需要制造商提供</w:t>
      </w:r>
      <w:r w:rsidR="00880538" w:rsidRPr="00756509">
        <w:rPr>
          <w:rFonts w:hint="eastAsia"/>
          <w:color w:val="000000" w:themeColor="text1"/>
        </w:rPr>
        <w:t>设备</w:t>
      </w:r>
      <w:r w:rsidR="00D77F95" w:rsidRPr="00756509">
        <w:rPr>
          <w:rFonts w:hint="eastAsia"/>
          <w:color w:val="000000" w:themeColor="text1"/>
        </w:rPr>
        <w:t>耐</w:t>
      </w:r>
      <w:r w:rsidRPr="00756509">
        <w:rPr>
          <w:rFonts w:hint="eastAsia"/>
          <w:color w:val="000000" w:themeColor="text1"/>
        </w:rPr>
        <w:t>压水平</w:t>
      </w:r>
      <w:r w:rsidR="00000788" w:rsidRPr="00756509">
        <w:rPr>
          <w:rFonts w:hint="eastAsia"/>
          <w:color w:val="000000" w:themeColor="text1"/>
        </w:rPr>
        <w:t>的信息，</w:t>
      </w:r>
      <w:r w:rsidR="00880538" w:rsidRPr="00756509">
        <w:rPr>
          <w:rFonts w:hint="eastAsia"/>
          <w:color w:val="000000" w:themeColor="text1"/>
        </w:rPr>
        <w:t>如果</w:t>
      </w:r>
      <w:r w:rsidR="00000788" w:rsidRPr="00756509">
        <w:rPr>
          <w:rFonts w:hint="eastAsia"/>
          <w:color w:val="000000" w:themeColor="text1"/>
        </w:rPr>
        <w:t>该</w:t>
      </w:r>
      <w:r w:rsidR="00880538" w:rsidRPr="00756509">
        <w:rPr>
          <w:rFonts w:hint="eastAsia"/>
          <w:color w:val="000000" w:themeColor="text1"/>
        </w:rPr>
        <w:t>信息不易获得，则可以使用</w:t>
      </w:r>
      <w:r w:rsidR="000F2C68" w:rsidRPr="00756509">
        <w:rPr>
          <w:rFonts w:hint="eastAsia"/>
          <w:color w:val="000000" w:themeColor="text1"/>
        </w:rPr>
        <w:t>条款</w:t>
      </w:r>
      <w:r w:rsidR="00880538" w:rsidRPr="00756509">
        <w:rPr>
          <w:rFonts w:hint="eastAsia"/>
          <w:color w:val="000000" w:themeColor="text1"/>
        </w:rPr>
        <w:t>9.1.2和表2</w:t>
      </w:r>
      <w:r w:rsidR="00000788" w:rsidRPr="00756509">
        <w:rPr>
          <w:rFonts w:hint="eastAsia"/>
          <w:color w:val="000000" w:themeColor="text1"/>
        </w:rPr>
        <w:t>中提供的设备</w:t>
      </w:r>
      <w:r w:rsidR="002973EA" w:rsidRPr="00756509">
        <w:rPr>
          <w:rFonts w:hint="eastAsia"/>
          <w:color w:val="000000" w:themeColor="text1"/>
        </w:rPr>
        <w:t>耐冲击电压额定值</w:t>
      </w:r>
      <w:r w:rsidR="00E777F6" w:rsidRPr="00756509">
        <w:rPr>
          <w:color w:val="000000" w:themeColor="text1"/>
          <w:position w:val="-12"/>
        </w:rPr>
        <w:object w:dxaOrig="380" w:dyaOrig="360">
          <v:shape id="_x0000_i1053" type="#_x0000_t75" style="width:19.5pt;height:18.75pt" o:ole="">
            <v:imagedata r:id="rId53" o:title=""/>
          </v:shape>
          <o:OLEObject Type="Embed" ProgID="Equation.DSMT4" ShapeID="_x0000_i1053" DrawAspect="Content" ObjectID="_1624694546" r:id="rId63"/>
        </w:object>
      </w:r>
      <w:r w:rsidR="00880538" w:rsidRPr="00756509">
        <w:rPr>
          <w:rFonts w:hint="eastAsia"/>
          <w:color w:val="000000" w:themeColor="text1"/>
        </w:rPr>
        <w:t>作为</w:t>
      </w:r>
      <w:r w:rsidR="007479A3" w:rsidRPr="00756509">
        <w:rPr>
          <w:rFonts w:hint="eastAsia"/>
          <w:color w:val="000000" w:themeColor="text1"/>
        </w:rPr>
        <w:t>参考</w:t>
      </w:r>
      <w:r w:rsidR="00880538" w:rsidRPr="00756509">
        <w:rPr>
          <w:rFonts w:hint="eastAsia"/>
          <w:color w:val="000000" w:themeColor="text1"/>
        </w:rPr>
        <w:t>。</w:t>
      </w:r>
      <w:r w:rsidR="007479A3" w:rsidRPr="00756509">
        <w:rPr>
          <w:rFonts w:hint="eastAsia"/>
          <w:color w:val="000000" w:themeColor="text1"/>
        </w:rPr>
        <w:t>分流的</w:t>
      </w:r>
      <w:r w:rsidR="00880538" w:rsidRPr="00756509">
        <w:rPr>
          <w:rFonts w:hint="eastAsia"/>
          <w:color w:val="000000" w:themeColor="text1"/>
        </w:rPr>
        <w:t>雷电流可能导致</w:t>
      </w:r>
      <w:r w:rsidR="00D77F95" w:rsidRPr="00756509">
        <w:rPr>
          <w:rFonts w:hint="eastAsia"/>
          <w:color w:val="000000" w:themeColor="text1"/>
        </w:rPr>
        <w:t>意外</w:t>
      </w:r>
      <w:r w:rsidR="00880538" w:rsidRPr="00756509">
        <w:rPr>
          <w:rFonts w:hint="eastAsia"/>
          <w:color w:val="000000" w:themeColor="text1"/>
        </w:rPr>
        <w:t>闪络</w:t>
      </w:r>
      <w:r w:rsidR="00000788" w:rsidRPr="00756509">
        <w:rPr>
          <w:rFonts w:hint="eastAsia"/>
          <w:color w:val="000000" w:themeColor="text1"/>
        </w:rPr>
        <w:t>继而引发火灾，</w:t>
      </w:r>
      <w:r w:rsidRPr="00756509">
        <w:rPr>
          <w:rFonts w:hint="eastAsia"/>
          <w:color w:val="000000" w:themeColor="text1"/>
        </w:rPr>
        <w:t>有效的电涌保护措施可</w:t>
      </w:r>
      <w:r w:rsidR="00880538" w:rsidRPr="00756509">
        <w:rPr>
          <w:rFonts w:hint="eastAsia"/>
          <w:color w:val="000000" w:themeColor="text1"/>
        </w:rPr>
        <w:t>有助于降低火灾风险（参见</w:t>
      </w:r>
      <w:r w:rsidR="009E7761" w:rsidRPr="00756509">
        <w:rPr>
          <w:rFonts w:hint="eastAsia"/>
          <w:color w:val="000000" w:themeColor="text1"/>
        </w:rPr>
        <w:t>GB/T 21714</w:t>
      </w:r>
      <w:r w:rsidR="00880538" w:rsidRPr="00756509">
        <w:rPr>
          <w:rFonts w:hint="eastAsia"/>
          <w:color w:val="000000" w:themeColor="text1"/>
        </w:rPr>
        <w:t>系列）。</w:t>
      </w:r>
    </w:p>
    <w:p w:rsidR="00880538" w:rsidRPr="00756509" w:rsidRDefault="00880538" w:rsidP="008E6FFF">
      <w:pPr>
        <w:pStyle w:val="a4"/>
        <w:rPr>
          <w:color w:val="000000" w:themeColor="text1"/>
        </w:rPr>
      </w:pPr>
      <w:bookmarkStart w:id="154" w:name="_Toc532552333"/>
      <w:bookmarkStart w:id="155" w:name="_Toc532554900"/>
      <w:bookmarkStart w:id="156" w:name="_Toc533433226"/>
      <w:bookmarkStart w:id="157" w:name="_Toc13587350"/>
      <w:bookmarkStart w:id="158" w:name="_Toc13847376"/>
      <w:bookmarkStart w:id="159" w:name="_Toc13847546"/>
      <w:r w:rsidRPr="00756509">
        <w:rPr>
          <w:rFonts w:hint="eastAsia"/>
          <w:color w:val="000000" w:themeColor="text1"/>
        </w:rPr>
        <w:t>光伏装置中的过电压</w:t>
      </w:r>
      <w:bookmarkEnd w:id="154"/>
      <w:bookmarkEnd w:id="155"/>
      <w:bookmarkEnd w:id="156"/>
      <w:bookmarkEnd w:id="157"/>
      <w:bookmarkEnd w:id="158"/>
      <w:bookmarkEnd w:id="159"/>
    </w:p>
    <w:p w:rsidR="00880538" w:rsidRPr="00756509" w:rsidRDefault="00880538" w:rsidP="008E6FFF">
      <w:pPr>
        <w:pStyle w:val="aff6"/>
        <w:rPr>
          <w:color w:val="000000" w:themeColor="text1"/>
        </w:rPr>
      </w:pPr>
      <w:r w:rsidRPr="00756509">
        <w:rPr>
          <w:color w:val="000000" w:themeColor="text1"/>
        </w:rPr>
        <w:t xml:space="preserve"> </w:t>
      </w:r>
      <w:r w:rsidR="00D77F95" w:rsidRPr="00756509">
        <w:rPr>
          <w:rFonts w:hint="eastAsia"/>
          <w:color w:val="000000" w:themeColor="text1"/>
        </w:rPr>
        <w:t>以下几种情况</w:t>
      </w:r>
      <w:r w:rsidRPr="00756509">
        <w:rPr>
          <w:rFonts w:hint="eastAsia"/>
          <w:color w:val="000000" w:themeColor="text1"/>
        </w:rPr>
        <w:t>可能导致光伏</w:t>
      </w:r>
      <w:r w:rsidR="004C3DA0" w:rsidRPr="00756509">
        <w:rPr>
          <w:rFonts w:hint="eastAsia"/>
          <w:color w:val="000000" w:themeColor="text1"/>
        </w:rPr>
        <w:t>装置</w:t>
      </w:r>
      <w:r w:rsidRPr="00756509">
        <w:rPr>
          <w:rFonts w:hint="eastAsia"/>
          <w:color w:val="000000" w:themeColor="text1"/>
        </w:rPr>
        <w:t>中</w:t>
      </w:r>
      <w:r w:rsidR="00D77F95" w:rsidRPr="00756509">
        <w:rPr>
          <w:rFonts w:hint="eastAsia"/>
          <w:color w:val="000000" w:themeColor="text1"/>
        </w:rPr>
        <w:t>出现</w:t>
      </w:r>
      <w:r w:rsidRPr="00756509">
        <w:rPr>
          <w:rFonts w:hint="eastAsia"/>
          <w:color w:val="000000" w:themeColor="text1"/>
        </w:rPr>
        <w:t>过电压：</w:t>
      </w:r>
    </w:p>
    <w:p w:rsidR="00880538" w:rsidRPr="00756509" w:rsidRDefault="007C1FCF" w:rsidP="009E55DD">
      <w:pPr>
        <w:pStyle w:val="ac"/>
        <w:ind w:left="993" w:hanging="426"/>
        <w:rPr>
          <w:noProof/>
          <w:color w:val="000000" w:themeColor="text1"/>
        </w:rPr>
      </w:pPr>
      <w:r w:rsidRPr="00756509">
        <w:rPr>
          <w:rFonts w:hint="eastAsia"/>
          <w:noProof/>
          <w:color w:val="000000" w:themeColor="text1"/>
        </w:rPr>
        <w:t>雷电</w:t>
      </w:r>
      <w:r w:rsidR="00CC3F9C" w:rsidRPr="00756509">
        <w:rPr>
          <w:rFonts w:hint="eastAsia"/>
          <w:noProof/>
          <w:color w:val="000000" w:themeColor="text1"/>
        </w:rPr>
        <w:t>直击</w:t>
      </w:r>
      <w:r w:rsidR="00880538" w:rsidRPr="00756509">
        <w:rPr>
          <w:rFonts w:hint="eastAsia"/>
          <w:noProof/>
          <w:color w:val="000000" w:themeColor="text1"/>
        </w:rPr>
        <w:t>（S1</w:t>
      </w:r>
      <w:r w:rsidRPr="00756509">
        <w:rPr>
          <w:rFonts w:hint="eastAsia"/>
          <w:noProof/>
          <w:color w:val="000000" w:themeColor="text1"/>
        </w:rPr>
        <w:t>）到建筑物的外部</w:t>
      </w:r>
      <w:r w:rsidR="004C3DA0" w:rsidRPr="00756509">
        <w:rPr>
          <w:rFonts w:hint="eastAsia"/>
          <w:noProof/>
          <w:color w:val="000000" w:themeColor="text1"/>
        </w:rPr>
        <w:t>LPS</w:t>
      </w:r>
      <w:r w:rsidR="00880538" w:rsidRPr="00756509">
        <w:rPr>
          <w:rFonts w:hint="eastAsia"/>
          <w:noProof/>
          <w:color w:val="000000" w:themeColor="text1"/>
        </w:rPr>
        <w:t>或</w:t>
      </w:r>
      <w:r w:rsidRPr="00756509">
        <w:rPr>
          <w:rFonts w:hint="eastAsia"/>
          <w:noProof/>
          <w:color w:val="000000" w:themeColor="text1"/>
        </w:rPr>
        <w:t>雷击</w:t>
      </w:r>
      <w:r w:rsidR="00880538" w:rsidRPr="00756509">
        <w:rPr>
          <w:rFonts w:hint="eastAsia"/>
          <w:noProof/>
          <w:color w:val="000000" w:themeColor="text1"/>
        </w:rPr>
        <w:t>建筑物和/或光伏装置</w:t>
      </w:r>
      <w:r w:rsidRPr="00756509">
        <w:rPr>
          <w:rFonts w:hint="eastAsia"/>
          <w:noProof/>
          <w:color w:val="000000" w:themeColor="text1"/>
        </w:rPr>
        <w:t>附近（S2）</w:t>
      </w:r>
      <w:r w:rsidR="00880538" w:rsidRPr="00756509">
        <w:rPr>
          <w:rFonts w:hint="eastAsia"/>
          <w:noProof/>
          <w:color w:val="000000" w:themeColor="text1"/>
        </w:rPr>
        <w:t>；</w:t>
      </w:r>
    </w:p>
    <w:p w:rsidR="00880538" w:rsidRPr="00756509" w:rsidRDefault="00880538" w:rsidP="00065946">
      <w:pPr>
        <w:pStyle w:val="ac"/>
        <w:ind w:left="976" w:hanging="550"/>
        <w:rPr>
          <w:noProof/>
          <w:color w:val="000000" w:themeColor="text1"/>
        </w:rPr>
      </w:pPr>
      <w:r w:rsidRPr="00756509">
        <w:rPr>
          <w:rFonts w:hint="eastAsia"/>
          <w:noProof/>
          <w:color w:val="000000" w:themeColor="text1"/>
        </w:rPr>
        <w:t>分散到</w:t>
      </w:r>
      <w:r w:rsidR="005B7CA9" w:rsidRPr="00756509">
        <w:rPr>
          <w:rFonts w:hint="eastAsia"/>
          <w:noProof/>
          <w:color w:val="000000" w:themeColor="text1"/>
        </w:rPr>
        <w:t>交直流</w:t>
      </w:r>
      <w:r w:rsidRPr="00756509">
        <w:rPr>
          <w:rFonts w:hint="eastAsia"/>
          <w:noProof/>
          <w:color w:val="000000" w:themeColor="text1"/>
        </w:rPr>
        <w:t>电网中的</w:t>
      </w:r>
      <w:r w:rsidR="007C1FCF" w:rsidRPr="00756509">
        <w:rPr>
          <w:rFonts w:hint="eastAsia"/>
          <w:noProof/>
          <w:color w:val="000000" w:themeColor="text1"/>
        </w:rPr>
        <w:t>雷电直击电流</w:t>
      </w:r>
      <w:r w:rsidRPr="00756509">
        <w:rPr>
          <w:rFonts w:hint="eastAsia"/>
          <w:noProof/>
          <w:color w:val="000000" w:themeColor="text1"/>
        </w:rPr>
        <w:t>（S3）和雷电感应电流（S4）；</w:t>
      </w:r>
    </w:p>
    <w:p w:rsidR="00880538" w:rsidRPr="00756509" w:rsidRDefault="00880538" w:rsidP="00065946">
      <w:pPr>
        <w:pStyle w:val="ac"/>
        <w:ind w:left="976" w:hanging="550"/>
        <w:rPr>
          <w:noProof/>
          <w:color w:val="000000" w:themeColor="text1"/>
        </w:rPr>
      </w:pPr>
      <w:r w:rsidRPr="00756509">
        <w:rPr>
          <w:rFonts w:hint="eastAsia"/>
          <w:noProof/>
          <w:color w:val="000000" w:themeColor="text1"/>
        </w:rPr>
        <w:t>由配电网造成的过电压，例如由于切换操作引起的过电压。</w:t>
      </w:r>
    </w:p>
    <w:p w:rsidR="00880538" w:rsidRPr="00756509" w:rsidRDefault="00880538" w:rsidP="00FA3AB3">
      <w:pPr>
        <w:pStyle w:val="a3"/>
        <w:numPr>
          <w:ilvl w:val="0"/>
          <w:numId w:val="21"/>
        </w:numPr>
        <w:rPr>
          <w:noProof/>
          <w:color w:val="000000" w:themeColor="text1"/>
        </w:rPr>
      </w:pPr>
      <w:r w:rsidRPr="00756509">
        <w:rPr>
          <w:rFonts w:hint="eastAsia"/>
          <w:noProof/>
          <w:color w:val="000000" w:themeColor="text1"/>
        </w:rPr>
        <w:t>S1，S2，S3和S4</w:t>
      </w:r>
      <w:r w:rsidR="00BE14C5" w:rsidRPr="00756509">
        <w:rPr>
          <w:rFonts w:hint="eastAsia"/>
          <w:noProof/>
          <w:color w:val="000000" w:themeColor="text1"/>
        </w:rPr>
        <w:t>在</w:t>
      </w:r>
      <w:r w:rsidR="005C4DE3" w:rsidRPr="00756509">
        <w:rPr>
          <w:rFonts w:hint="eastAsia"/>
          <w:noProof/>
          <w:color w:val="000000" w:themeColor="text1"/>
        </w:rPr>
        <w:t>GB</w:t>
      </w:r>
      <w:r w:rsidR="005C4DE3" w:rsidRPr="00756509">
        <w:rPr>
          <w:noProof/>
          <w:color w:val="000000" w:themeColor="text1"/>
        </w:rPr>
        <w:t>/</w:t>
      </w:r>
      <w:r w:rsidR="005C4DE3" w:rsidRPr="00756509">
        <w:rPr>
          <w:rFonts w:hint="eastAsia"/>
          <w:noProof/>
          <w:color w:val="000000" w:themeColor="text1"/>
        </w:rPr>
        <w:t>T</w:t>
      </w:r>
      <w:r w:rsidR="005C4DE3" w:rsidRPr="00756509">
        <w:rPr>
          <w:noProof/>
          <w:color w:val="000000" w:themeColor="text1"/>
        </w:rPr>
        <w:t xml:space="preserve"> 21714</w:t>
      </w:r>
      <w:r w:rsidRPr="00756509">
        <w:rPr>
          <w:rFonts w:hint="eastAsia"/>
          <w:noProof/>
          <w:color w:val="000000" w:themeColor="text1"/>
        </w:rPr>
        <w:t>系列中</w:t>
      </w:r>
      <w:r w:rsidR="00BE14C5" w:rsidRPr="00756509">
        <w:rPr>
          <w:rFonts w:hint="eastAsia"/>
          <w:noProof/>
          <w:color w:val="000000" w:themeColor="text1"/>
        </w:rPr>
        <w:t>有具体定义</w:t>
      </w:r>
      <w:r w:rsidRPr="00756509">
        <w:rPr>
          <w:rFonts w:hint="eastAsia"/>
          <w:noProof/>
          <w:color w:val="000000" w:themeColor="text1"/>
        </w:rPr>
        <w:t>。</w:t>
      </w:r>
    </w:p>
    <w:p w:rsidR="00880538" w:rsidRPr="00756509" w:rsidRDefault="00C85398" w:rsidP="008E6FFF">
      <w:pPr>
        <w:pStyle w:val="a3"/>
        <w:rPr>
          <w:noProof/>
          <w:color w:val="000000" w:themeColor="text1"/>
        </w:rPr>
      </w:pPr>
      <w:r w:rsidRPr="00756509">
        <w:rPr>
          <w:noProof/>
          <w:color w:val="000000" w:themeColor="text1"/>
        </w:rPr>
        <w:t>GB/T 16895.10</w:t>
      </w:r>
      <w:r w:rsidR="00BE4792">
        <w:rPr>
          <w:rFonts w:hint="eastAsia"/>
          <w:noProof/>
          <w:color w:val="000000" w:themeColor="text1"/>
        </w:rPr>
        <w:t>—2010</w:t>
      </w:r>
      <w:r w:rsidR="00880538" w:rsidRPr="00756509">
        <w:rPr>
          <w:rFonts w:hint="eastAsia"/>
          <w:noProof/>
          <w:color w:val="000000" w:themeColor="text1"/>
        </w:rPr>
        <w:t>中描述了过电压</w:t>
      </w:r>
      <w:r w:rsidR="00BE14C5" w:rsidRPr="00756509">
        <w:rPr>
          <w:rFonts w:hint="eastAsia"/>
          <w:noProof/>
          <w:color w:val="000000" w:themeColor="text1"/>
        </w:rPr>
        <w:t>特征</w:t>
      </w:r>
      <w:r w:rsidR="00880538" w:rsidRPr="00756509">
        <w:rPr>
          <w:rFonts w:hint="eastAsia"/>
          <w:noProof/>
          <w:color w:val="000000" w:themeColor="text1"/>
        </w:rPr>
        <w:t>。</w:t>
      </w:r>
    </w:p>
    <w:p w:rsidR="00404499" w:rsidRPr="00756509" w:rsidRDefault="00880538" w:rsidP="00404499">
      <w:pPr>
        <w:pStyle w:val="aff6"/>
        <w:rPr>
          <w:color w:val="000000" w:themeColor="text1"/>
        </w:rPr>
      </w:pPr>
      <w:r w:rsidRPr="00756509">
        <w:rPr>
          <w:rFonts w:hint="eastAsia"/>
          <w:color w:val="000000" w:themeColor="text1"/>
        </w:rPr>
        <w:t>由电子逆变器/</w:t>
      </w:r>
      <w:r w:rsidR="00404499" w:rsidRPr="00756509">
        <w:rPr>
          <w:rFonts w:hint="eastAsia"/>
          <w:color w:val="000000" w:themeColor="text1"/>
        </w:rPr>
        <w:t>整流</w:t>
      </w:r>
      <w:r w:rsidRPr="00756509">
        <w:rPr>
          <w:rFonts w:hint="eastAsia"/>
          <w:color w:val="000000" w:themeColor="text1"/>
        </w:rPr>
        <w:t>器技术</w:t>
      </w:r>
      <w:r w:rsidR="00404499" w:rsidRPr="00756509">
        <w:rPr>
          <w:rFonts w:hint="eastAsia"/>
          <w:color w:val="000000" w:themeColor="text1"/>
        </w:rPr>
        <w:t>在</w:t>
      </w:r>
      <w:r w:rsidRPr="00756509">
        <w:rPr>
          <w:rFonts w:hint="eastAsia"/>
          <w:color w:val="000000" w:themeColor="text1"/>
        </w:rPr>
        <w:t>交流侧</w:t>
      </w:r>
      <w:r w:rsidR="00404499" w:rsidRPr="00756509">
        <w:rPr>
          <w:rFonts w:hint="eastAsia"/>
          <w:color w:val="000000" w:themeColor="text1"/>
        </w:rPr>
        <w:t>产生</w:t>
      </w:r>
      <w:r w:rsidRPr="00756509">
        <w:rPr>
          <w:rFonts w:hint="eastAsia"/>
          <w:color w:val="000000" w:themeColor="text1"/>
        </w:rPr>
        <w:t>的重复</w:t>
      </w:r>
      <w:r w:rsidR="00000788" w:rsidRPr="00756509">
        <w:rPr>
          <w:rFonts w:hint="eastAsia"/>
          <w:color w:val="000000" w:themeColor="text1"/>
        </w:rPr>
        <w:t>操作</w:t>
      </w:r>
      <w:r w:rsidRPr="00756509">
        <w:rPr>
          <w:rFonts w:hint="eastAsia"/>
          <w:color w:val="000000" w:themeColor="text1"/>
        </w:rPr>
        <w:t>过电压（尖峰）</w:t>
      </w:r>
      <w:r w:rsidR="00404499" w:rsidRPr="00756509">
        <w:rPr>
          <w:rFonts w:hint="eastAsia"/>
          <w:color w:val="000000" w:themeColor="text1"/>
        </w:rPr>
        <w:t>在</w:t>
      </w:r>
      <w:r w:rsidRPr="00756509">
        <w:rPr>
          <w:rFonts w:hint="eastAsia"/>
          <w:color w:val="000000" w:themeColor="text1"/>
        </w:rPr>
        <w:t>SPD</w:t>
      </w:r>
      <w:r w:rsidR="00404499" w:rsidRPr="00756509">
        <w:rPr>
          <w:rFonts w:hint="eastAsia"/>
          <w:color w:val="000000" w:themeColor="text1"/>
        </w:rPr>
        <w:t>选型时需要特别考虑</w:t>
      </w:r>
      <w:r w:rsidRPr="00756509">
        <w:rPr>
          <w:rFonts w:hint="eastAsia"/>
          <w:color w:val="000000" w:themeColor="text1"/>
        </w:rPr>
        <w:t>。</w:t>
      </w:r>
    </w:p>
    <w:p w:rsidR="00880538" w:rsidRPr="00756509" w:rsidRDefault="00880538" w:rsidP="008E6FFF">
      <w:pPr>
        <w:pStyle w:val="aff6"/>
        <w:rPr>
          <w:color w:val="000000" w:themeColor="text1"/>
        </w:rPr>
      </w:pPr>
      <w:r w:rsidRPr="00756509">
        <w:rPr>
          <w:rFonts w:hint="eastAsia"/>
          <w:color w:val="000000" w:themeColor="text1"/>
        </w:rPr>
        <w:t>本文件中的</w:t>
      </w:r>
      <w:r w:rsidR="00404499" w:rsidRPr="00756509">
        <w:rPr>
          <w:rFonts w:hint="eastAsia"/>
          <w:color w:val="000000" w:themeColor="text1"/>
        </w:rPr>
        <w:t>电涌</w:t>
      </w:r>
      <w:r w:rsidRPr="00756509">
        <w:rPr>
          <w:rFonts w:hint="eastAsia"/>
          <w:color w:val="000000" w:themeColor="text1"/>
        </w:rPr>
        <w:t>保护要求基于以下假设：</w:t>
      </w:r>
      <w:r w:rsidR="009F3FC9" w:rsidRPr="00756509">
        <w:rPr>
          <w:rFonts w:hint="eastAsia"/>
          <w:color w:val="000000" w:themeColor="text1"/>
        </w:rPr>
        <w:t>通过</w:t>
      </w:r>
      <w:r w:rsidR="00C04DAF" w:rsidRPr="00756509">
        <w:rPr>
          <w:rFonts w:hint="eastAsia"/>
          <w:color w:val="000000" w:themeColor="text1"/>
        </w:rPr>
        <w:t>合理布线或屏蔽措施（例如使用适当的电缆管理系统），</w:t>
      </w:r>
      <w:r w:rsidR="009F3FC9" w:rsidRPr="00756509">
        <w:rPr>
          <w:rFonts w:hint="eastAsia"/>
          <w:color w:val="000000" w:themeColor="text1"/>
        </w:rPr>
        <w:t>连接</w:t>
      </w:r>
      <w:r w:rsidR="00707F92" w:rsidRPr="00756509">
        <w:rPr>
          <w:rFonts w:hint="eastAsia"/>
          <w:color w:val="000000" w:themeColor="text1"/>
        </w:rPr>
        <w:t>光伏</w:t>
      </w:r>
      <w:r w:rsidR="00404499" w:rsidRPr="00756509">
        <w:rPr>
          <w:rFonts w:hint="eastAsia"/>
          <w:color w:val="000000" w:themeColor="text1"/>
        </w:rPr>
        <w:t>装置</w:t>
      </w:r>
      <w:r w:rsidR="009F3FC9" w:rsidRPr="00756509">
        <w:rPr>
          <w:rFonts w:hint="eastAsia"/>
          <w:color w:val="000000" w:themeColor="text1"/>
        </w:rPr>
        <w:t>直流</w:t>
      </w:r>
      <w:r w:rsidR="00895282" w:rsidRPr="00756509">
        <w:rPr>
          <w:rFonts w:hint="eastAsia"/>
          <w:color w:val="000000" w:themeColor="text1"/>
        </w:rPr>
        <w:t>部件</w:t>
      </w:r>
      <w:r w:rsidR="00404499" w:rsidRPr="00756509">
        <w:rPr>
          <w:rFonts w:hint="eastAsia"/>
          <w:color w:val="000000" w:themeColor="text1"/>
        </w:rPr>
        <w:t>的电缆可以充分避免</w:t>
      </w:r>
      <w:r w:rsidR="00895282" w:rsidRPr="00756509">
        <w:rPr>
          <w:rFonts w:hint="eastAsia"/>
          <w:color w:val="000000" w:themeColor="text1"/>
        </w:rPr>
        <w:t>遭受</w:t>
      </w:r>
      <w:r w:rsidR="00C04DAF" w:rsidRPr="00756509">
        <w:rPr>
          <w:rFonts w:hint="eastAsia"/>
          <w:color w:val="000000" w:themeColor="text1"/>
        </w:rPr>
        <w:t>雷电直击风险</w:t>
      </w:r>
      <w:r w:rsidRPr="00756509">
        <w:rPr>
          <w:rFonts w:hint="eastAsia"/>
          <w:color w:val="000000" w:themeColor="text1"/>
        </w:rPr>
        <w:t>。</w:t>
      </w:r>
    </w:p>
    <w:p w:rsidR="00880538" w:rsidRPr="00756509" w:rsidRDefault="00880538" w:rsidP="008E6FFF">
      <w:pPr>
        <w:pStyle w:val="a4"/>
        <w:rPr>
          <w:color w:val="000000" w:themeColor="text1"/>
        </w:rPr>
      </w:pPr>
      <w:bookmarkStart w:id="160" w:name="_Toc300314491"/>
      <w:bookmarkStart w:id="161" w:name="_Toc300320960"/>
      <w:bookmarkStart w:id="162" w:name="_Toc300328681"/>
      <w:bookmarkStart w:id="163" w:name="_Toc304374471"/>
      <w:bookmarkStart w:id="164" w:name="_Toc329964760"/>
      <w:bookmarkStart w:id="165" w:name="_Toc330459402"/>
      <w:bookmarkStart w:id="166" w:name="_Toc532552334"/>
      <w:bookmarkStart w:id="167" w:name="_Toc532554901"/>
      <w:bookmarkStart w:id="168" w:name="_Toc533433227"/>
      <w:bookmarkStart w:id="169" w:name="_Toc13587351"/>
      <w:bookmarkStart w:id="170" w:name="_Toc13847377"/>
      <w:bookmarkStart w:id="171" w:name="_Toc13847547"/>
      <w:r w:rsidRPr="00756509">
        <w:rPr>
          <w:rFonts w:hint="eastAsia"/>
          <w:color w:val="000000" w:themeColor="text1"/>
        </w:rPr>
        <w:t>SPD</w:t>
      </w:r>
      <w:bookmarkEnd w:id="160"/>
      <w:bookmarkEnd w:id="161"/>
      <w:bookmarkEnd w:id="162"/>
      <w:bookmarkEnd w:id="163"/>
      <w:bookmarkEnd w:id="164"/>
      <w:bookmarkEnd w:id="165"/>
      <w:r w:rsidRPr="00756509">
        <w:rPr>
          <w:rFonts w:hint="eastAsia"/>
          <w:color w:val="000000" w:themeColor="text1"/>
        </w:rPr>
        <w:t>的安装和</w:t>
      </w:r>
      <w:bookmarkEnd w:id="166"/>
      <w:bookmarkEnd w:id="167"/>
      <w:bookmarkEnd w:id="168"/>
      <w:r w:rsidR="001C521E" w:rsidRPr="00756509">
        <w:rPr>
          <w:rFonts w:hint="eastAsia"/>
          <w:color w:val="000000" w:themeColor="text1"/>
        </w:rPr>
        <w:t>位置</w:t>
      </w:r>
      <w:bookmarkEnd w:id="169"/>
      <w:bookmarkEnd w:id="170"/>
      <w:bookmarkEnd w:id="171"/>
    </w:p>
    <w:p w:rsidR="00880538" w:rsidRPr="00756509" w:rsidRDefault="00186784" w:rsidP="008E6FFF">
      <w:pPr>
        <w:pStyle w:val="a5"/>
        <w:rPr>
          <w:color w:val="000000" w:themeColor="text1"/>
        </w:rPr>
      </w:pPr>
      <w:bookmarkStart w:id="172" w:name="_Toc13587352"/>
      <w:bookmarkStart w:id="173" w:name="_Toc13847378"/>
      <w:bookmarkStart w:id="174" w:name="_Toc13847548"/>
      <w:r w:rsidRPr="00756509">
        <w:rPr>
          <w:rFonts w:hint="eastAsia"/>
          <w:color w:val="000000" w:themeColor="text1"/>
        </w:rPr>
        <w:t>概述</w:t>
      </w:r>
      <w:bookmarkEnd w:id="172"/>
      <w:bookmarkEnd w:id="173"/>
      <w:bookmarkEnd w:id="174"/>
    </w:p>
    <w:p w:rsidR="00880538" w:rsidRPr="00756509" w:rsidRDefault="00880538" w:rsidP="008E6FFF">
      <w:pPr>
        <w:pStyle w:val="aff6"/>
        <w:rPr>
          <w:color w:val="000000" w:themeColor="text1"/>
        </w:rPr>
      </w:pPr>
      <w:r w:rsidRPr="00756509">
        <w:rPr>
          <w:rFonts w:hint="eastAsia"/>
          <w:color w:val="000000" w:themeColor="text1"/>
        </w:rPr>
        <w:t>根据</w:t>
      </w:r>
      <w:r w:rsidR="008B4BF2">
        <w:rPr>
          <w:rFonts w:hint="eastAsia"/>
          <w:color w:val="000000" w:themeColor="text1"/>
        </w:rPr>
        <w:t>IEC 61643-12</w:t>
      </w:r>
      <w:r w:rsidRPr="00756509">
        <w:rPr>
          <w:rFonts w:hint="eastAsia"/>
          <w:color w:val="000000" w:themeColor="text1"/>
        </w:rPr>
        <w:t>和</w:t>
      </w:r>
      <w:r w:rsidR="005C4DE3" w:rsidRPr="00756509">
        <w:rPr>
          <w:color w:val="000000" w:themeColor="text1"/>
        </w:rPr>
        <w:t>GB/T 21714</w:t>
      </w:r>
      <w:r w:rsidRPr="00756509">
        <w:rPr>
          <w:rFonts w:hint="eastAsia"/>
          <w:color w:val="000000" w:themeColor="text1"/>
        </w:rPr>
        <w:t>系列</w:t>
      </w:r>
      <w:r w:rsidR="0085241F" w:rsidRPr="00756509">
        <w:rPr>
          <w:rFonts w:hint="eastAsia"/>
          <w:color w:val="000000" w:themeColor="text1"/>
        </w:rPr>
        <w:t>标准</w:t>
      </w:r>
      <w:r w:rsidRPr="00756509">
        <w:rPr>
          <w:rFonts w:hint="eastAsia"/>
          <w:color w:val="000000" w:themeColor="text1"/>
        </w:rPr>
        <w:t>，用于保护光伏系统的SPD</w:t>
      </w:r>
      <w:r w:rsidR="0085241F" w:rsidRPr="00756509">
        <w:rPr>
          <w:rFonts w:hint="eastAsia"/>
          <w:color w:val="000000" w:themeColor="text1"/>
        </w:rPr>
        <w:t>，其选型</w:t>
      </w:r>
      <w:r w:rsidRPr="00756509">
        <w:rPr>
          <w:rFonts w:hint="eastAsia"/>
          <w:color w:val="000000" w:themeColor="text1"/>
        </w:rPr>
        <w:t>和安装取决于</w:t>
      </w:r>
      <w:r w:rsidR="0085241F" w:rsidRPr="00756509">
        <w:rPr>
          <w:rFonts w:hint="eastAsia"/>
          <w:color w:val="000000" w:themeColor="text1"/>
        </w:rPr>
        <w:t>众多</w:t>
      </w:r>
      <w:r w:rsidRPr="00756509">
        <w:rPr>
          <w:rFonts w:hint="eastAsia"/>
          <w:color w:val="000000" w:themeColor="text1"/>
        </w:rPr>
        <w:t>因素，但主要</w:t>
      </w:r>
      <w:r w:rsidR="00895282" w:rsidRPr="00756509">
        <w:rPr>
          <w:rFonts w:hint="eastAsia"/>
          <w:color w:val="000000" w:themeColor="text1"/>
        </w:rPr>
        <w:t>因素如下</w:t>
      </w:r>
      <w:r w:rsidRPr="00756509">
        <w:rPr>
          <w:rFonts w:hint="eastAsia"/>
          <w:color w:val="000000" w:themeColor="text1"/>
        </w:rPr>
        <w:t>：</w:t>
      </w:r>
    </w:p>
    <w:p w:rsidR="00880538" w:rsidRPr="00756509" w:rsidRDefault="0085241F" w:rsidP="00895282">
      <w:pPr>
        <w:pStyle w:val="ac"/>
        <w:ind w:left="851" w:hanging="425"/>
        <w:rPr>
          <w:noProof/>
          <w:color w:val="000000" w:themeColor="text1"/>
        </w:rPr>
      </w:pPr>
      <w:r w:rsidRPr="00756509">
        <w:rPr>
          <w:rFonts w:hint="eastAsia"/>
          <w:noProof/>
          <w:color w:val="000000" w:themeColor="text1"/>
        </w:rPr>
        <w:t>该地</w:t>
      </w:r>
      <w:r w:rsidR="00880538" w:rsidRPr="00756509">
        <w:rPr>
          <w:rFonts w:hint="eastAsia"/>
          <w:noProof/>
          <w:color w:val="000000" w:themeColor="text1"/>
        </w:rPr>
        <w:t>的</w:t>
      </w:r>
      <w:r w:rsidRPr="00756509">
        <w:rPr>
          <w:rFonts w:hint="eastAsia"/>
          <w:noProof/>
          <w:color w:val="000000" w:themeColor="text1"/>
        </w:rPr>
        <w:t>地闪</w:t>
      </w:r>
      <w:r w:rsidR="00880538" w:rsidRPr="00756509">
        <w:rPr>
          <w:noProof/>
          <w:color w:val="000000" w:themeColor="text1"/>
        </w:rPr>
        <w:t>密度</w:t>
      </w:r>
      <w:r w:rsidRPr="00756509">
        <w:rPr>
          <w:color w:val="000000" w:themeColor="text1"/>
        </w:rPr>
        <w:t>N</w:t>
      </w:r>
      <w:r w:rsidRPr="00756509">
        <w:rPr>
          <w:color w:val="000000" w:themeColor="text1"/>
          <w:vertAlign w:val="subscript"/>
        </w:rPr>
        <w:t>G</w:t>
      </w:r>
      <w:r w:rsidR="00880538" w:rsidRPr="00756509">
        <w:rPr>
          <w:rFonts w:hint="eastAsia"/>
          <w:noProof/>
          <w:color w:val="000000" w:themeColor="text1"/>
        </w:rPr>
        <w:t>（</w:t>
      </w:r>
      <w:r w:rsidR="00E777F6" w:rsidRPr="00756509">
        <w:rPr>
          <w:rFonts w:hint="eastAsia"/>
          <w:noProof/>
          <w:color w:val="000000" w:themeColor="text1"/>
        </w:rPr>
        <w:t>1/</w:t>
      </w:r>
      <w:r w:rsidR="00880538" w:rsidRPr="00756509">
        <w:rPr>
          <w:rFonts w:hint="eastAsia"/>
          <w:noProof/>
          <w:color w:val="000000" w:themeColor="text1"/>
        </w:rPr>
        <w:t>km</w:t>
      </w:r>
      <w:r w:rsidR="00880538" w:rsidRPr="00756509">
        <w:rPr>
          <w:rFonts w:hint="eastAsia"/>
          <w:noProof/>
          <w:color w:val="000000" w:themeColor="text1"/>
          <w:vertAlign w:val="superscript"/>
        </w:rPr>
        <w:t>2</w:t>
      </w:r>
      <w:r w:rsidR="00880538" w:rsidRPr="00756509">
        <w:rPr>
          <w:rFonts w:hint="eastAsia"/>
          <w:noProof/>
          <w:color w:val="000000" w:themeColor="text1"/>
        </w:rPr>
        <w:t>/年）或</w:t>
      </w:r>
      <w:r w:rsidR="001C521E" w:rsidRPr="00756509">
        <w:rPr>
          <w:rFonts w:hint="eastAsia"/>
          <w:noProof/>
          <w:color w:val="000000" w:themeColor="text1"/>
        </w:rPr>
        <w:t>年平均雷暴</w:t>
      </w:r>
      <w:r w:rsidR="00C73473" w:rsidRPr="00756509">
        <w:rPr>
          <w:rFonts w:hint="eastAsia"/>
          <w:noProof/>
          <w:color w:val="000000" w:themeColor="text1"/>
        </w:rPr>
        <w:t>日</w:t>
      </w:r>
      <w:r w:rsidRPr="00756509">
        <w:rPr>
          <w:rFonts w:hint="eastAsia"/>
          <w:noProof/>
          <w:color w:val="000000" w:themeColor="text1"/>
        </w:rPr>
        <w:t>T</w:t>
      </w:r>
      <w:r w:rsidRPr="00756509">
        <w:rPr>
          <w:rFonts w:hint="eastAsia"/>
          <w:noProof/>
          <w:color w:val="000000" w:themeColor="text1"/>
          <w:vertAlign w:val="subscript"/>
        </w:rPr>
        <w:t>D</w:t>
      </w:r>
      <w:r w:rsidRPr="00756509">
        <w:rPr>
          <w:rFonts w:hint="eastAsia"/>
          <w:noProof/>
          <w:color w:val="000000" w:themeColor="text1"/>
        </w:rPr>
        <w:t>（每年的雷暴天数）</w:t>
      </w:r>
      <w:r w:rsidR="00CB698A" w:rsidRPr="00756509">
        <w:rPr>
          <w:rFonts w:hint="eastAsia"/>
          <w:noProof/>
          <w:color w:val="000000" w:themeColor="text1"/>
        </w:rPr>
        <w:t>；</w:t>
      </w:r>
    </w:p>
    <w:p w:rsidR="00880538" w:rsidRPr="00756509" w:rsidRDefault="00880538" w:rsidP="00065946">
      <w:pPr>
        <w:pStyle w:val="ac"/>
        <w:ind w:left="976" w:hanging="550"/>
        <w:rPr>
          <w:noProof/>
          <w:color w:val="000000" w:themeColor="text1"/>
        </w:rPr>
      </w:pPr>
      <w:r w:rsidRPr="00756509">
        <w:rPr>
          <w:rFonts w:hint="eastAsia"/>
          <w:noProof/>
          <w:color w:val="000000" w:themeColor="text1"/>
        </w:rPr>
        <w:lastRenderedPageBreak/>
        <w:t>低压电力系统</w:t>
      </w:r>
      <w:r w:rsidR="0085241F" w:rsidRPr="00756509">
        <w:rPr>
          <w:rFonts w:hint="eastAsia"/>
          <w:noProof/>
          <w:color w:val="000000" w:themeColor="text1"/>
        </w:rPr>
        <w:t>特征</w:t>
      </w:r>
      <w:r w:rsidRPr="00756509">
        <w:rPr>
          <w:rFonts w:hint="eastAsia"/>
          <w:noProof/>
          <w:color w:val="000000" w:themeColor="text1"/>
        </w:rPr>
        <w:t>（例如架空</w:t>
      </w:r>
      <w:r w:rsidR="0085241F" w:rsidRPr="00756509">
        <w:rPr>
          <w:rFonts w:hint="eastAsia"/>
          <w:noProof/>
          <w:color w:val="000000" w:themeColor="text1"/>
        </w:rPr>
        <w:t>线路</w:t>
      </w:r>
      <w:r w:rsidRPr="00756509">
        <w:rPr>
          <w:rFonts w:hint="eastAsia"/>
          <w:noProof/>
          <w:color w:val="000000" w:themeColor="text1"/>
        </w:rPr>
        <w:t>或地下电缆）</w:t>
      </w:r>
      <w:r w:rsidR="0085241F" w:rsidRPr="00756509">
        <w:rPr>
          <w:rFonts w:hint="eastAsia"/>
          <w:noProof/>
          <w:color w:val="000000" w:themeColor="text1"/>
        </w:rPr>
        <w:t>以及</w:t>
      </w:r>
      <w:r w:rsidR="009F3FC9" w:rsidRPr="00756509">
        <w:rPr>
          <w:rFonts w:hint="eastAsia"/>
          <w:noProof/>
          <w:color w:val="000000" w:themeColor="text1"/>
        </w:rPr>
        <w:t>被</w:t>
      </w:r>
      <w:r w:rsidR="0085241F" w:rsidRPr="00756509">
        <w:rPr>
          <w:rFonts w:hint="eastAsia"/>
          <w:noProof/>
          <w:color w:val="000000" w:themeColor="text1"/>
        </w:rPr>
        <w:t>保护</w:t>
      </w:r>
      <w:r w:rsidRPr="00756509">
        <w:rPr>
          <w:rFonts w:hint="eastAsia"/>
          <w:noProof/>
          <w:color w:val="000000" w:themeColor="text1"/>
        </w:rPr>
        <w:t>设备的特性</w:t>
      </w:r>
      <w:r w:rsidR="00CB698A" w:rsidRPr="00756509">
        <w:rPr>
          <w:rFonts w:hint="eastAsia"/>
          <w:noProof/>
          <w:color w:val="000000" w:themeColor="text1"/>
        </w:rPr>
        <w:t>；</w:t>
      </w:r>
    </w:p>
    <w:p w:rsidR="00880538" w:rsidRPr="00756509" w:rsidRDefault="00CB698A" w:rsidP="00065946">
      <w:pPr>
        <w:pStyle w:val="ac"/>
        <w:ind w:left="976" w:hanging="550"/>
        <w:rPr>
          <w:noProof/>
          <w:color w:val="000000" w:themeColor="text1"/>
        </w:rPr>
      </w:pPr>
      <w:r w:rsidRPr="00756509">
        <w:rPr>
          <w:rFonts w:hint="eastAsia"/>
          <w:noProof/>
          <w:color w:val="000000" w:themeColor="text1"/>
        </w:rPr>
        <w:t>是否安装有</w:t>
      </w:r>
      <w:r w:rsidR="00880538" w:rsidRPr="00756509">
        <w:rPr>
          <w:rFonts w:hint="eastAsia"/>
          <w:noProof/>
          <w:color w:val="000000" w:themeColor="text1"/>
        </w:rPr>
        <w:t>外部</w:t>
      </w:r>
      <w:r w:rsidR="001C521E" w:rsidRPr="00756509">
        <w:rPr>
          <w:rFonts w:hint="eastAsia"/>
          <w:noProof/>
          <w:color w:val="000000" w:themeColor="text1"/>
        </w:rPr>
        <w:t>LPS</w:t>
      </w:r>
      <w:r w:rsidRPr="00756509">
        <w:rPr>
          <w:rFonts w:hint="eastAsia"/>
          <w:noProof/>
          <w:color w:val="000000" w:themeColor="text1"/>
        </w:rPr>
        <w:t>，用以</w:t>
      </w:r>
      <w:r w:rsidR="00895282" w:rsidRPr="00756509">
        <w:rPr>
          <w:rFonts w:hint="eastAsia"/>
          <w:noProof/>
          <w:color w:val="000000" w:themeColor="text1"/>
        </w:rPr>
        <w:t>保护光伏装置免受雷电直击</w:t>
      </w:r>
      <w:r w:rsidR="00880538" w:rsidRPr="00756509">
        <w:rPr>
          <w:rFonts w:hint="eastAsia"/>
          <w:noProof/>
          <w:color w:val="000000" w:themeColor="text1"/>
        </w:rPr>
        <w:t>。</w:t>
      </w:r>
    </w:p>
    <w:p w:rsidR="00880538" w:rsidRPr="00756509" w:rsidRDefault="00CB698A" w:rsidP="008E6FFF">
      <w:pPr>
        <w:pStyle w:val="aff6"/>
        <w:rPr>
          <w:color w:val="000000" w:themeColor="text1"/>
        </w:rPr>
      </w:pPr>
      <w:r w:rsidRPr="00756509">
        <w:rPr>
          <w:rFonts w:hint="eastAsia"/>
          <w:color w:val="000000" w:themeColor="text1"/>
        </w:rPr>
        <w:t>当安装</w:t>
      </w:r>
      <w:r w:rsidR="00880538" w:rsidRPr="00756509">
        <w:rPr>
          <w:rFonts w:hint="eastAsia"/>
          <w:color w:val="000000" w:themeColor="text1"/>
        </w:rPr>
        <w:t>外部</w:t>
      </w:r>
      <w:r w:rsidR="00C73473" w:rsidRPr="00756509">
        <w:rPr>
          <w:rFonts w:hint="eastAsia"/>
          <w:color w:val="000000" w:themeColor="text1"/>
        </w:rPr>
        <w:t>LPS</w:t>
      </w:r>
      <w:r w:rsidR="00880538" w:rsidRPr="00756509">
        <w:rPr>
          <w:rFonts w:hint="eastAsia"/>
          <w:color w:val="000000" w:themeColor="text1"/>
        </w:rPr>
        <w:t>时，SPD的要求取决于：</w:t>
      </w:r>
    </w:p>
    <w:p w:rsidR="00880538" w:rsidRPr="00756509" w:rsidRDefault="001C521E" w:rsidP="00065946">
      <w:pPr>
        <w:pStyle w:val="ac"/>
        <w:ind w:left="976" w:hanging="550"/>
        <w:rPr>
          <w:noProof/>
          <w:color w:val="000000" w:themeColor="text1"/>
        </w:rPr>
      </w:pPr>
      <w:r w:rsidRPr="00756509">
        <w:rPr>
          <w:rFonts w:hint="eastAsia"/>
          <w:noProof/>
          <w:color w:val="000000" w:themeColor="text1"/>
        </w:rPr>
        <w:t>选择LPS</w:t>
      </w:r>
      <w:r w:rsidR="00895282" w:rsidRPr="00756509">
        <w:rPr>
          <w:rFonts w:hint="eastAsia"/>
          <w:noProof/>
          <w:color w:val="000000" w:themeColor="text1"/>
        </w:rPr>
        <w:t>的</w:t>
      </w:r>
      <w:r w:rsidR="0092737F" w:rsidRPr="00756509">
        <w:rPr>
          <w:rFonts w:hint="eastAsia"/>
          <w:noProof/>
          <w:color w:val="000000" w:themeColor="text1"/>
        </w:rPr>
        <w:t>等级</w:t>
      </w:r>
      <w:r w:rsidR="00880538" w:rsidRPr="00756509">
        <w:rPr>
          <w:rFonts w:hint="eastAsia"/>
          <w:noProof/>
          <w:color w:val="000000" w:themeColor="text1"/>
        </w:rPr>
        <w:t>（见附件A</w:t>
      </w:r>
      <w:r w:rsidR="0092737F" w:rsidRPr="00756509">
        <w:rPr>
          <w:rFonts w:hint="eastAsia"/>
          <w:noProof/>
          <w:color w:val="000000" w:themeColor="text1"/>
        </w:rPr>
        <w:t>中的简化方法）</w:t>
      </w:r>
      <w:r w:rsidR="00CB698A" w:rsidRPr="00756509">
        <w:rPr>
          <w:rFonts w:hint="eastAsia"/>
          <w:noProof/>
          <w:color w:val="000000" w:themeColor="text1"/>
        </w:rPr>
        <w:t>；</w:t>
      </w:r>
    </w:p>
    <w:p w:rsidR="00880538" w:rsidRPr="00756509" w:rsidRDefault="001C521E" w:rsidP="00065946">
      <w:pPr>
        <w:pStyle w:val="ac"/>
        <w:ind w:left="976" w:hanging="550"/>
        <w:rPr>
          <w:noProof/>
          <w:color w:val="000000" w:themeColor="text1"/>
        </w:rPr>
      </w:pPr>
      <w:r w:rsidRPr="00756509">
        <w:rPr>
          <w:rFonts w:hint="eastAsia"/>
          <w:noProof/>
          <w:color w:val="000000" w:themeColor="text1"/>
        </w:rPr>
        <w:t>LPS</w:t>
      </w:r>
      <w:r w:rsidR="00880538" w:rsidRPr="00756509">
        <w:rPr>
          <w:rFonts w:hint="eastAsia"/>
          <w:noProof/>
          <w:color w:val="000000" w:themeColor="text1"/>
        </w:rPr>
        <w:t>和</w:t>
      </w:r>
      <w:r w:rsidR="00707F92" w:rsidRPr="00756509">
        <w:rPr>
          <w:rFonts w:hint="eastAsia"/>
          <w:noProof/>
          <w:color w:val="000000" w:themeColor="text1"/>
        </w:rPr>
        <w:t>光伏</w:t>
      </w:r>
      <w:r w:rsidR="00EA6D17" w:rsidRPr="00756509">
        <w:rPr>
          <w:rFonts w:hint="eastAsia"/>
          <w:noProof/>
          <w:color w:val="000000" w:themeColor="text1"/>
        </w:rPr>
        <w:t>装置之间是否满足</w:t>
      </w:r>
      <w:r w:rsidR="00251B87" w:rsidRPr="00756509">
        <w:rPr>
          <w:rFonts w:hint="eastAsia"/>
          <w:noProof/>
          <w:color w:val="000000" w:themeColor="text1"/>
        </w:rPr>
        <w:t>安全</w:t>
      </w:r>
      <w:r w:rsidR="00880538" w:rsidRPr="00756509">
        <w:rPr>
          <w:rFonts w:hint="eastAsia"/>
          <w:noProof/>
          <w:color w:val="000000" w:themeColor="text1"/>
        </w:rPr>
        <w:t>间隔距离</w:t>
      </w:r>
      <w:r w:rsidR="00EA6D17" w:rsidRPr="00756509">
        <w:rPr>
          <w:rFonts w:hint="eastAsia"/>
          <w:noProof/>
          <w:color w:val="000000" w:themeColor="text1"/>
        </w:rPr>
        <w:t>的要求</w:t>
      </w:r>
      <w:r w:rsidR="00880538" w:rsidRPr="00756509">
        <w:rPr>
          <w:rFonts w:hint="eastAsia"/>
          <w:noProof/>
          <w:color w:val="000000" w:themeColor="text1"/>
        </w:rPr>
        <w:t>（隔离</w:t>
      </w:r>
      <w:r w:rsidR="0092737F" w:rsidRPr="00756509">
        <w:rPr>
          <w:rFonts w:hint="eastAsia"/>
          <w:noProof/>
          <w:color w:val="000000" w:themeColor="text1"/>
        </w:rPr>
        <w:t>型/非隔离型</w:t>
      </w:r>
      <w:r w:rsidR="00C73473" w:rsidRPr="00756509">
        <w:rPr>
          <w:rFonts w:hint="eastAsia"/>
          <w:noProof/>
          <w:color w:val="000000" w:themeColor="text1"/>
        </w:rPr>
        <w:t>LPS</w:t>
      </w:r>
      <w:r w:rsidR="00880538" w:rsidRPr="00756509">
        <w:rPr>
          <w:rFonts w:hint="eastAsia"/>
          <w:noProof/>
          <w:color w:val="000000" w:themeColor="text1"/>
        </w:rPr>
        <w:t>）。</w:t>
      </w:r>
    </w:p>
    <w:p w:rsidR="00880538" w:rsidRPr="00756509" w:rsidRDefault="00880538" w:rsidP="008E6FFF">
      <w:pPr>
        <w:pStyle w:val="aff6"/>
        <w:rPr>
          <w:color w:val="000000" w:themeColor="text1"/>
        </w:rPr>
      </w:pPr>
      <w:r w:rsidRPr="00756509">
        <w:rPr>
          <w:rFonts w:hint="eastAsia"/>
          <w:color w:val="000000" w:themeColor="text1"/>
        </w:rPr>
        <w:t>有关外部</w:t>
      </w:r>
      <w:r w:rsidR="001C521E" w:rsidRPr="00756509">
        <w:rPr>
          <w:rFonts w:hint="eastAsia"/>
          <w:color w:val="000000" w:themeColor="text1"/>
        </w:rPr>
        <w:t>LPS</w:t>
      </w:r>
      <w:r w:rsidRPr="00756509">
        <w:rPr>
          <w:rFonts w:hint="eastAsia"/>
          <w:color w:val="000000" w:themeColor="text1"/>
        </w:rPr>
        <w:t>和间隔距离要求的更多详细信息，请参阅</w:t>
      </w:r>
      <w:r w:rsidR="005C4DE3" w:rsidRPr="00756509">
        <w:rPr>
          <w:color w:val="000000" w:themeColor="text1"/>
        </w:rPr>
        <w:t>GB/T 21714.</w:t>
      </w:r>
      <w:r w:rsidRPr="00756509">
        <w:rPr>
          <w:rFonts w:hint="eastAsia"/>
          <w:color w:val="000000" w:themeColor="text1"/>
        </w:rPr>
        <w:t>3</w:t>
      </w:r>
      <w:r w:rsidR="008B4BF2">
        <w:rPr>
          <w:rFonts w:hint="eastAsia"/>
          <w:color w:val="000000" w:themeColor="text1"/>
        </w:rPr>
        <w:t>—2015</w:t>
      </w:r>
      <w:r w:rsidRPr="00756509">
        <w:rPr>
          <w:rFonts w:hint="eastAsia"/>
          <w:color w:val="000000" w:themeColor="text1"/>
        </w:rPr>
        <w:t>。</w:t>
      </w:r>
    </w:p>
    <w:p w:rsidR="00880538" w:rsidRPr="00756509" w:rsidRDefault="00880538" w:rsidP="008E6FFF">
      <w:pPr>
        <w:pStyle w:val="aff6"/>
        <w:rPr>
          <w:color w:val="000000" w:themeColor="text1"/>
        </w:rPr>
      </w:pPr>
      <w:r w:rsidRPr="00756509">
        <w:rPr>
          <w:rFonts w:hint="eastAsia"/>
          <w:color w:val="000000" w:themeColor="text1"/>
        </w:rPr>
        <w:t>为</w:t>
      </w:r>
      <w:r w:rsidR="001C521E" w:rsidRPr="00756509">
        <w:rPr>
          <w:rFonts w:hint="eastAsia"/>
          <w:color w:val="000000" w:themeColor="text1"/>
        </w:rPr>
        <w:t>使</w:t>
      </w:r>
      <w:r w:rsidRPr="00756509">
        <w:rPr>
          <w:rFonts w:hint="eastAsia"/>
          <w:color w:val="000000" w:themeColor="text1"/>
        </w:rPr>
        <w:t>逆变器</w:t>
      </w:r>
      <w:r w:rsidR="001C521E" w:rsidRPr="00756509">
        <w:rPr>
          <w:rFonts w:hint="eastAsia"/>
          <w:color w:val="000000" w:themeColor="text1"/>
        </w:rPr>
        <w:t>获得最优的</w:t>
      </w:r>
      <w:r w:rsidRPr="00756509">
        <w:rPr>
          <w:rFonts w:hint="eastAsia"/>
          <w:color w:val="000000" w:themeColor="text1"/>
        </w:rPr>
        <w:t>过</w:t>
      </w:r>
      <w:r w:rsidR="001C521E" w:rsidRPr="00756509">
        <w:rPr>
          <w:rFonts w:hint="eastAsia"/>
          <w:color w:val="000000" w:themeColor="text1"/>
        </w:rPr>
        <w:t>电</w:t>
      </w:r>
      <w:r w:rsidRPr="00756509">
        <w:rPr>
          <w:rFonts w:hint="eastAsia"/>
          <w:color w:val="000000" w:themeColor="text1"/>
        </w:rPr>
        <w:t>压保护</w:t>
      </w:r>
      <w:r w:rsidR="00CB698A" w:rsidRPr="00756509">
        <w:rPr>
          <w:rFonts w:hint="eastAsia"/>
          <w:color w:val="000000" w:themeColor="text1"/>
        </w:rPr>
        <w:t>效果</w:t>
      </w:r>
      <w:r w:rsidRPr="00756509">
        <w:rPr>
          <w:rFonts w:hint="eastAsia"/>
          <w:color w:val="000000" w:themeColor="text1"/>
        </w:rPr>
        <w:t>，</w:t>
      </w:r>
      <w:r w:rsidR="00CB5356" w:rsidRPr="00756509">
        <w:rPr>
          <w:rFonts w:hint="eastAsia"/>
          <w:color w:val="000000" w:themeColor="text1"/>
        </w:rPr>
        <w:t>建议将</w:t>
      </w:r>
      <w:r w:rsidRPr="00756509">
        <w:rPr>
          <w:rFonts w:hint="eastAsia"/>
          <w:color w:val="000000" w:themeColor="text1"/>
        </w:rPr>
        <w:t>SPD</w:t>
      </w:r>
      <w:r w:rsidR="00CB5356" w:rsidRPr="00756509">
        <w:rPr>
          <w:rFonts w:hint="eastAsia"/>
          <w:color w:val="000000" w:themeColor="text1"/>
        </w:rPr>
        <w:t>的接地</w:t>
      </w:r>
      <w:r w:rsidRPr="00756509">
        <w:rPr>
          <w:rFonts w:hint="eastAsia"/>
          <w:color w:val="000000" w:themeColor="text1"/>
        </w:rPr>
        <w:t>和逆变器</w:t>
      </w:r>
      <w:r w:rsidR="00CB5356" w:rsidRPr="00756509">
        <w:rPr>
          <w:rFonts w:hint="eastAsia"/>
          <w:color w:val="000000" w:themeColor="text1"/>
        </w:rPr>
        <w:t>的接地</w:t>
      </w:r>
      <w:r w:rsidRPr="00756509">
        <w:rPr>
          <w:rFonts w:hint="eastAsia"/>
          <w:color w:val="000000" w:themeColor="text1"/>
        </w:rPr>
        <w:t>直接</w:t>
      </w:r>
      <w:r w:rsidR="00CB5356" w:rsidRPr="00756509">
        <w:rPr>
          <w:rFonts w:hint="eastAsia"/>
          <w:color w:val="000000" w:themeColor="text1"/>
        </w:rPr>
        <w:t>相连</w:t>
      </w:r>
      <w:r w:rsidRPr="00756509">
        <w:rPr>
          <w:rFonts w:hint="eastAsia"/>
          <w:color w:val="000000" w:themeColor="text1"/>
        </w:rPr>
        <w:t>。</w:t>
      </w:r>
    </w:p>
    <w:p w:rsidR="00880538" w:rsidRPr="00756509" w:rsidRDefault="00880538" w:rsidP="008E6FFF">
      <w:pPr>
        <w:pStyle w:val="aff6"/>
        <w:rPr>
          <w:color w:val="000000" w:themeColor="text1"/>
        </w:rPr>
      </w:pPr>
      <w:r w:rsidRPr="00756509">
        <w:rPr>
          <w:rFonts w:hint="eastAsia"/>
          <w:color w:val="000000" w:themeColor="text1"/>
        </w:rPr>
        <w:t>SPD</w:t>
      </w:r>
      <w:r w:rsidR="00CB698A" w:rsidRPr="00756509">
        <w:rPr>
          <w:rFonts w:hint="eastAsia"/>
          <w:color w:val="000000" w:themeColor="text1"/>
        </w:rPr>
        <w:t>试验等级和</w:t>
      </w:r>
      <w:r w:rsidR="00C401C7" w:rsidRPr="00756509">
        <w:rPr>
          <w:rFonts w:hint="eastAsia"/>
          <w:color w:val="000000" w:themeColor="text1"/>
        </w:rPr>
        <w:t>接地</w:t>
      </w:r>
      <w:r w:rsidR="00CB698A" w:rsidRPr="00756509">
        <w:rPr>
          <w:rFonts w:hint="eastAsia"/>
          <w:color w:val="000000" w:themeColor="text1"/>
        </w:rPr>
        <w:t>导体的最小横截面积</w:t>
      </w:r>
      <w:r w:rsidR="009F3FC9" w:rsidRPr="00756509">
        <w:rPr>
          <w:rFonts w:hint="eastAsia"/>
          <w:color w:val="000000" w:themeColor="text1"/>
        </w:rPr>
        <w:t>的选择</w:t>
      </w:r>
      <w:r w:rsidRPr="00756509">
        <w:rPr>
          <w:rFonts w:hint="eastAsia"/>
          <w:color w:val="000000" w:themeColor="text1"/>
        </w:rPr>
        <w:t>应</w:t>
      </w:r>
      <w:r w:rsidR="00CB698A" w:rsidRPr="00756509">
        <w:rPr>
          <w:rFonts w:hint="eastAsia"/>
          <w:color w:val="000000" w:themeColor="text1"/>
        </w:rPr>
        <w:t>符合</w:t>
      </w:r>
      <w:r w:rsidRPr="00756509">
        <w:rPr>
          <w:rFonts w:hint="eastAsia"/>
          <w:color w:val="000000" w:themeColor="text1"/>
        </w:rPr>
        <w:t>表1</w:t>
      </w:r>
      <w:r w:rsidR="00CB698A" w:rsidRPr="00756509">
        <w:rPr>
          <w:rFonts w:hint="eastAsia"/>
          <w:color w:val="000000" w:themeColor="text1"/>
        </w:rPr>
        <w:t>的规定</w:t>
      </w:r>
      <w:r w:rsidRPr="00756509">
        <w:rPr>
          <w:rFonts w:hint="eastAsia"/>
          <w:color w:val="000000" w:themeColor="text1"/>
        </w:rPr>
        <w:t>。</w:t>
      </w:r>
    </w:p>
    <w:p w:rsidR="00880538" w:rsidRPr="00756509" w:rsidRDefault="00880538" w:rsidP="008E6FFF">
      <w:pPr>
        <w:pStyle w:val="af7"/>
        <w:rPr>
          <w:color w:val="000000" w:themeColor="text1"/>
        </w:rPr>
      </w:pPr>
      <w:bookmarkStart w:id="175" w:name="_Toc533433256"/>
      <w:bookmarkStart w:id="176" w:name="_Toc13587379"/>
      <w:bookmarkStart w:id="177" w:name="_Toc13847405"/>
      <w:bookmarkStart w:id="178" w:name="_Toc13847575"/>
      <w:r w:rsidRPr="00756509">
        <w:rPr>
          <w:rFonts w:hint="eastAsia"/>
          <w:color w:val="000000" w:themeColor="text1"/>
        </w:rPr>
        <w:t>SPD</w:t>
      </w:r>
      <w:r w:rsidR="00F51DAE" w:rsidRPr="00756509">
        <w:rPr>
          <w:rFonts w:hint="eastAsia"/>
          <w:color w:val="000000" w:themeColor="text1"/>
        </w:rPr>
        <w:t>试验</w:t>
      </w:r>
      <w:r w:rsidRPr="00756509">
        <w:rPr>
          <w:rFonts w:hint="eastAsia"/>
          <w:color w:val="000000" w:themeColor="text1"/>
        </w:rPr>
        <w:t>等级和</w:t>
      </w:r>
      <w:r w:rsidR="00501507" w:rsidRPr="00756509">
        <w:rPr>
          <w:rFonts w:hint="eastAsia"/>
          <w:color w:val="000000" w:themeColor="text1"/>
        </w:rPr>
        <w:t>接地</w:t>
      </w:r>
      <w:r w:rsidRPr="00756509">
        <w:rPr>
          <w:rFonts w:hint="eastAsia"/>
          <w:color w:val="000000" w:themeColor="text1"/>
        </w:rPr>
        <w:t>导体横截</w:t>
      </w:r>
      <w:r w:rsidR="002B5E4C" w:rsidRPr="00756509">
        <w:rPr>
          <w:rFonts w:hint="eastAsia"/>
          <w:color w:val="000000" w:themeColor="text1"/>
        </w:rPr>
        <w:t>面积</w:t>
      </w:r>
      <w:r w:rsidRPr="00756509">
        <w:rPr>
          <w:rFonts w:hint="eastAsia"/>
          <w:color w:val="000000" w:themeColor="text1"/>
        </w:rPr>
        <w:t>的选择</w:t>
      </w:r>
      <w:bookmarkEnd w:id="175"/>
      <w:bookmarkEnd w:id="176"/>
      <w:bookmarkEnd w:id="177"/>
      <w:bookmarkEnd w:id="17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9"/>
        <w:gridCol w:w="2354"/>
        <w:gridCol w:w="2218"/>
        <w:gridCol w:w="2183"/>
      </w:tblGrid>
      <w:tr w:rsidR="00880538" w:rsidRPr="00756509" w:rsidTr="00D35CD4">
        <w:trPr>
          <w:trHeight w:val="20"/>
        </w:trPr>
        <w:tc>
          <w:tcPr>
            <w:tcW w:w="2589" w:type="dxa"/>
            <w:shd w:val="clear" w:color="auto" w:fill="auto"/>
          </w:tcPr>
          <w:p w:rsidR="00880538" w:rsidRPr="00756509" w:rsidRDefault="00880538" w:rsidP="00467A11">
            <w:pPr>
              <w:widowControl/>
              <w:tabs>
                <w:tab w:val="center" w:pos="4201"/>
                <w:tab w:val="right" w:leader="dot" w:pos="9298"/>
              </w:tabs>
              <w:autoSpaceDE w:val="0"/>
              <w:autoSpaceDN w:val="0"/>
              <w:jc w:val="center"/>
              <w:rPr>
                <w:rFonts w:ascii="宋体"/>
                <w:noProof/>
                <w:color w:val="000000" w:themeColor="text1"/>
                <w:kern w:val="0"/>
                <w:sz w:val="18"/>
                <w:szCs w:val="18"/>
              </w:rPr>
            </w:pPr>
          </w:p>
        </w:tc>
        <w:tc>
          <w:tcPr>
            <w:tcW w:w="6755" w:type="dxa"/>
            <w:gridSpan w:val="3"/>
            <w:shd w:val="clear" w:color="auto" w:fill="auto"/>
          </w:tcPr>
          <w:p w:rsidR="00880538" w:rsidRPr="00756509" w:rsidRDefault="00880538" w:rsidP="00467A11">
            <w:pPr>
              <w:widowControl/>
              <w:tabs>
                <w:tab w:val="center" w:pos="4201"/>
                <w:tab w:val="right" w:leader="dot" w:pos="9298"/>
              </w:tabs>
              <w:autoSpaceDE w:val="0"/>
              <w:autoSpaceDN w:val="0"/>
              <w:jc w:val="center"/>
              <w:rPr>
                <w:rFonts w:ascii="宋体"/>
                <w:noProof/>
                <w:color w:val="000000" w:themeColor="text1"/>
                <w:kern w:val="0"/>
                <w:sz w:val="18"/>
                <w:szCs w:val="18"/>
              </w:rPr>
            </w:pPr>
            <w:r w:rsidRPr="00756509">
              <w:rPr>
                <w:rFonts w:ascii="宋体" w:hint="eastAsia"/>
                <w:noProof/>
                <w:color w:val="000000" w:themeColor="text1"/>
                <w:kern w:val="0"/>
                <w:sz w:val="18"/>
                <w:szCs w:val="18"/>
              </w:rPr>
              <w:t>SPD</w:t>
            </w:r>
            <w:r w:rsidR="00F51DAE" w:rsidRPr="00756509">
              <w:rPr>
                <w:rFonts w:ascii="宋体" w:hint="eastAsia"/>
                <w:noProof/>
                <w:color w:val="000000" w:themeColor="text1"/>
                <w:kern w:val="0"/>
                <w:sz w:val="18"/>
                <w:szCs w:val="18"/>
              </w:rPr>
              <w:t>试验</w:t>
            </w:r>
            <w:r w:rsidR="00552C78" w:rsidRPr="00756509">
              <w:rPr>
                <w:rFonts w:ascii="宋体" w:hint="eastAsia"/>
                <w:noProof/>
                <w:color w:val="000000" w:themeColor="text1"/>
                <w:kern w:val="0"/>
                <w:sz w:val="18"/>
                <w:szCs w:val="18"/>
              </w:rPr>
              <w:t>等级</w:t>
            </w:r>
            <w:r w:rsidRPr="00756509">
              <w:rPr>
                <w:rFonts w:ascii="宋体" w:hint="eastAsia"/>
                <w:noProof/>
                <w:color w:val="000000" w:themeColor="text1"/>
                <w:kern w:val="0"/>
                <w:sz w:val="18"/>
                <w:szCs w:val="18"/>
              </w:rPr>
              <w:t>和相应的</w:t>
            </w:r>
            <w:r w:rsidR="00C401C7" w:rsidRPr="00756509">
              <w:rPr>
                <w:rFonts w:ascii="宋体" w:hint="eastAsia"/>
                <w:noProof/>
                <w:color w:val="000000" w:themeColor="text1"/>
                <w:kern w:val="0"/>
                <w:sz w:val="18"/>
                <w:szCs w:val="18"/>
              </w:rPr>
              <w:t>接地</w:t>
            </w:r>
            <w:r w:rsidRPr="00756509">
              <w:rPr>
                <w:rFonts w:ascii="宋体" w:hint="eastAsia"/>
                <w:noProof/>
                <w:color w:val="000000" w:themeColor="text1"/>
                <w:kern w:val="0"/>
                <w:sz w:val="18"/>
                <w:szCs w:val="18"/>
              </w:rPr>
              <w:t>导体横截面积</w:t>
            </w:r>
          </w:p>
        </w:tc>
      </w:tr>
      <w:tr w:rsidR="00880538" w:rsidRPr="00756509" w:rsidTr="00D35CD4">
        <w:trPr>
          <w:trHeight w:val="20"/>
        </w:trPr>
        <w:tc>
          <w:tcPr>
            <w:tcW w:w="2589" w:type="dxa"/>
            <w:shd w:val="clear" w:color="auto" w:fill="auto"/>
          </w:tcPr>
          <w:p w:rsidR="00880538" w:rsidRPr="00756509" w:rsidRDefault="00407389" w:rsidP="002B1799">
            <w:pPr>
              <w:widowControl/>
              <w:tabs>
                <w:tab w:val="center" w:pos="4201"/>
                <w:tab w:val="right" w:leader="dot" w:pos="9298"/>
              </w:tabs>
              <w:autoSpaceDE w:val="0"/>
              <w:autoSpaceDN w:val="0"/>
              <w:ind w:rightChars="-111" w:right="-233"/>
              <w:jc w:val="center"/>
              <w:rPr>
                <w:rFonts w:ascii="宋体"/>
                <w:noProof/>
                <w:color w:val="000000" w:themeColor="text1"/>
                <w:kern w:val="0"/>
                <w:sz w:val="18"/>
                <w:szCs w:val="18"/>
              </w:rPr>
            </w:pPr>
            <w:r w:rsidRPr="00756509">
              <w:rPr>
                <w:rFonts w:ascii="宋体" w:hint="eastAsia"/>
                <w:noProof/>
                <w:color w:val="000000" w:themeColor="text1"/>
                <w:kern w:val="0"/>
                <w:sz w:val="18"/>
                <w:szCs w:val="18"/>
              </w:rPr>
              <w:t>情况</w:t>
            </w:r>
          </w:p>
          <w:p w:rsidR="00880538" w:rsidRPr="00756509" w:rsidRDefault="00880538" w:rsidP="00467A11">
            <w:pPr>
              <w:widowControl/>
              <w:tabs>
                <w:tab w:val="center" w:pos="4201"/>
                <w:tab w:val="right" w:leader="dot" w:pos="9298"/>
              </w:tabs>
              <w:autoSpaceDE w:val="0"/>
              <w:autoSpaceDN w:val="0"/>
              <w:jc w:val="left"/>
              <w:rPr>
                <w:rFonts w:ascii="宋体"/>
                <w:noProof/>
                <w:color w:val="000000" w:themeColor="text1"/>
                <w:kern w:val="0"/>
                <w:sz w:val="18"/>
                <w:szCs w:val="18"/>
              </w:rPr>
            </w:pPr>
          </w:p>
          <w:p w:rsidR="00880538" w:rsidRPr="00756509" w:rsidRDefault="00880538" w:rsidP="00467A11">
            <w:pPr>
              <w:widowControl/>
              <w:tabs>
                <w:tab w:val="center" w:pos="4201"/>
                <w:tab w:val="right" w:leader="dot" w:pos="9298"/>
              </w:tabs>
              <w:autoSpaceDE w:val="0"/>
              <w:autoSpaceDN w:val="0"/>
              <w:jc w:val="left"/>
              <w:rPr>
                <w:rFonts w:ascii="宋体"/>
                <w:noProof/>
                <w:color w:val="000000" w:themeColor="text1"/>
                <w:kern w:val="0"/>
                <w:sz w:val="18"/>
                <w:szCs w:val="18"/>
              </w:rPr>
            </w:pPr>
          </w:p>
          <w:p w:rsidR="00880538" w:rsidRPr="00756509" w:rsidRDefault="00707F92" w:rsidP="00467A11">
            <w:pPr>
              <w:widowControl/>
              <w:tabs>
                <w:tab w:val="center" w:pos="4201"/>
                <w:tab w:val="right" w:leader="dot" w:pos="9298"/>
              </w:tabs>
              <w:autoSpaceDE w:val="0"/>
              <w:autoSpaceDN w:val="0"/>
              <w:jc w:val="left"/>
              <w:rPr>
                <w:rFonts w:ascii="宋体"/>
                <w:noProof/>
                <w:color w:val="000000" w:themeColor="text1"/>
                <w:kern w:val="0"/>
                <w:sz w:val="18"/>
                <w:szCs w:val="18"/>
              </w:rPr>
            </w:pPr>
            <w:r w:rsidRPr="00756509">
              <w:rPr>
                <w:rFonts w:ascii="宋体" w:hint="eastAsia"/>
                <w:noProof/>
                <w:color w:val="000000" w:themeColor="text1"/>
                <w:kern w:val="0"/>
                <w:sz w:val="18"/>
                <w:szCs w:val="18"/>
              </w:rPr>
              <w:t>光伏装置</w:t>
            </w:r>
            <w:r w:rsidR="00880538" w:rsidRPr="00756509">
              <w:rPr>
                <w:rFonts w:ascii="宋体" w:hint="eastAsia"/>
                <w:noProof/>
                <w:color w:val="000000" w:themeColor="text1"/>
                <w:kern w:val="0"/>
                <w:sz w:val="18"/>
                <w:szCs w:val="18"/>
              </w:rPr>
              <w:t>外部</w:t>
            </w:r>
            <w:r w:rsidRPr="00756509">
              <w:rPr>
                <w:rFonts w:ascii="宋体" w:hint="eastAsia"/>
                <w:noProof/>
                <w:color w:val="000000" w:themeColor="text1"/>
                <w:kern w:val="0"/>
                <w:sz w:val="18"/>
                <w:szCs w:val="18"/>
              </w:rPr>
              <w:t>没有安装</w:t>
            </w:r>
            <w:r w:rsidR="00407389" w:rsidRPr="00756509">
              <w:rPr>
                <w:rFonts w:ascii="宋体" w:hint="eastAsia"/>
                <w:noProof/>
                <w:color w:val="000000" w:themeColor="text1"/>
                <w:kern w:val="0"/>
                <w:sz w:val="18"/>
                <w:szCs w:val="18"/>
              </w:rPr>
              <w:t>LPS</w:t>
            </w:r>
            <w:r w:rsidRPr="00756509">
              <w:rPr>
                <w:rFonts w:ascii="宋体" w:hint="eastAsia"/>
                <w:noProof/>
                <w:color w:val="000000" w:themeColor="text1"/>
                <w:kern w:val="0"/>
                <w:sz w:val="18"/>
                <w:szCs w:val="18"/>
              </w:rPr>
              <w:t>情形下SPD</w:t>
            </w:r>
            <w:r w:rsidR="00F51DAE" w:rsidRPr="00756509">
              <w:rPr>
                <w:rFonts w:ascii="宋体" w:hint="eastAsia"/>
                <w:noProof/>
                <w:color w:val="000000" w:themeColor="text1"/>
                <w:kern w:val="0"/>
                <w:sz w:val="18"/>
                <w:szCs w:val="18"/>
              </w:rPr>
              <w:t>的</w:t>
            </w:r>
            <w:r w:rsidRPr="00756509">
              <w:rPr>
                <w:rFonts w:ascii="宋体" w:hint="eastAsia"/>
                <w:noProof/>
                <w:color w:val="000000" w:themeColor="text1"/>
                <w:kern w:val="0"/>
                <w:sz w:val="18"/>
                <w:szCs w:val="18"/>
              </w:rPr>
              <w:t>安装</w:t>
            </w:r>
            <w:r w:rsidR="00F51DAE" w:rsidRPr="00756509">
              <w:rPr>
                <w:rFonts w:ascii="宋体" w:hint="eastAsia"/>
                <w:noProof/>
                <w:color w:val="000000" w:themeColor="text1"/>
                <w:kern w:val="0"/>
                <w:sz w:val="18"/>
                <w:szCs w:val="18"/>
              </w:rPr>
              <w:t>要求</w:t>
            </w:r>
            <w:r w:rsidR="00880538" w:rsidRPr="00756509">
              <w:rPr>
                <w:rFonts w:ascii="宋体" w:hint="eastAsia"/>
                <w:noProof/>
                <w:color w:val="000000" w:themeColor="text1"/>
                <w:kern w:val="0"/>
                <w:sz w:val="18"/>
                <w:szCs w:val="18"/>
              </w:rPr>
              <w:t>（见6.2.1）</w:t>
            </w:r>
          </w:p>
        </w:tc>
        <w:tc>
          <w:tcPr>
            <w:tcW w:w="2354" w:type="dxa"/>
            <w:shd w:val="clear" w:color="auto" w:fill="auto"/>
          </w:tcPr>
          <w:p w:rsidR="00880538" w:rsidRPr="00756509" w:rsidRDefault="00880538" w:rsidP="00467A11">
            <w:pPr>
              <w:widowControl/>
              <w:tabs>
                <w:tab w:val="center" w:pos="4201"/>
                <w:tab w:val="right" w:leader="dot" w:pos="9298"/>
              </w:tabs>
              <w:autoSpaceDE w:val="0"/>
              <w:autoSpaceDN w:val="0"/>
              <w:jc w:val="center"/>
              <w:rPr>
                <w:rFonts w:ascii="宋体"/>
                <w:noProof/>
                <w:color w:val="000000" w:themeColor="text1"/>
                <w:kern w:val="0"/>
                <w:sz w:val="18"/>
                <w:szCs w:val="18"/>
              </w:rPr>
            </w:pPr>
            <w:r w:rsidRPr="00756509">
              <w:rPr>
                <w:rFonts w:ascii="宋体" w:hint="eastAsia"/>
                <w:noProof/>
                <w:color w:val="000000" w:themeColor="text1"/>
                <w:kern w:val="0"/>
                <w:sz w:val="18"/>
                <w:szCs w:val="18"/>
              </w:rPr>
              <w:t>SPD的位置</w:t>
            </w:r>
          </w:p>
          <w:p w:rsidR="00552C78" w:rsidRPr="00756509" w:rsidRDefault="00880538" w:rsidP="00DC4735">
            <w:pPr>
              <w:widowControl/>
              <w:tabs>
                <w:tab w:val="center" w:pos="4201"/>
                <w:tab w:val="right" w:leader="dot" w:pos="9298"/>
              </w:tabs>
              <w:autoSpaceDE w:val="0"/>
              <w:autoSpaceDN w:val="0"/>
              <w:ind w:left="-124"/>
              <w:jc w:val="center"/>
              <w:rPr>
                <w:rFonts w:ascii="宋体" w:hAnsi="宋体"/>
                <w:noProof/>
                <w:color w:val="000000" w:themeColor="text1"/>
                <w:kern w:val="0"/>
                <w:sz w:val="18"/>
                <w:szCs w:val="18"/>
              </w:rPr>
            </w:pPr>
            <w:r w:rsidRPr="00756509">
              <w:rPr>
                <w:rFonts w:ascii="宋体" w:hAnsi="宋体" w:hint="eastAsia"/>
                <w:noProof/>
                <w:color w:val="000000" w:themeColor="text1"/>
                <w:kern w:val="0"/>
                <w:sz w:val="18"/>
                <w:szCs w:val="18"/>
              </w:rPr>
              <w:t>③</w:t>
            </w:r>
          </w:p>
          <w:p w:rsidR="00DC4735" w:rsidRPr="00756509" w:rsidRDefault="00880538" w:rsidP="00552C78">
            <w:pPr>
              <w:widowControl/>
              <w:tabs>
                <w:tab w:val="center" w:pos="4201"/>
                <w:tab w:val="right" w:leader="dot" w:pos="9298"/>
              </w:tabs>
              <w:autoSpaceDE w:val="0"/>
              <w:autoSpaceDN w:val="0"/>
              <w:ind w:left="18"/>
              <w:jc w:val="left"/>
              <w:rPr>
                <w:rFonts w:ascii="宋体"/>
                <w:noProof/>
                <w:color w:val="000000" w:themeColor="text1"/>
                <w:kern w:val="0"/>
                <w:sz w:val="18"/>
                <w:szCs w:val="18"/>
              </w:rPr>
            </w:pPr>
            <w:r w:rsidRPr="00756509">
              <w:rPr>
                <w:rFonts w:ascii="宋体" w:hint="eastAsia"/>
                <w:noProof/>
                <w:color w:val="000000" w:themeColor="text1"/>
                <w:kern w:val="0"/>
                <w:sz w:val="18"/>
                <w:szCs w:val="18"/>
              </w:rPr>
              <w:t>SPD根据</w:t>
            </w:r>
            <w:r w:rsidR="008B4BF2">
              <w:rPr>
                <w:rFonts w:ascii="宋体"/>
                <w:noProof/>
                <w:color w:val="000000" w:themeColor="text1"/>
                <w:kern w:val="0"/>
                <w:sz w:val="18"/>
                <w:szCs w:val="18"/>
              </w:rPr>
              <w:t>IEC 61643-11</w:t>
            </w:r>
            <w:r w:rsidRPr="00756509">
              <w:rPr>
                <w:rFonts w:ascii="宋体"/>
                <w:noProof/>
                <w:color w:val="000000" w:themeColor="text1"/>
                <w:kern w:val="0"/>
                <w:sz w:val="18"/>
                <w:szCs w:val="18"/>
              </w:rPr>
              <w:t xml:space="preserve"> </w:t>
            </w:r>
            <w:r w:rsidRPr="00756509">
              <w:rPr>
                <w:rFonts w:ascii="宋体" w:hint="eastAsia"/>
                <w:noProof/>
                <w:color w:val="000000" w:themeColor="text1"/>
                <w:kern w:val="0"/>
                <w:sz w:val="18"/>
                <w:szCs w:val="18"/>
              </w:rPr>
              <w:t>I</w:t>
            </w:r>
            <w:r w:rsidR="00F977DF" w:rsidRPr="00756509">
              <w:rPr>
                <w:rFonts w:ascii="宋体" w:hint="eastAsia"/>
                <w:noProof/>
                <w:color w:val="000000" w:themeColor="text1"/>
                <w:kern w:val="0"/>
                <w:sz w:val="18"/>
                <w:szCs w:val="18"/>
              </w:rPr>
              <w:t>类</w:t>
            </w:r>
            <w:r w:rsidR="00F51DAE" w:rsidRPr="00756509">
              <w:rPr>
                <w:rFonts w:ascii="宋体" w:hint="eastAsia"/>
                <w:noProof/>
                <w:color w:val="000000" w:themeColor="text1"/>
                <w:kern w:val="0"/>
                <w:sz w:val="18"/>
                <w:szCs w:val="18"/>
              </w:rPr>
              <w:t>试验</w:t>
            </w:r>
            <w:r w:rsidR="00552C78" w:rsidRPr="00756509">
              <w:rPr>
                <w:rFonts w:ascii="宋体" w:hint="eastAsia"/>
                <w:noProof/>
                <w:color w:val="000000" w:themeColor="text1"/>
                <w:kern w:val="0"/>
                <w:sz w:val="18"/>
                <w:szCs w:val="18"/>
              </w:rPr>
              <w:t>要求</w:t>
            </w:r>
            <w:r w:rsidR="00213BD0" w:rsidRPr="00756509">
              <w:rPr>
                <w:rFonts w:ascii="宋体" w:hint="eastAsia"/>
                <w:noProof/>
                <w:color w:val="000000" w:themeColor="text1"/>
                <w:kern w:val="0"/>
                <w:sz w:val="18"/>
                <w:szCs w:val="18"/>
                <w:vertAlign w:val="superscript"/>
              </w:rPr>
              <w:t>a</w:t>
            </w:r>
          </w:p>
          <w:p w:rsidR="00880538" w:rsidRPr="00756509" w:rsidRDefault="00880538" w:rsidP="00552C78">
            <w:pPr>
              <w:widowControl/>
              <w:tabs>
                <w:tab w:val="center" w:pos="4201"/>
                <w:tab w:val="right" w:leader="dot" w:pos="9298"/>
              </w:tabs>
              <w:autoSpaceDE w:val="0"/>
              <w:autoSpaceDN w:val="0"/>
              <w:ind w:left="18"/>
              <w:jc w:val="left"/>
              <w:rPr>
                <w:rFonts w:ascii="宋体"/>
                <w:noProof/>
                <w:color w:val="000000" w:themeColor="text1"/>
                <w:kern w:val="0"/>
                <w:sz w:val="18"/>
                <w:szCs w:val="18"/>
              </w:rPr>
            </w:pPr>
            <w:r w:rsidRPr="00756509">
              <w:rPr>
                <w:rFonts w:ascii="宋体"/>
                <w:noProof/>
                <w:color w:val="000000" w:themeColor="text1"/>
                <w:kern w:val="0"/>
                <w:sz w:val="18"/>
                <w:szCs w:val="18"/>
              </w:rPr>
              <w:t>16 mm</w:t>
            </w:r>
            <w:r w:rsidRPr="00756509">
              <w:rPr>
                <w:rFonts w:ascii="宋体"/>
                <w:noProof/>
                <w:color w:val="000000" w:themeColor="text1"/>
                <w:kern w:val="0"/>
                <w:sz w:val="18"/>
                <w:szCs w:val="18"/>
                <w:vertAlign w:val="superscript"/>
              </w:rPr>
              <w:t>2</w:t>
            </w:r>
          </w:p>
          <w:p w:rsidR="00880538" w:rsidRPr="00756509" w:rsidRDefault="00880538" w:rsidP="00467A11">
            <w:pPr>
              <w:widowControl/>
              <w:tabs>
                <w:tab w:val="center" w:pos="4201"/>
                <w:tab w:val="right" w:leader="dot" w:pos="9298"/>
              </w:tabs>
              <w:autoSpaceDE w:val="0"/>
              <w:autoSpaceDN w:val="0"/>
              <w:ind w:left="18"/>
              <w:jc w:val="left"/>
              <w:rPr>
                <w:rFonts w:ascii="宋体"/>
                <w:noProof/>
                <w:color w:val="000000" w:themeColor="text1"/>
                <w:kern w:val="0"/>
                <w:sz w:val="18"/>
                <w:szCs w:val="18"/>
              </w:rPr>
            </w:pPr>
            <w:r w:rsidRPr="00756509">
              <w:rPr>
                <w:rFonts w:ascii="宋体" w:hint="eastAsia"/>
                <w:noProof/>
                <w:color w:val="000000" w:themeColor="text1"/>
                <w:kern w:val="0"/>
                <w:sz w:val="18"/>
                <w:szCs w:val="18"/>
              </w:rPr>
              <w:t>或</w:t>
            </w:r>
          </w:p>
          <w:p w:rsidR="00DC4735" w:rsidRPr="00756509" w:rsidRDefault="00880538" w:rsidP="00552C78">
            <w:pPr>
              <w:widowControl/>
              <w:tabs>
                <w:tab w:val="center" w:pos="4201"/>
                <w:tab w:val="right" w:leader="dot" w:pos="9298"/>
              </w:tabs>
              <w:autoSpaceDE w:val="0"/>
              <w:autoSpaceDN w:val="0"/>
              <w:ind w:left="18"/>
              <w:jc w:val="left"/>
              <w:rPr>
                <w:rFonts w:ascii="宋体"/>
                <w:noProof/>
                <w:color w:val="000000" w:themeColor="text1"/>
                <w:kern w:val="0"/>
                <w:sz w:val="18"/>
                <w:szCs w:val="18"/>
              </w:rPr>
            </w:pPr>
            <w:r w:rsidRPr="00756509">
              <w:rPr>
                <w:rFonts w:ascii="宋体" w:hint="eastAsia"/>
                <w:noProof/>
                <w:color w:val="000000" w:themeColor="text1"/>
                <w:kern w:val="0"/>
                <w:sz w:val="18"/>
                <w:szCs w:val="18"/>
              </w:rPr>
              <w:t>SPD根据</w:t>
            </w:r>
            <w:r w:rsidR="008B4BF2">
              <w:rPr>
                <w:rFonts w:ascii="宋体"/>
                <w:noProof/>
                <w:color w:val="000000" w:themeColor="text1"/>
                <w:kern w:val="0"/>
                <w:sz w:val="18"/>
                <w:szCs w:val="18"/>
              </w:rPr>
              <w:t>IEC 61643-11</w:t>
            </w:r>
            <w:r w:rsidRPr="00756509">
              <w:rPr>
                <w:rFonts w:ascii="宋体"/>
                <w:noProof/>
                <w:color w:val="000000" w:themeColor="text1"/>
                <w:kern w:val="0"/>
                <w:sz w:val="18"/>
                <w:szCs w:val="18"/>
                <w:vertAlign w:val="superscript"/>
              </w:rPr>
              <w:t>a</w:t>
            </w:r>
            <w:r w:rsidRPr="00756509">
              <w:rPr>
                <w:rFonts w:ascii="宋体"/>
                <w:noProof/>
                <w:color w:val="000000" w:themeColor="text1"/>
                <w:kern w:val="0"/>
                <w:sz w:val="18"/>
                <w:szCs w:val="18"/>
              </w:rPr>
              <w:t xml:space="preserve"> II</w:t>
            </w:r>
            <w:r w:rsidR="00F977DF" w:rsidRPr="00756509">
              <w:rPr>
                <w:rFonts w:ascii="宋体" w:hint="eastAsia"/>
                <w:noProof/>
                <w:color w:val="000000" w:themeColor="text1"/>
                <w:kern w:val="0"/>
                <w:sz w:val="18"/>
                <w:szCs w:val="18"/>
              </w:rPr>
              <w:t>类</w:t>
            </w:r>
            <w:r w:rsidR="00F51DAE" w:rsidRPr="00756509">
              <w:rPr>
                <w:rFonts w:ascii="宋体" w:hint="eastAsia"/>
                <w:noProof/>
                <w:color w:val="000000" w:themeColor="text1"/>
                <w:kern w:val="0"/>
                <w:sz w:val="18"/>
                <w:szCs w:val="18"/>
              </w:rPr>
              <w:t>试验</w:t>
            </w:r>
            <w:r w:rsidR="00552C78" w:rsidRPr="00756509">
              <w:rPr>
                <w:rFonts w:ascii="宋体" w:hint="eastAsia"/>
                <w:noProof/>
                <w:color w:val="000000" w:themeColor="text1"/>
                <w:kern w:val="0"/>
                <w:sz w:val="18"/>
                <w:szCs w:val="18"/>
              </w:rPr>
              <w:t>要求</w:t>
            </w:r>
            <w:r w:rsidR="00407389" w:rsidRPr="00756509">
              <w:rPr>
                <w:rFonts w:ascii="宋体" w:hint="eastAsia"/>
                <w:noProof/>
                <w:color w:val="000000" w:themeColor="text1"/>
                <w:kern w:val="0"/>
                <w:sz w:val="18"/>
                <w:szCs w:val="18"/>
                <w:vertAlign w:val="superscript"/>
              </w:rPr>
              <w:t>a</w:t>
            </w:r>
          </w:p>
          <w:p w:rsidR="00880538" w:rsidRPr="00756509" w:rsidRDefault="00880538" w:rsidP="00552C78">
            <w:pPr>
              <w:widowControl/>
              <w:tabs>
                <w:tab w:val="center" w:pos="4201"/>
                <w:tab w:val="right" w:leader="dot" w:pos="9298"/>
              </w:tabs>
              <w:autoSpaceDE w:val="0"/>
              <w:autoSpaceDN w:val="0"/>
              <w:ind w:left="18"/>
              <w:jc w:val="left"/>
              <w:rPr>
                <w:rFonts w:ascii="宋体"/>
                <w:noProof/>
                <w:color w:val="000000" w:themeColor="text1"/>
                <w:kern w:val="0"/>
                <w:sz w:val="18"/>
                <w:szCs w:val="18"/>
              </w:rPr>
            </w:pPr>
            <w:r w:rsidRPr="00756509">
              <w:rPr>
                <w:rFonts w:ascii="宋体"/>
                <w:noProof/>
                <w:color w:val="000000" w:themeColor="text1"/>
                <w:kern w:val="0"/>
                <w:sz w:val="18"/>
                <w:szCs w:val="18"/>
              </w:rPr>
              <w:t>6 mm</w:t>
            </w:r>
            <w:r w:rsidRPr="00756509">
              <w:rPr>
                <w:rFonts w:ascii="宋体"/>
                <w:noProof/>
                <w:color w:val="000000" w:themeColor="text1"/>
                <w:kern w:val="0"/>
                <w:sz w:val="18"/>
                <w:szCs w:val="18"/>
                <w:vertAlign w:val="superscript"/>
              </w:rPr>
              <w:t>2</w:t>
            </w:r>
          </w:p>
        </w:tc>
        <w:tc>
          <w:tcPr>
            <w:tcW w:w="2218" w:type="dxa"/>
            <w:shd w:val="clear" w:color="auto" w:fill="auto"/>
          </w:tcPr>
          <w:p w:rsidR="00880538" w:rsidRPr="00756509" w:rsidRDefault="00880538" w:rsidP="00467A11">
            <w:pPr>
              <w:widowControl/>
              <w:tabs>
                <w:tab w:val="center" w:pos="4201"/>
                <w:tab w:val="right" w:leader="dot" w:pos="9298"/>
              </w:tabs>
              <w:autoSpaceDE w:val="0"/>
              <w:autoSpaceDN w:val="0"/>
              <w:jc w:val="center"/>
              <w:rPr>
                <w:rFonts w:ascii="宋体"/>
                <w:noProof/>
                <w:color w:val="000000" w:themeColor="text1"/>
                <w:kern w:val="0"/>
                <w:sz w:val="18"/>
                <w:szCs w:val="18"/>
              </w:rPr>
            </w:pPr>
            <w:r w:rsidRPr="00756509">
              <w:rPr>
                <w:rFonts w:ascii="宋体" w:hint="eastAsia"/>
                <w:noProof/>
                <w:color w:val="000000" w:themeColor="text1"/>
                <w:kern w:val="0"/>
                <w:sz w:val="18"/>
                <w:szCs w:val="18"/>
              </w:rPr>
              <w:t>SPD的位置</w:t>
            </w:r>
          </w:p>
          <w:p w:rsidR="00880538" w:rsidRPr="00756509" w:rsidRDefault="00880538" w:rsidP="00467A11">
            <w:pPr>
              <w:widowControl/>
              <w:tabs>
                <w:tab w:val="center" w:pos="4201"/>
                <w:tab w:val="right" w:leader="dot" w:pos="9298"/>
              </w:tabs>
              <w:autoSpaceDE w:val="0"/>
              <w:autoSpaceDN w:val="0"/>
              <w:jc w:val="center"/>
              <w:rPr>
                <w:rFonts w:ascii="宋体" w:hAnsi="宋体"/>
                <w:noProof/>
                <w:color w:val="000000" w:themeColor="text1"/>
                <w:kern w:val="0"/>
                <w:sz w:val="18"/>
                <w:szCs w:val="18"/>
              </w:rPr>
            </w:pPr>
            <w:r w:rsidRPr="00756509">
              <w:rPr>
                <w:rFonts w:ascii="宋体" w:hAnsi="宋体" w:hint="eastAsia"/>
                <w:noProof/>
                <w:color w:val="000000" w:themeColor="text1"/>
                <w:kern w:val="0"/>
                <w:sz w:val="18"/>
                <w:szCs w:val="18"/>
              </w:rPr>
              <w:t>②</w:t>
            </w:r>
          </w:p>
          <w:p w:rsidR="00DC4735" w:rsidRPr="00756509" w:rsidRDefault="00880538" w:rsidP="00DC4735">
            <w:pPr>
              <w:widowControl/>
              <w:tabs>
                <w:tab w:val="center" w:pos="4201"/>
                <w:tab w:val="right" w:leader="dot" w:pos="9298"/>
              </w:tabs>
              <w:autoSpaceDE w:val="0"/>
              <w:autoSpaceDN w:val="0"/>
              <w:ind w:left="18"/>
              <w:jc w:val="left"/>
              <w:rPr>
                <w:rFonts w:ascii="宋体"/>
                <w:noProof/>
                <w:color w:val="000000" w:themeColor="text1"/>
                <w:kern w:val="0"/>
                <w:sz w:val="18"/>
                <w:szCs w:val="18"/>
              </w:rPr>
            </w:pPr>
            <w:r w:rsidRPr="00756509">
              <w:rPr>
                <w:rFonts w:ascii="宋体" w:hint="eastAsia"/>
                <w:noProof/>
                <w:color w:val="000000" w:themeColor="text1"/>
                <w:kern w:val="0"/>
                <w:sz w:val="18"/>
                <w:szCs w:val="18"/>
              </w:rPr>
              <w:t>SPD根据</w:t>
            </w:r>
            <w:r w:rsidR="008B4BF2">
              <w:rPr>
                <w:rFonts w:ascii="宋体"/>
                <w:noProof/>
                <w:color w:val="000000" w:themeColor="text1"/>
                <w:kern w:val="0"/>
                <w:sz w:val="18"/>
                <w:szCs w:val="18"/>
              </w:rPr>
              <w:t>IEC 61643-11</w:t>
            </w:r>
            <w:r w:rsidRPr="00756509">
              <w:rPr>
                <w:rFonts w:ascii="宋体"/>
                <w:noProof/>
                <w:color w:val="000000" w:themeColor="text1"/>
                <w:kern w:val="0"/>
                <w:sz w:val="18"/>
                <w:szCs w:val="18"/>
              </w:rPr>
              <w:t xml:space="preserve"> II</w:t>
            </w:r>
            <w:r w:rsidR="00F977DF" w:rsidRPr="00756509">
              <w:rPr>
                <w:rFonts w:ascii="宋体" w:hint="eastAsia"/>
                <w:noProof/>
                <w:color w:val="000000" w:themeColor="text1"/>
                <w:kern w:val="0"/>
                <w:sz w:val="18"/>
                <w:szCs w:val="18"/>
              </w:rPr>
              <w:t>类</w:t>
            </w:r>
            <w:r w:rsidR="00F51DAE" w:rsidRPr="00756509">
              <w:rPr>
                <w:rFonts w:ascii="宋体" w:hint="eastAsia"/>
                <w:noProof/>
                <w:color w:val="000000" w:themeColor="text1"/>
                <w:kern w:val="0"/>
                <w:sz w:val="18"/>
                <w:szCs w:val="18"/>
              </w:rPr>
              <w:t>试验</w:t>
            </w:r>
            <w:r w:rsidR="00DC4735" w:rsidRPr="00756509">
              <w:rPr>
                <w:rFonts w:ascii="宋体" w:hint="eastAsia"/>
                <w:noProof/>
                <w:color w:val="000000" w:themeColor="text1"/>
                <w:kern w:val="0"/>
                <w:sz w:val="18"/>
                <w:szCs w:val="18"/>
              </w:rPr>
              <w:t>要求</w:t>
            </w:r>
            <w:r w:rsidR="00213BD0" w:rsidRPr="00756509">
              <w:rPr>
                <w:rFonts w:ascii="宋体"/>
                <w:noProof/>
                <w:color w:val="000000" w:themeColor="text1"/>
                <w:kern w:val="0"/>
                <w:sz w:val="18"/>
                <w:szCs w:val="18"/>
                <w:vertAlign w:val="superscript"/>
              </w:rPr>
              <w:t>a</w:t>
            </w:r>
          </w:p>
          <w:p w:rsidR="00880538" w:rsidRPr="00756509" w:rsidRDefault="00880538" w:rsidP="00DC4735">
            <w:pPr>
              <w:widowControl/>
              <w:tabs>
                <w:tab w:val="center" w:pos="4201"/>
                <w:tab w:val="right" w:leader="dot" w:pos="9298"/>
              </w:tabs>
              <w:autoSpaceDE w:val="0"/>
              <w:autoSpaceDN w:val="0"/>
              <w:ind w:left="18"/>
              <w:jc w:val="left"/>
              <w:rPr>
                <w:rFonts w:ascii="宋体"/>
                <w:noProof/>
                <w:color w:val="000000" w:themeColor="text1"/>
                <w:kern w:val="0"/>
                <w:sz w:val="18"/>
                <w:szCs w:val="18"/>
              </w:rPr>
            </w:pPr>
            <w:r w:rsidRPr="00756509">
              <w:rPr>
                <w:rFonts w:ascii="宋体"/>
                <w:noProof/>
                <w:color w:val="000000" w:themeColor="text1"/>
                <w:kern w:val="0"/>
                <w:sz w:val="18"/>
                <w:szCs w:val="18"/>
              </w:rPr>
              <w:t>6 mm</w:t>
            </w:r>
            <w:r w:rsidRPr="00756509">
              <w:rPr>
                <w:rFonts w:ascii="宋体"/>
                <w:noProof/>
                <w:color w:val="000000" w:themeColor="text1"/>
                <w:kern w:val="0"/>
                <w:sz w:val="18"/>
                <w:szCs w:val="18"/>
                <w:vertAlign w:val="superscript"/>
              </w:rPr>
              <w:t>2</w:t>
            </w:r>
          </w:p>
        </w:tc>
        <w:tc>
          <w:tcPr>
            <w:tcW w:w="2183" w:type="dxa"/>
            <w:shd w:val="clear" w:color="auto" w:fill="auto"/>
          </w:tcPr>
          <w:p w:rsidR="00880538" w:rsidRPr="00756509" w:rsidRDefault="00880538" w:rsidP="00467A11">
            <w:pPr>
              <w:widowControl/>
              <w:tabs>
                <w:tab w:val="center" w:pos="4201"/>
                <w:tab w:val="right" w:leader="dot" w:pos="9298"/>
              </w:tabs>
              <w:autoSpaceDE w:val="0"/>
              <w:autoSpaceDN w:val="0"/>
              <w:jc w:val="center"/>
              <w:rPr>
                <w:rFonts w:ascii="宋体"/>
                <w:noProof/>
                <w:color w:val="000000" w:themeColor="text1"/>
                <w:kern w:val="0"/>
                <w:sz w:val="18"/>
                <w:szCs w:val="18"/>
              </w:rPr>
            </w:pPr>
            <w:r w:rsidRPr="00756509">
              <w:rPr>
                <w:rFonts w:ascii="宋体" w:hint="eastAsia"/>
                <w:noProof/>
                <w:color w:val="000000" w:themeColor="text1"/>
                <w:kern w:val="0"/>
                <w:sz w:val="18"/>
                <w:szCs w:val="18"/>
              </w:rPr>
              <w:t>SPD的位置</w:t>
            </w:r>
          </w:p>
          <w:p w:rsidR="00880538" w:rsidRPr="00756509" w:rsidRDefault="00880538" w:rsidP="009225F7">
            <w:pPr>
              <w:pStyle w:val="affffff7"/>
              <w:widowControl/>
              <w:numPr>
                <w:ilvl w:val="0"/>
                <w:numId w:val="26"/>
              </w:numPr>
              <w:tabs>
                <w:tab w:val="center" w:pos="4201"/>
                <w:tab w:val="right" w:leader="dot" w:pos="9298"/>
              </w:tabs>
              <w:autoSpaceDE w:val="0"/>
              <w:autoSpaceDN w:val="0"/>
              <w:ind w:firstLineChars="0"/>
              <w:jc w:val="center"/>
              <w:rPr>
                <w:rFonts w:ascii="宋体"/>
                <w:noProof/>
                <w:color w:val="000000" w:themeColor="text1"/>
                <w:kern w:val="0"/>
                <w:sz w:val="18"/>
                <w:szCs w:val="18"/>
              </w:rPr>
            </w:pPr>
            <w:r w:rsidRPr="00756509">
              <w:rPr>
                <w:rFonts w:ascii="宋体" w:hAnsi="宋体" w:hint="eastAsia"/>
                <w:noProof/>
                <w:color w:val="000000" w:themeColor="text1"/>
                <w:kern w:val="0"/>
                <w:sz w:val="18"/>
                <w:szCs w:val="18"/>
              </w:rPr>
              <w:t>和④</w:t>
            </w:r>
          </w:p>
          <w:p w:rsidR="00880538" w:rsidRPr="00756509" w:rsidRDefault="00880538" w:rsidP="00DC4735">
            <w:pPr>
              <w:widowControl/>
              <w:tabs>
                <w:tab w:val="center" w:pos="4201"/>
                <w:tab w:val="right" w:leader="dot" w:pos="9298"/>
              </w:tabs>
              <w:autoSpaceDE w:val="0"/>
              <w:autoSpaceDN w:val="0"/>
              <w:ind w:left="18"/>
              <w:jc w:val="left"/>
              <w:rPr>
                <w:rFonts w:ascii="宋体"/>
                <w:noProof/>
                <w:color w:val="000000" w:themeColor="text1"/>
                <w:kern w:val="0"/>
                <w:sz w:val="18"/>
                <w:szCs w:val="18"/>
              </w:rPr>
            </w:pPr>
            <w:r w:rsidRPr="00756509">
              <w:rPr>
                <w:rFonts w:ascii="宋体" w:hint="eastAsia"/>
                <w:noProof/>
                <w:color w:val="000000" w:themeColor="text1"/>
                <w:kern w:val="0"/>
                <w:sz w:val="18"/>
                <w:szCs w:val="18"/>
              </w:rPr>
              <w:t>SPD根据</w:t>
            </w:r>
            <w:r w:rsidR="008B4BF2">
              <w:rPr>
                <w:rFonts w:ascii="宋体"/>
                <w:noProof/>
                <w:color w:val="000000" w:themeColor="text1"/>
                <w:kern w:val="0"/>
                <w:sz w:val="18"/>
                <w:szCs w:val="18"/>
              </w:rPr>
              <w:t>IEC 61643-31</w:t>
            </w:r>
            <w:r w:rsidRPr="00756509">
              <w:rPr>
                <w:rFonts w:ascii="宋体"/>
                <w:noProof/>
                <w:color w:val="000000" w:themeColor="text1"/>
                <w:kern w:val="0"/>
                <w:sz w:val="18"/>
                <w:szCs w:val="18"/>
              </w:rPr>
              <w:t xml:space="preserve"> II</w:t>
            </w:r>
            <w:r w:rsidR="00F977DF" w:rsidRPr="00756509">
              <w:rPr>
                <w:rFonts w:ascii="宋体" w:hint="eastAsia"/>
                <w:noProof/>
                <w:color w:val="000000" w:themeColor="text1"/>
                <w:kern w:val="0"/>
                <w:sz w:val="18"/>
                <w:szCs w:val="18"/>
              </w:rPr>
              <w:t>类</w:t>
            </w:r>
            <w:r w:rsidR="00F51DAE" w:rsidRPr="00756509">
              <w:rPr>
                <w:rFonts w:ascii="宋体" w:hint="eastAsia"/>
                <w:noProof/>
                <w:color w:val="000000" w:themeColor="text1"/>
                <w:kern w:val="0"/>
                <w:sz w:val="18"/>
                <w:szCs w:val="18"/>
              </w:rPr>
              <w:t>试验</w:t>
            </w:r>
            <w:r w:rsidR="00DC4735" w:rsidRPr="00756509">
              <w:rPr>
                <w:rFonts w:ascii="宋体" w:hint="eastAsia"/>
                <w:noProof/>
                <w:color w:val="000000" w:themeColor="text1"/>
                <w:kern w:val="0"/>
                <w:sz w:val="18"/>
                <w:szCs w:val="18"/>
              </w:rPr>
              <w:t>要求</w:t>
            </w:r>
            <w:r w:rsidR="00407389" w:rsidRPr="00756509">
              <w:rPr>
                <w:rFonts w:ascii="宋体"/>
                <w:noProof/>
                <w:color w:val="000000" w:themeColor="text1"/>
                <w:kern w:val="0"/>
                <w:sz w:val="18"/>
                <w:szCs w:val="18"/>
                <w:vertAlign w:val="superscript"/>
              </w:rPr>
              <w:t>a</w:t>
            </w:r>
          </w:p>
          <w:p w:rsidR="00DC4735" w:rsidRPr="00756509" w:rsidRDefault="00DC4735" w:rsidP="00DC4735">
            <w:pPr>
              <w:widowControl/>
              <w:tabs>
                <w:tab w:val="center" w:pos="4201"/>
                <w:tab w:val="right" w:leader="dot" w:pos="9298"/>
              </w:tabs>
              <w:autoSpaceDE w:val="0"/>
              <w:autoSpaceDN w:val="0"/>
              <w:ind w:left="18"/>
              <w:jc w:val="left"/>
              <w:rPr>
                <w:rFonts w:ascii="宋体"/>
                <w:noProof/>
                <w:color w:val="000000" w:themeColor="text1"/>
                <w:kern w:val="0"/>
                <w:sz w:val="18"/>
                <w:szCs w:val="18"/>
              </w:rPr>
            </w:pPr>
            <w:r w:rsidRPr="00756509">
              <w:rPr>
                <w:rFonts w:ascii="宋体"/>
                <w:noProof/>
                <w:color w:val="000000" w:themeColor="text1"/>
                <w:kern w:val="0"/>
                <w:sz w:val="18"/>
                <w:szCs w:val="18"/>
              </w:rPr>
              <w:t>6 mm</w:t>
            </w:r>
            <w:r w:rsidRPr="00756509">
              <w:rPr>
                <w:rFonts w:ascii="宋体"/>
                <w:noProof/>
                <w:color w:val="000000" w:themeColor="text1"/>
                <w:kern w:val="0"/>
                <w:sz w:val="18"/>
                <w:szCs w:val="18"/>
                <w:vertAlign w:val="superscript"/>
              </w:rPr>
              <w:t>2</w:t>
            </w:r>
          </w:p>
        </w:tc>
      </w:tr>
      <w:tr w:rsidR="00880538" w:rsidRPr="00756509" w:rsidTr="00D35CD4">
        <w:trPr>
          <w:trHeight w:val="20"/>
        </w:trPr>
        <w:tc>
          <w:tcPr>
            <w:tcW w:w="2589" w:type="dxa"/>
            <w:shd w:val="clear" w:color="auto" w:fill="auto"/>
          </w:tcPr>
          <w:p w:rsidR="00880538" w:rsidRPr="00756509" w:rsidRDefault="00042CC9" w:rsidP="00467A11">
            <w:pPr>
              <w:widowControl/>
              <w:tabs>
                <w:tab w:val="center" w:pos="4201"/>
                <w:tab w:val="right" w:leader="dot" w:pos="9298"/>
              </w:tabs>
              <w:autoSpaceDE w:val="0"/>
              <w:autoSpaceDN w:val="0"/>
              <w:jc w:val="left"/>
              <w:rPr>
                <w:rFonts w:ascii="宋体"/>
                <w:noProof/>
                <w:color w:val="000000" w:themeColor="text1"/>
                <w:kern w:val="0"/>
                <w:sz w:val="18"/>
                <w:szCs w:val="18"/>
              </w:rPr>
            </w:pPr>
            <w:r w:rsidRPr="00756509">
              <w:rPr>
                <w:rFonts w:ascii="宋体" w:hint="eastAsia"/>
                <w:noProof/>
                <w:color w:val="000000" w:themeColor="text1"/>
                <w:kern w:val="0"/>
                <w:sz w:val="18"/>
                <w:szCs w:val="18"/>
              </w:rPr>
              <w:t>建筑物外部</w:t>
            </w:r>
            <w:r w:rsidR="00407389" w:rsidRPr="00756509">
              <w:rPr>
                <w:rFonts w:ascii="宋体" w:hint="eastAsia"/>
                <w:noProof/>
                <w:color w:val="000000" w:themeColor="text1"/>
                <w:kern w:val="0"/>
                <w:sz w:val="18"/>
                <w:szCs w:val="18"/>
              </w:rPr>
              <w:t>LPS</w:t>
            </w:r>
            <w:r w:rsidR="00EA6D17" w:rsidRPr="00756509">
              <w:rPr>
                <w:rFonts w:ascii="宋体" w:hint="eastAsia"/>
                <w:noProof/>
                <w:color w:val="000000" w:themeColor="text1"/>
                <w:kern w:val="0"/>
                <w:sz w:val="18"/>
                <w:szCs w:val="18"/>
              </w:rPr>
              <w:t>满足</w:t>
            </w:r>
            <w:r w:rsidRPr="00756509">
              <w:rPr>
                <w:rFonts w:ascii="宋体" w:hint="eastAsia"/>
                <w:noProof/>
                <w:color w:val="000000" w:themeColor="text1"/>
                <w:kern w:val="0"/>
                <w:sz w:val="18"/>
                <w:szCs w:val="18"/>
              </w:rPr>
              <w:t>安全</w:t>
            </w:r>
            <w:r w:rsidR="00880538" w:rsidRPr="00756509">
              <w:rPr>
                <w:rFonts w:ascii="宋体" w:hint="eastAsia"/>
                <w:noProof/>
                <w:color w:val="000000" w:themeColor="text1"/>
                <w:kern w:val="0"/>
                <w:sz w:val="18"/>
                <w:szCs w:val="18"/>
              </w:rPr>
              <w:t>间隔距离s的情况下</w:t>
            </w:r>
            <w:r w:rsidR="00F51DAE" w:rsidRPr="00756509">
              <w:rPr>
                <w:rFonts w:ascii="宋体" w:hint="eastAsia"/>
                <w:noProof/>
                <w:color w:val="000000" w:themeColor="text1"/>
                <w:kern w:val="0"/>
                <w:sz w:val="18"/>
                <w:szCs w:val="18"/>
              </w:rPr>
              <w:t>SPD的安装要求</w:t>
            </w:r>
            <w:r w:rsidR="00880538" w:rsidRPr="00756509">
              <w:rPr>
                <w:rFonts w:ascii="宋体" w:hint="eastAsia"/>
                <w:noProof/>
                <w:color w:val="000000" w:themeColor="text1"/>
                <w:kern w:val="0"/>
                <w:sz w:val="18"/>
                <w:szCs w:val="18"/>
              </w:rPr>
              <w:t>（见6.2.2）</w:t>
            </w:r>
          </w:p>
          <w:p w:rsidR="00042CC9" w:rsidRPr="00756509" w:rsidRDefault="00042CC9" w:rsidP="00467A11">
            <w:pPr>
              <w:widowControl/>
              <w:tabs>
                <w:tab w:val="center" w:pos="4201"/>
                <w:tab w:val="right" w:leader="dot" w:pos="9298"/>
              </w:tabs>
              <w:autoSpaceDE w:val="0"/>
              <w:autoSpaceDN w:val="0"/>
              <w:jc w:val="left"/>
              <w:rPr>
                <w:rFonts w:ascii="宋体"/>
                <w:noProof/>
                <w:color w:val="000000" w:themeColor="text1"/>
                <w:kern w:val="0"/>
                <w:sz w:val="18"/>
                <w:szCs w:val="18"/>
              </w:rPr>
            </w:pPr>
          </w:p>
        </w:tc>
        <w:tc>
          <w:tcPr>
            <w:tcW w:w="2354" w:type="dxa"/>
            <w:shd w:val="clear" w:color="auto" w:fill="auto"/>
          </w:tcPr>
          <w:p w:rsidR="00042CC9" w:rsidRPr="00756509" w:rsidRDefault="00880538" w:rsidP="00DC4735">
            <w:pPr>
              <w:widowControl/>
              <w:tabs>
                <w:tab w:val="center" w:pos="4201"/>
                <w:tab w:val="right" w:leader="dot" w:pos="9298"/>
              </w:tabs>
              <w:autoSpaceDE w:val="0"/>
              <w:autoSpaceDN w:val="0"/>
              <w:ind w:left="18"/>
              <w:jc w:val="left"/>
              <w:rPr>
                <w:rFonts w:ascii="宋体"/>
                <w:noProof/>
                <w:color w:val="000000" w:themeColor="text1"/>
                <w:kern w:val="0"/>
                <w:sz w:val="18"/>
                <w:szCs w:val="18"/>
              </w:rPr>
            </w:pPr>
            <w:r w:rsidRPr="00756509">
              <w:rPr>
                <w:rFonts w:ascii="宋体" w:hint="eastAsia"/>
                <w:noProof/>
                <w:color w:val="000000" w:themeColor="text1"/>
                <w:kern w:val="0"/>
                <w:sz w:val="18"/>
                <w:szCs w:val="18"/>
              </w:rPr>
              <w:t>SPD根据</w:t>
            </w:r>
            <w:r w:rsidR="008B4BF2">
              <w:rPr>
                <w:rFonts w:ascii="宋体"/>
                <w:noProof/>
                <w:color w:val="000000" w:themeColor="text1"/>
                <w:kern w:val="0"/>
                <w:sz w:val="18"/>
                <w:szCs w:val="18"/>
              </w:rPr>
              <w:t>IEC 61643-11</w:t>
            </w:r>
            <w:r w:rsidRPr="00756509">
              <w:rPr>
                <w:rFonts w:ascii="宋体"/>
                <w:noProof/>
                <w:color w:val="000000" w:themeColor="text1"/>
                <w:kern w:val="0"/>
                <w:sz w:val="18"/>
                <w:szCs w:val="18"/>
                <w:vertAlign w:val="superscript"/>
              </w:rPr>
              <w:t>a</w:t>
            </w:r>
            <w:r w:rsidRPr="00756509">
              <w:rPr>
                <w:rFonts w:ascii="宋体"/>
                <w:noProof/>
                <w:color w:val="000000" w:themeColor="text1"/>
                <w:kern w:val="0"/>
                <w:sz w:val="18"/>
                <w:szCs w:val="18"/>
              </w:rPr>
              <w:t xml:space="preserve"> </w:t>
            </w:r>
            <w:r w:rsidRPr="00756509">
              <w:rPr>
                <w:rFonts w:ascii="宋体" w:hint="eastAsia"/>
                <w:noProof/>
                <w:color w:val="000000" w:themeColor="text1"/>
                <w:kern w:val="0"/>
                <w:sz w:val="18"/>
                <w:szCs w:val="18"/>
              </w:rPr>
              <w:t>I</w:t>
            </w:r>
            <w:r w:rsidR="00F977DF" w:rsidRPr="00756509">
              <w:rPr>
                <w:rFonts w:ascii="宋体" w:hint="eastAsia"/>
                <w:noProof/>
                <w:color w:val="000000" w:themeColor="text1"/>
                <w:kern w:val="0"/>
                <w:sz w:val="18"/>
                <w:szCs w:val="18"/>
              </w:rPr>
              <w:t>类</w:t>
            </w:r>
            <w:r w:rsidR="00F51DAE" w:rsidRPr="00756509">
              <w:rPr>
                <w:rFonts w:ascii="宋体" w:hint="eastAsia"/>
                <w:noProof/>
                <w:color w:val="000000" w:themeColor="text1"/>
                <w:kern w:val="0"/>
                <w:sz w:val="18"/>
                <w:szCs w:val="18"/>
              </w:rPr>
              <w:t>试验</w:t>
            </w:r>
            <w:r w:rsidR="00DC4735" w:rsidRPr="00756509">
              <w:rPr>
                <w:rFonts w:ascii="宋体" w:hint="eastAsia"/>
                <w:noProof/>
                <w:color w:val="000000" w:themeColor="text1"/>
                <w:kern w:val="0"/>
                <w:sz w:val="18"/>
                <w:szCs w:val="18"/>
              </w:rPr>
              <w:t>要求</w:t>
            </w:r>
          </w:p>
          <w:p w:rsidR="00880538" w:rsidRPr="00756509" w:rsidRDefault="00880538" w:rsidP="00DC4735">
            <w:pPr>
              <w:widowControl/>
              <w:tabs>
                <w:tab w:val="center" w:pos="4201"/>
                <w:tab w:val="right" w:leader="dot" w:pos="9298"/>
              </w:tabs>
              <w:autoSpaceDE w:val="0"/>
              <w:autoSpaceDN w:val="0"/>
              <w:ind w:left="18"/>
              <w:jc w:val="left"/>
              <w:rPr>
                <w:rFonts w:ascii="宋体"/>
                <w:noProof/>
                <w:color w:val="000000" w:themeColor="text1"/>
                <w:kern w:val="0"/>
                <w:sz w:val="18"/>
                <w:szCs w:val="18"/>
              </w:rPr>
            </w:pPr>
            <w:r w:rsidRPr="00756509">
              <w:rPr>
                <w:rFonts w:ascii="宋体"/>
                <w:noProof/>
                <w:color w:val="000000" w:themeColor="text1"/>
                <w:kern w:val="0"/>
                <w:sz w:val="18"/>
                <w:szCs w:val="18"/>
              </w:rPr>
              <w:t>16 mm</w:t>
            </w:r>
            <w:r w:rsidRPr="00756509">
              <w:rPr>
                <w:rFonts w:ascii="宋体"/>
                <w:noProof/>
                <w:color w:val="000000" w:themeColor="text1"/>
                <w:kern w:val="0"/>
                <w:sz w:val="18"/>
                <w:szCs w:val="18"/>
                <w:vertAlign w:val="superscript"/>
              </w:rPr>
              <w:t>2</w:t>
            </w:r>
          </w:p>
        </w:tc>
        <w:tc>
          <w:tcPr>
            <w:tcW w:w="2218" w:type="dxa"/>
            <w:shd w:val="clear" w:color="auto" w:fill="auto"/>
          </w:tcPr>
          <w:p w:rsidR="00880538" w:rsidRPr="00756509" w:rsidRDefault="00880538" w:rsidP="00467A11">
            <w:pPr>
              <w:widowControl/>
              <w:tabs>
                <w:tab w:val="center" w:pos="4201"/>
                <w:tab w:val="right" w:leader="dot" w:pos="9298"/>
              </w:tabs>
              <w:autoSpaceDE w:val="0"/>
              <w:autoSpaceDN w:val="0"/>
              <w:ind w:left="18"/>
              <w:jc w:val="left"/>
              <w:rPr>
                <w:rFonts w:ascii="宋体"/>
                <w:noProof/>
                <w:color w:val="000000" w:themeColor="text1"/>
                <w:kern w:val="0"/>
                <w:sz w:val="18"/>
                <w:szCs w:val="18"/>
              </w:rPr>
            </w:pPr>
            <w:r w:rsidRPr="00756509">
              <w:rPr>
                <w:rFonts w:ascii="宋体" w:hint="eastAsia"/>
                <w:noProof/>
                <w:color w:val="000000" w:themeColor="text1"/>
                <w:kern w:val="0"/>
                <w:sz w:val="18"/>
                <w:szCs w:val="18"/>
              </w:rPr>
              <w:t>SPD根据</w:t>
            </w:r>
            <w:r w:rsidR="008B4BF2">
              <w:rPr>
                <w:rFonts w:ascii="宋体"/>
                <w:noProof/>
                <w:color w:val="000000" w:themeColor="text1"/>
                <w:kern w:val="0"/>
                <w:sz w:val="18"/>
                <w:szCs w:val="18"/>
              </w:rPr>
              <w:t>IEC 61643-11</w:t>
            </w:r>
            <w:r w:rsidRPr="00756509">
              <w:rPr>
                <w:rFonts w:ascii="宋体"/>
                <w:noProof/>
                <w:color w:val="000000" w:themeColor="text1"/>
                <w:kern w:val="0"/>
                <w:sz w:val="18"/>
                <w:szCs w:val="18"/>
              </w:rPr>
              <w:t xml:space="preserve"> II</w:t>
            </w:r>
            <w:r w:rsidR="00F977DF" w:rsidRPr="00756509">
              <w:rPr>
                <w:rFonts w:ascii="宋体" w:hint="eastAsia"/>
                <w:noProof/>
                <w:color w:val="000000" w:themeColor="text1"/>
                <w:kern w:val="0"/>
                <w:sz w:val="18"/>
                <w:szCs w:val="18"/>
              </w:rPr>
              <w:t>类</w:t>
            </w:r>
            <w:r w:rsidR="00F51DAE" w:rsidRPr="00756509">
              <w:rPr>
                <w:rFonts w:ascii="宋体" w:hint="eastAsia"/>
                <w:noProof/>
                <w:color w:val="000000" w:themeColor="text1"/>
                <w:kern w:val="0"/>
                <w:sz w:val="18"/>
                <w:szCs w:val="18"/>
              </w:rPr>
              <w:t>试验</w:t>
            </w:r>
            <w:r w:rsidR="00042CC9" w:rsidRPr="00756509">
              <w:rPr>
                <w:rFonts w:ascii="宋体" w:hint="eastAsia"/>
                <w:noProof/>
                <w:color w:val="000000" w:themeColor="text1"/>
                <w:kern w:val="0"/>
                <w:sz w:val="18"/>
                <w:szCs w:val="18"/>
              </w:rPr>
              <w:t>要求</w:t>
            </w:r>
            <w:r w:rsidR="00213BD0" w:rsidRPr="00756509">
              <w:rPr>
                <w:rFonts w:ascii="宋体"/>
                <w:noProof/>
                <w:color w:val="000000" w:themeColor="text1"/>
                <w:kern w:val="0"/>
                <w:sz w:val="18"/>
                <w:szCs w:val="18"/>
                <w:vertAlign w:val="superscript"/>
              </w:rPr>
              <w:t>a</w:t>
            </w:r>
          </w:p>
          <w:p w:rsidR="00880538" w:rsidRPr="00756509" w:rsidRDefault="00880538" w:rsidP="00467A11">
            <w:pPr>
              <w:widowControl/>
              <w:tabs>
                <w:tab w:val="center" w:pos="4201"/>
                <w:tab w:val="right" w:leader="dot" w:pos="9298"/>
              </w:tabs>
              <w:autoSpaceDE w:val="0"/>
              <w:autoSpaceDN w:val="0"/>
              <w:jc w:val="left"/>
              <w:rPr>
                <w:rFonts w:ascii="宋体"/>
                <w:noProof/>
                <w:color w:val="000000" w:themeColor="text1"/>
                <w:kern w:val="0"/>
                <w:sz w:val="18"/>
                <w:szCs w:val="18"/>
              </w:rPr>
            </w:pPr>
            <w:r w:rsidRPr="00756509">
              <w:rPr>
                <w:rFonts w:ascii="宋体"/>
                <w:noProof/>
                <w:color w:val="000000" w:themeColor="text1"/>
                <w:kern w:val="0"/>
                <w:sz w:val="18"/>
                <w:szCs w:val="18"/>
              </w:rPr>
              <w:t>6 mm</w:t>
            </w:r>
            <w:r w:rsidRPr="00756509">
              <w:rPr>
                <w:rFonts w:ascii="宋体"/>
                <w:noProof/>
                <w:color w:val="000000" w:themeColor="text1"/>
                <w:kern w:val="0"/>
                <w:sz w:val="18"/>
                <w:szCs w:val="18"/>
                <w:vertAlign w:val="superscript"/>
              </w:rPr>
              <w:t>2</w:t>
            </w:r>
          </w:p>
        </w:tc>
        <w:tc>
          <w:tcPr>
            <w:tcW w:w="2183" w:type="dxa"/>
            <w:shd w:val="clear" w:color="auto" w:fill="auto"/>
          </w:tcPr>
          <w:p w:rsidR="00880538" w:rsidRPr="00756509" w:rsidRDefault="00880538" w:rsidP="00467A11">
            <w:pPr>
              <w:widowControl/>
              <w:tabs>
                <w:tab w:val="center" w:pos="4201"/>
                <w:tab w:val="right" w:leader="dot" w:pos="9298"/>
              </w:tabs>
              <w:autoSpaceDE w:val="0"/>
              <w:autoSpaceDN w:val="0"/>
              <w:ind w:left="18"/>
              <w:jc w:val="left"/>
              <w:rPr>
                <w:rFonts w:ascii="宋体"/>
                <w:noProof/>
                <w:color w:val="000000" w:themeColor="text1"/>
                <w:kern w:val="0"/>
                <w:sz w:val="18"/>
                <w:szCs w:val="18"/>
              </w:rPr>
            </w:pPr>
            <w:r w:rsidRPr="00756509">
              <w:rPr>
                <w:rFonts w:ascii="宋体" w:hint="eastAsia"/>
                <w:noProof/>
                <w:color w:val="000000" w:themeColor="text1"/>
                <w:kern w:val="0"/>
                <w:sz w:val="18"/>
                <w:szCs w:val="18"/>
              </w:rPr>
              <w:t>SPD根据</w:t>
            </w:r>
            <w:r w:rsidR="008B4BF2">
              <w:rPr>
                <w:rFonts w:ascii="宋体"/>
                <w:noProof/>
                <w:color w:val="000000" w:themeColor="text1"/>
                <w:kern w:val="0"/>
                <w:sz w:val="18"/>
                <w:szCs w:val="18"/>
              </w:rPr>
              <w:t>IEC 61643-31</w:t>
            </w:r>
            <w:r w:rsidRPr="00756509">
              <w:rPr>
                <w:rFonts w:ascii="宋体"/>
                <w:noProof/>
                <w:color w:val="000000" w:themeColor="text1"/>
                <w:kern w:val="0"/>
                <w:sz w:val="18"/>
                <w:szCs w:val="18"/>
                <w:vertAlign w:val="superscript"/>
              </w:rPr>
              <w:t>a</w:t>
            </w:r>
            <w:r w:rsidRPr="00756509">
              <w:rPr>
                <w:rFonts w:ascii="宋体"/>
                <w:noProof/>
                <w:color w:val="000000" w:themeColor="text1"/>
                <w:kern w:val="0"/>
                <w:sz w:val="18"/>
                <w:szCs w:val="18"/>
              </w:rPr>
              <w:t xml:space="preserve"> II</w:t>
            </w:r>
            <w:r w:rsidR="00F977DF" w:rsidRPr="00756509">
              <w:rPr>
                <w:rFonts w:ascii="宋体" w:hint="eastAsia"/>
                <w:noProof/>
                <w:color w:val="000000" w:themeColor="text1"/>
                <w:kern w:val="0"/>
                <w:sz w:val="18"/>
                <w:szCs w:val="18"/>
              </w:rPr>
              <w:t>类</w:t>
            </w:r>
            <w:r w:rsidR="00F51DAE" w:rsidRPr="00756509">
              <w:rPr>
                <w:rFonts w:ascii="宋体" w:hint="eastAsia"/>
                <w:noProof/>
                <w:color w:val="000000" w:themeColor="text1"/>
                <w:kern w:val="0"/>
                <w:sz w:val="18"/>
                <w:szCs w:val="18"/>
              </w:rPr>
              <w:t>试验</w:t>
            </w:r>
            <w:r w:rsidR="00042CC9" w:rsidRPr="00756509">
              <w:rPr>
                <w:rFonts w:ascii="宋体" w:hint="eastAsia"/>
                <w:noProof/>
                <w:color w:val="000000" w:themeColor="text1"/>
                <w:kern w:val="0"/>
                <w:sz w:val="18"/>
                <w:szCs w:val="18"/>
              </w:rPr>
              <w:t>要求</w:t>
            </w:r>
          </w:p>
          <w:p w:rsidR="00880538" w:rsidRPr="00756509" w:rsidRDefault="00880538" w:rsidP="00467A11">
            <w:pPr>
              <w:widowControl/>
              <w:tabs>
                <w:tab w:val="center" w:pos="4201"/>
                <w:tab w:val="right" w:leader="dot" w:pos="9298"/>
              </w:tabs>
              <w:autoSpaceDE w:val="0"/>
              <w:autoSpaceDN w:val="0"/>
              <w:jc w:val="left"/>
              <w:rPr>
                <w:rFonts w:ascii="宋体"/>
                <w:noProof/>
                <w:color w:val="000000" w:themeColor="text1"/>
                <w:kern w:val="0"/>
                <w:sz w:val="18"/>
                <w:szCs w:val="18"/>
              </w:rPr>
            </w:pPr>
            <w:r w:rsidRPr="00756509">
              <w:rPr>
                <w:rFonts w:ascii="宋体"/>
                <w:noProof/>
                <w:color w:val="000000" w:themeColor="text1"/>
                <w:kern w:val="0"/>
                <w:sz w:val="18"/>
                <w:szCs w:val="18"/>
              </w:rPr>
              <w:t>6 mm</w:t>
            </w:r>
            <w:r w:rsidRPr="00756509">
              <w:rPr>
                <w:rFonts w:ascii="宋体"/>
                <w:noProof/>
                <w:color w:val="000000" w:themeColor="text1"/>
                <w:kern w:val="0"/>
                <w:sz w:val="18"/>
                <w:szCs w:val="18"/>
                <w:vertAlign w:val="superscript"/>
              </w:rPr>
              <w:t>2</w:t>
            </w:r>
          </w:p>
        </w:tc>
      </w:tr>
      <w:tr w:rsidR="00880538" w:rsidRPr="00756509" w:rsidTr="00D35CD4">
        <w:trPr>
          <w:trHeight w:val="20"/>
        </w:trPr>
        <w:tc>
          <w:tcPr>
            <w:tcW w:w="2589" w:type="dxa"/>
            <w:shd w:val="clear" w:color="auto" w:fill="auto"/>
          </w:tcPr>
          <w:p w:rsidR="00880538" w:rsidRPr="00756509" w:rsidRDefault="00042CC9" w:rsidP="00EA6D17">
            <w:pPr>
              <w:widowControl/>
              <w:tabs>
                <w:tab w:val="center" w:pos="4201"/>
                <w:tab w:val="right" w:leader="dot" w:pos="9298"/>
              </w:tabs>
              <w:autoSpaceDE w:val="0"/>
              <w:autoSpaceDN w:val="0"/>
              <w:jc w:val="left"/>
              <w:rPr>
                <w:rFonts w:ascii="宋体"/>
                <w:noProof/>
                <w:color w:val="000000" w:themeColor="text1"/>
                <w:kern w:val="0"/>
                <w:sz w:val="18"/>
                <w:szCs w:val="18"/>
              </w:rPr>
            </w:pPr>
            <w:r w:rsidRPr="00756509">
              <w:rPr>
                <w:rFonts w:ascii="宋体" w:hint="eastAsia"/>
                <w:noProof/>
                <w:color w:val="000000" w:themeColor="text1"/>
                <w:kern w:val="0"/>
                <w:sz w:val="18"/>
                <w:szCs w:val="18"/>
              </w:rPr>
              <w:t>建筑物外部</w:t>
            </w:r>
            <w:r w:rsidR="00407389" w:rsidRPr="00756509">
              <w:rPr>
                <w:rFonts w:ascii="宋体" w:hint="eastAsia"/>
                <w:noProof/>
                <w:color w:val="000000" w:themeColor="text1"/>
                <w:kern w:val="0"/>
                <w:sz w:val="18"/>
                <w:szCs w:val="18"/>
              </w:rPr>
              <w:t>LPS</w:t>
            </w:r>
            <w:r w:rsidRPr="00756509">
              <w:rPr>
                <w:rFonts w:ascii="宋体" w:hint="eastAsia"/>
                <w:noProof/>
                <w:color w:val="000000" w:themeColor="text1"/>
                <w:kern w:val="0"/>
                <w:sz w:val="18"/>
                <w:szCs w:val="18"/>
              </w:rPr>
              <w:t>未</w:t>
            </w:r>
            <w:r w:rsidR="00EA6D17" w:rsidRPr="00756509">
              <w:rPr>
                <w:rFonts w:ascii="宋体" w:hint="eastAsia"/>
                <w:noProof/>
                <w:color w:val="000000" w:themeColor="text1"/>
                <w:kern w:val="0"/>
                <w:sz w:val="18"/>
                <w:szCs w:val="18"/>
              </w:rPr>
              <w:t>满足</w:t>
            </w:r>
            <w:r w:rsidRPr="00756509">
              <w:rPr>
                <w:rFonts w:ascii="宋体" w:hint="eastAsia"/>
                <w:noProof/>
                <w:color w:val="000000" w:themeColor="text1"/>
                <w:kern w:val="0"/>
                <w:sz w:val="18"/>
                <w:szCs w:val="18"/>
              </w:rPr>
              <w:t>安全间隔距离s的情况下</w:t>
            </w:r>
            <w:r w:rsidR="00F51DAE" w:rsidRPr="00756509">
              <w:rPr>
                <w:rFonts w:ascii="宋体" w:hint="eastAsia"/>
                <w:noProof/>
                <w:color w:val="000000" w:themeColor="text1"/>
                <w:kern w:val="0"/>
                <w:sz w:val="18"/>
                <w:szCs w:val="18"/>
              </w:rPr>
              <w:t>SPD的安装要求</w:t>
            </w:r>
            <w:r w:rsidR="00880538" w:rsidRPr="00756509">
              <w:rPr>
                <w:rFonts w:ascii="宋体" w:hint="eastAsia"/>
                <w:noProof/>
                <w:color w:val="000000" w:themeColor="text1"/>
                <w:kern w:val="0"/>
                <w:sz w:val="18"/>
                <w:szCs w:val="18"/>
              </w:rPr>
              <w:t>（见6.2.3和附录A）</w:t>
            </w:r>
          </w:p>
        </w:tc>
        <w:tc>
          <w:tcPr>
            <w:tcW w:w="2354" w:type="dxa"/>
            <w:shd w:val="clear" w:color="auto" w:fill="auto"/>
          </w:tcPr>
          <w:p w:rsidR="00880538" w:rsidRPr="00756509" w:rsidRDefault="00880538" w:rsidP="00467A11">
            <w:pPr>
              <w:widowControl/>
              <w:tabs>
                <w:tab w:val="center" w:pos="4201"/>
                <w:tab w:val="right" w:leader="dot" w:pos="9298"/>
              </w:tabs>
              <w:autoSpaceDE w:val="0"/>
              <w:autoSpaceDN w:val="0"/>
              <w:ind w:left="18"/>
              <w:jc w:val="left"/>
              <w:rPr>
                <w:rFonts w:ascii="宋体"/>
                <w:noProof/>
                <w:color w:val="000000" w:themeColor="text1"/>
                <w:kern w:val="0"/>
                <w:sz w:val="18"/>
                <w:szCs w:val="18"/>
              </w:rPr>
            </w:pPr>
            <w:r w:rsidRPr="00756509">
              <w:rPr>
                <w:rFonts w:ascii="宋体" w:hint="eastAsia"/>
                <w:noProof/>
                <w:color w:val="000000" w:themeColor="text1"/>
                <w:kern w:val="0"/>
                <w:sz w:val="18"/>
                <w:szCs w:val="18"/>
              </w:rPr>
              <w:t>SPD根据</w:t>
            </w:r>
            <w:r w:rsidR="008B4BF2">
              <w:rPr>
                <w:rFonts w:ascii="宋体"/>
                <w:noProof/>
                <w:color w:val="000000" w:themeColor="text1"/>
                <w:kern w:val="0"/>
                <w:sz w:val="18"/>
                <w:szCs w:val="18"/>
              </w:rPr>
              <w:t>IEC 61643-11</w:t>
            </w:r>
            <w:r w:rsidRPr="00756509">
              <w:rPr>
                <w:rFonts w:ascii="宋体"/>
                <w:noProof/>
                <w:color w:val="000000" w:themeColor="text1"/>
                <w:kern w:val="0"/>
                <w:sz w:val="18"/>
                <w:szCs w:val="18"/>
                <w:vertAlign w:val="superscript"/>
              </w:rPr>
              <w:t>a</w:t>
            </w:r>
            <w:r w:rsidRPr="00756509">
              <w:rPr>
                <w:rFonts w:ascii="宋体"/>
                <w:noProof/>
                <w:color w:val="000000" w:themeColor="text1"/>
                <w:kern w:val="0"/>
                <w:sz w:val="18"/>
                <w:szCs w:val="18"/>
              </w:rPr>
              <w:t xml:space="preserve"> </w:t>
            </w:r>
            <w:r w:rsidRPr="00756509">
              <w:rPr>
                <w:rFonts w:ascii="宋体" w:hint="eastAsia"/>
                <w:noProof/>
                <w:color w:val="000000" w:themeColor="text1"/>
                <w:kern w:val="0"/>
                <w:sz w:val="18"/>
                <w:szCs w:val="18"/>
              </w:rPr>
              <w:t>I</w:t>
            </w:r>
            <w:r w:rsidR="00F977DF" w:rsidRPr="00756509">
              <w:rPr>
                <w:rFonts w:ascii="宋体" w:hint="eastAsia"/>
                <w:noProof/>
                <w:color w:val="000000" w:themeColor="text1"/>
                <w:kern w:val="0"/>
                <w:sz w:val="18"/>
                <w:szCs w:val="18"/>
              </w:rPr>
              <w:t>类</w:t>
            </w:r>
            <w:r w:rsidR="00F51DAE" w:rsidRPr="00756509">
              <w:rPr>
                <w:rFonts w:ascii="宋体" w:hint="eastAsia"/>
                <w:noProof/>
                <w:color w:val="000000" w:themeColor="text1"/>
                <w:kern w:val="0"/>
                <w:sz w:val="18"/>
                <w:szCs w:val="18"/>
              </w:rPr>
              <w:t>试验</w:t>
            </w:r>
            <w:r w:rsidR="00042CC9" w:rsidRPr="00756509">
              <w:rPr>
                <w:rFonts w:ascii="宋体" w:hint="eastAsia"/>
                <w:noProof/>
                <w:color w:val="000000" w:themeColor="text1"/>
                <w:kern w:val="0"/>
                <w:sz w:val="18"/>
                <w:szCs w:val="18"/>
              </w:rPr>
              <w:t>要求</w:t>
            </w:r>
          </w:p>
          <w:p w:rsidR="00880538" w:rsidRPr="00756509" w:rsidRDefault="00880538" w:rsidP="00467A11">
            <w:pPr>
              <w:widowControl/>
              <w:tabs>
                <w:tab w:val="center" w:pos="4201"/>
                <w:tab w:val="right" w:leader="dot" w:pos="9298"/>
              </w:tabs>
              <w:autoSpaceDE w:val="0"/>
              <w:autoSpaceDN w:val="0"/>
              <w:ind w:left="18"/>
              <w:jc w:val="left"/>
              <w:rPr>
                <w:rFonts w:ascii="宋体"/>
                <w:noProof/>
                <w:color w:val="000000" w:themeColor="text1"/>
                <w:kern w:val="0"/>
                <w:sz w:val="18"/>
                <w:szCs w:val="18"/>
                <w:vertAlign w:val="superscript"/>
              </w:rPr>
            </w:pPr>
            <w:r w:rsidRPr="00756509">
              <w:rPr>
                <w:rFonts w:ascii="宋体"/>
                <w:noProof/>
                <w:color w:val="000000" w:themeColor="text1"/>
                <w:kern w:val="0"/>
                <w:sz w:val="18"/>
                <w:szCs w:val="18"/>
              </w:rPr>
              <w:t>16 mm</w:t>
            </w:r>
            <w:r w:rsidRPr="00756509">
              <w:rPr>
                <w:rFonts w:ascii="宋体"/>
                <w:noProof/>
                <w:color w:val="000000" w:themeColor="text1"/>
                <w:kern w:val="0"/>
                <w:sz w:val="18"/>
                <w:szCs w:val="18"/>
                <w:vertAlign w:val="superscript"/>
              </w:rPr>
              <w:t>2</w:t>
            </w:r>
          </w:p>
        </w:tc>
        <w:tc>
          <w:tcPr>
            <w:tcW w:w="2218" w:type="dxa"/>
            <w:shd w:val="clear" w:color="auto" w:fill="auto"/>
          </w:tcPr>
          <w:p w:rsidR="00880538" w:rsidRPr="00756509" w:rsidRDefault="00880538" w:rsidP="00467A11">
            <w:pPr>
              <w:widowControl/>
              <w:tabs>
                <w:tab w:val="center" w:pos="4201"/>
                <w:tab w:val="right" w:leader="dot" w:pos="9298"/>
              </w:tabs>
              <w:autoSpaceDE w:val="0"/>
              <w:autoSpaceDN w:val="0"/>
              <w:ind w:left="18"/>
              <w:jc w:val="left"/>
              <w:rPr>
                <w:rFonts w:ascii="宋体"/>
                <w:noProof/>
                <w:color w:val="000000" w:themeColor="text1"/>
                <w:kern w:val="0"/>
                <w:sz w:val="18"/>
                <w:szCs w:val="18"/>
              </w:rPr>
            </w:pPr>
            <w:r w:rsidRPr="00756509">
              <w:rPr>
                <w:rFonts w:ascii="宋体" w:hint="eastAsia"/>
                <w:noProof/>
                <w:color w:val="000000" w:themeColor="text1"/>
                <w:kern w:val="0"/>
                <w:sz w:val="18"/>
                <w:szCs w:val="18"/>
              </w:rPr>
              <w:t>SPD根据</w:t>
            </w:r>
            <w:r w:rsidR="008B4BF2">
              <w:rPr>
                <w:rFonts w:ascii="宋体"/>
                <w:noProof/>
                <w:color w:val="000000" w:themeColor="text1"/>
                <w:kern w:val="0"/>
                <w:sz w:val="18"/>
                <w:szCs w:val="18"/>
              </w:rPr>
              <w:t>IEC 61643-11</w:t>
            </w:r>
            <w:r w:rsidRPr="00756509">
              <w:rPr>
                <w:rFonts w:ascii="宋体"/>
                <w:noProof/>
                <w:color w:val="000000" w:themeColor="text1"/>
                <w:kern w:val="0"/>
                <w:sz w:val="18"/>
                <w:szCs w:val="18"/>
                <w:vertAlign w:val="superscript"/>
              </w:rPr>
              <w:t>a</w:t>
            </w:r>
            <w:r w:rsidRPr="00756509">
              <w:rPr>
                <w:rFonts w:ascii="宋体"/>
                <w:noProof/>
                <w:color w:val="000000" w:themeColor="text1"/>
                <w:kern w:val="0"/>
                <w:sz w:val="18"/>
                <w:szCs w:val="18"/>
              </w:rPr>
              <w:t xml:space="preserve"> </w:t>
            </w:r>
            <w:r w:rsidRPr="00756509">
              <w:rPr>
                <w:rFonts w:ascii="宋体" w:hint="eastAsia"/>
                <w:noProof/>
                <w:color w:val="000000" w:themeColor="text1"/>
                <w:kern w:val="0"/>
                <w:sz w:val="18"/>
                <w:szCs w:val="18"/>
              </w:rPr>
              <w:t>I</w:t>
            </w:r>
            <w:r w:rsidR="00F977DF" w:rsidRPr="00756509">
              <w:rPr>
                <w:rFonts w:ascii="宋体" w:hint="eastAsia"/>
                <w:noProof/>
                <w:color w:val="000000" w:themeColor="text1"/>
                <w:kern w:val="0"/>
                <w:sz w:val="18"/>
                <w:szCs w:val="18"/>
              </w:rPr>
              <w:t>类</w:t>
            </w:r>
            <w:r w:rsidR="00F51DAE" w:rsidRPr="00756509">
              <w:rPr>
                <w:rFonts w:ascii="宋体" w:hint="eastAsia"/>
                <w:noProof/>
                <w:color w:val="000000" w:themeColor="text1"/>
                <w:kern w:val="0"/>
                <w:sz w:val="18"/>
                <w:szCs w:val="18"/>
              </w:rPr>
              <w:t>试验</w:t>
            </w:r>
            <w:r w:rsidR="00042CC9" w:rsidRPr="00756509">
              <w:rPr>
                <w:rFonts w:ascii="宋体" w:hint="eastAsia"/>
                <w:noProof/>
                <w:color w:val="000000" w:themeColor="text1"/>
                <w:kern w:val="0"/>
                <w:sz w:val="18"/>
                <w:szCs w:val="18"/>
              </w:rPr>
              <w:t>要求</w:t>
            </w:r>
          </w:p>
          <w:p w:rsidR="00880538" w:rsidRPr="00756509" w:rsidRDefault="00880538" w:rsidP="00467A11">
            <w:pPr>
              <w:widowControl/>
              <w:tabs>
                <w:tab w:val="center" w:pos="4201"/>
                <w:tab w:val="right" w:leader="dot" w:pos="9298"/>
              </w:tabs>
              <w:autoSpaceDE w:val="0"/>
              <w:autoSpaceDN w:val="0"/>
              <w:ind w:left="18"/>
              <w:jc w:val="left"/>
              <w:rPr>
                <w:rFonts w:ascii="宋体"/>
                <w:noProof/>
                <w:color w:val="000000" w:themeColor="text1"/>
                <w:kern w:val="0"/>
                <w:sz w:val="18"/>
                <w:szCs w:val="18"/>
                <w:vertAlign w:val="superscript"/>
              </w:rPr>
            </w:pPr>
            <w:r w:rsidRPr="00756509">
              <w:rPr>
                <w:rFonts w:ascii="宋体"/>
                <w:noProof/>
                <w:color w:val="000000" w:themeColor="text1"/>
                <w:kern w:val="0"/>
                <w:sz w:val="18"/>
                <w:szCs w:val="18"/>
              </w:rPr>
              <w:t>16 mm</w:t>
            </w:r>
            <w:r w:rsidRPr="00756509">
              <w:rPr>
                <w:rFonts w:ascii="宋体"/>
                <w:noProof/>
                <w:color w:val="000000" w:themeColor="text1"/>
                <w:kern w:val="0"/>
                <w:sz w:val="18"/>
                <w:szCs w:val="18"/>
                <w:vertAlign w:val="superscript"/>
              </w:rPr>
              <w:t>2</w:t>
            </w:r>
          </w:p>
        </w:tc>
        <w:tc>
          <w:tcPr>
            <w:tcW w:w="2183" w:type="dxa"/>
            <w:shd w:val="clear" w:color="auto" w:fill="auto"/>
          </w:tcPr>
          <w:p w:rsidR="00880538" w:rsidRPr="00756509" w:rsidRDefault="00880538" w:rsidP="00467A11">
            <w:pPr>
              <w:widowControl/>
              <w:tabs>
                <w:tab w:val="center" w:pos="4201"/>
                <w:tab w:val="right" w:leader="dot" w:pos="9298"/>
              </w:tabs>
              <w:autoSpaceDE w:val="0"/>
              <w:autoSpaceDN w:val="0"/>
              <w:ind w:left="18"/>
              <w:jc w:val="left"/>
              <w:rPr>
                <w:rFonts w:ascii="宋体"/>
                <w:noProof/>
                <w:color w:val="000000" w:themeColor="text1"/>
                <w:kern w:val="0"/>
                <w:sz w:val="18"/>
                <w:szCs w:val="18"/>
              </w:rPr>
            </w:pPr>
            <w:r w:rsidRPr="00756509">
              <w:rPr>
                <w:rFonts w:ascii="宋体" w:hint="eastAsia"/>
                <w:noProof/>
                <w:color w:val="000000" w:themeColor="text1"/>
                <w:kern w:val="0"/>
                <w:sz w:val="18"/>
                <w:szCs w:val="18"/>
              </w:rPr>
              <w:t>SPD根据</w:t>
            </w:r>
            <w:r w:rsidR="008B4BF2">
              <w:rPr>
                <w:rFonts w:ascii="宋体"/>
                <w:noProof/>
                <w:color w:val="000000" w:themeColor="text1"/>
                <w:kern w:val="0"/>
                <w:sz w:val="18"/>
                <w:szCs w:val="18"/>
              </w:rPr>
              <w:t>IEC 61643-31</w:t>
            </w:r>
            <w:r w:rsidRPr="00756509">
              <w:rPr>
                <w:rFonts w:ascii="宋体"/>
                <w:noProof/>
                <w:color w:val="000000" w:themeColor="text1"/>
                <w:kern w:val="0"/>
                <w:sz w:val="18"/>
                <w:szCs w:val="18"/>
                <w:vertAlign w:val="superscript"/>
              </w:rPr>
              <w:t>a</w:t>
            </w:r>
            <w:r w:rsidRPr="00756509">
              <w:rPr>
                <w:rFonts w:ascii="宋体"/>
                <w:noProof/>
                <w:color w:val="000000" w:themeColor="text1"/>
                <w:kern w:val="0"/>
                <w:sz w:val="18"/>
                <w:szCs w:val="18"/>
              </w:rPr>
              <w:t xml:space="preserve"> </w:t>
            </w:r>
            <w:r w:rsidRPr="00756509">
              <w:rPr>
                <w:rFonts w:ascii="宋体" w:hint="eastAsia"/>
                <w:noProof/>
                <w:color w:val="000000" w:themeColor="text1"/>
                <w:kern w:val="0"/>
                <w:sz w:val="18"/>
                <w:szCs w:val="18"/>
              </w:rPr>
              <w:t>I</w:t>
            </w:r>
            <w:r w:rsidR="00F977DF" w:rsidRPr="00756509">
              <w:rPr>
                <w:rFonts w:ascii="宋体" w:hint="eastAsia"/>
                <w:noProof/>
                <w:color w:val="000000" w:themeColor="text1"/>
                <w:kern w:val="0"/>
                <w:sz w:val="18"/>
                <w:szCs w:val="18"/>
              </w:rPr>
              <w:t>类</w:t>
            </w:r>
            <w:r w:rsidR="00F51DAE" w:rsidRPr="00756509">
              <w:rPr>
                <w:rFonts w:ascii="宋体" w:hint="eastAsia"/>
                <w:noProof/>
                <w:color w:val="000000" w:themeColor="text1"/>
                <w:kern w:val="0"/>
                <w:sz w:val="18"/>
                <w:szCs w:val="18"/>
              </w:rPr>
              <w:t>试验</w:t>
            </w:r>
            <w:r w:rsidR="00042CC9" w:rsidRPr="00756509">
              <w:rPr>
                <w:rFonts w:ascii="宋体" w:hint="eastAsia"/>
                <w:noProof/>
                <w:color w:val="000000" w:themeColor="text1"/>
                <w:kern w:val="0"/>
                <w:sz w:val="18"/>
                <w:szCs w:val="18"/>
              </w:rPr>
              <w:t>要求</w:t>
            </w:r>
          </w:p>
          <w:p w:rsidR="00880538" w:rsidRPr="00756509" w:rsidRDefault="00880538" w:rsidP="00467A11">
            <w:pPr>
              <w:widowControl/>
              <w:tabs>
                <w:tab w:val="center" w:pos="4201"/>
                <w:tab w:val="right" w:leader="dot" w:pos="9298"/>
              </w:tabs>
              <w:autoSpaceDE w:val="0"/>
              <w:autoSpaceDN w:val="0"/>
              <w:ind w:left="18"/>
              <w:jc w:val="left"/>
              <w:rPr>
                <w:rFonts w:ascii="宋体"/>
                <w:noProof/>
                <w:color w:val="000000" w:themeColor="text1"/>
                <w:kern w:val="0"/>
                <w:sz w:val="18"/>
                <w:szCs w:val="18"/>
                <w:vertAlign w:val="superscript"/>
              </w:rPr>
            </w:pPr>
            <w:r w:rsidRPr="00756509">
              <w:rPr>
                <w:rFonts w:ascii="宋体"/>
                <w:noProof/>
                <w:color w:val="000000" w:themeColor="text1"/>
                <w:kern w:val="0"/>
                <w:sz w:val="18"/>
                <w:szCs w:val="18"/>
              </w:rPr>
              <w:t>16 mm</w:t>
            </w:r>
            <w:r w:rsidRPr="00756509">
              <w:rPr>
                <w:rFonts w:ascii="宋体"/>
                <w:noProof/>
                <w:color w:val="000000" w:themeColor="text1"/>
                <w:kern w:val="0"/>
                <w:sz w:val="18"/>
                <w:szCs w:val="18"/>
                <w:vertAlign w:val="superscript"/>
              </w:rPr>
              <w:t>2</w:t>
            </w:r>
          </w:p>
        </w:tc>
      </w:tr>
      <w:tr w:rsidR="00880538" w:rsidRPr="00756509" w:rsidTr="00D35CD4">
        <w:trPr>
          <w:trHeight w:val="20"/>
        </w:trPr>
        <w:tc>
          <w:tcPr>
            <w:tcW w:w="9344" w:type="dxa"/>
            <w:gridSpan w:val="4"/>
            <w:shd w:val="clear" w:color="auto" w:fill="auto"/>
          </w:tcPr>
          <w:p w:rsidR="00213BD0" w:rsidRPr="00756509" w:rsidRDefault="00880538" w:rsidP="003D494F">
            <w:pPr>
              <w:pStyle w:val="a2"/>
              <w:rPr>
                <w:noProof/>
              </w:rPr>
            </w:pPr>
            <w:r w:rsidRPr="00756509">
              <w:rPr>
                <w:rFonts w:hint="eastAsia"/>
                <w:noProof/>
              </w:rPr>
              <w:t>必要时</w:t>
            </w:r>
            <w:r w:rsidR="003D494F">
              <w:rPr>
                <w:rFonts w:hint="eastAsia"/>
                <w:noProof/>
              </w:rPr>
              <w:t>。</w:t>
            </w:r>
          </w:p>
          <w:p w:rsidR="00880538" w:rsidRPr="00756509" w:rsidRDefault="00537895" w:rsidP="003D494F">
            <w:pPr>
              <w:pStyle w:val="aff1"/>
              <w:rPr>
                <w:noProof/>
              </w:rPr>
            </w:pPr>
            <w:r w:rsidRPr="00756509">
              <w:rPr>
                <w:rFonts w:hint="eastAsia"/>
                <w:noProof/>
              </w:rPr>
              <w:t>最小截面积也可参考我国的其他国家标准</w:t>
            </w:r>
            <w:r w:rsidR="00CA6CB9" w:rsidRPr="00756509">
              <w:rPr>
                <w:rFonts w:hint="eastAsia"/>
                <w:noProof/>
              </w:rPr>
              <w:t>，</w:t>
            </w:r>
            <w:r w:rsidR="00407389" w:rsidRPr="00756509">
              <w:rPr>
                <w:rFonts w:hint="eastAsia"/>
                <w:noProof/>
              </w:rPr>
              <w:t>GB/</w:t>
            </w:r>
            <w:r w:rsidR="00407389" w:rsidRPr="00756509">
              <w:rPr>
                <w:noProof/>
              </w:rPr>
              <w:t>T 21714-3</w:t>
            </w:r>
            <w:r w:rsidR="00407389" w:rsidRPr="00756509">
              <w:rPr>
                <w:rFonts w:hint="eastAsia"/>
                <w:noProof/>
              </w:rPr>
              <w:t>前</w:t>
            </w:r>
            <w:r w:rsidR="00407389" w:rsidRPr="00756509">
              <w:rPr>
                <w:noProof/>
              </w:rPr>
              <w:t>言部分</w:t>
            </w:r>
            <w:r w:rsidR="00407389" w:rsidRPr="00756509">
              <w:rPr>
                <w:rFonts w:hint="eastAsia"/>
                <w:noProof/>
              </w:rPr>
              <w:t>解释了这些差异。</w:t>
            </w:r>
          </w:p>
        </w:tc>
      </w:tr>
    </w:tbl>
    <w:p w:rsidR="00D35CD4" w:rsidRPr="00756509" w:rsidRDefault="00D35CD4" w:rsidP="00D35CD4">
      <w:pPr>
        <w:pStyle w:val="aff6"/>
        <w:rPr>
          <w:color w:val="000000" w:themeColor="text1"/>
        </w:rPr>
      </w:pPr>
      <w:r w:rsidRPr="00756509">
        <w:rPr>
          <w:rFonts w:hint="eastAsia"/>
          <w:color w:val="000000" w:themeColor="text1"/>
        </w:rPr>
        <w:t>根据</w:t>
      </w:r>
      <w:r w:rsidR="008B4BF2">
        <w:rPr>
          <w:rFonts w:hint="eastAsia"/>
          <w:color w:val="000000" w:themeColor="text1"/>
        </w:rPr>
        <w:t>IEC 61643-31</w:t>
      </w:r>
      <w:r w:rsidR="00407389" w:rsidRPr="00756509">
        <w:rPr>
          <w:rFonts w:hint="eastAsia"/>
          <w:color w:val="000000" w:themeColor="text1"/>
        </w:rPr>
        <w:t>，</w:t>
      </w:r>
      <w:r w:rsidRPr="00756509">
        <w:rPr>
          <w:rFonts w:hint="eastAsia"/>
          <w:color w:val="000000" w:themeColor="text1"/>
        </w:rPr>
        <w:t>SPD应标有</w:t>
      </w:r>
      <w:r w:rsidR="00501507" w:rsidRPr="00756509">
        <w:rPr>
          <w:rFonts w:hint="eastAsia"/>
          <w:color w:val="000000" w:themeColor="text1"/>
        </w:rPr>
        <w:t>字母PV</w:t>
      </w:r>
      <w:r w:rsidRPr="00756509">
        <w:rPr>
          <w:rFonts w:hint="eastAsia"/>
          <w:color w:val="000000" w:themeColor="text1"/>
        </w:rPr>
        <w:t>标志。</w:t>
      </w:r>
    </w:p>
    <w:p w:rsidR="00D35CD4" w:rsidRPr="00756509" w:rsidRDefault="00D35CD4" w:rsidP="00D35CD4">
      <w:pPr>
        <w:pStyle w:val="a5"/>
        <w:rPr>
          <w:color w:val="000000" w:themeColor="text1"/>
        </w:rPr>
      </w:pPr>
      <w:bookmarkStart w:id="179" w:name="_Toc532552336"/>
      <w:bookmarkStart w:id="180" w:name="_Toc532554903"/>
      <w:bookmarkStart w:id="181" w:name="_Toc533433229"/>
      <w:bookmarkStart w:id="182" w:name="_Toc13587353"/>
      <w:bookmarkStart w:id="183" w:name="_Toc13847379"/>
      <w:bookmarkStart w:id="184" w:name="_Toc13847549"/>
      <w:r w:rsidRPr="00756509">
        <w:rPr>
          <w:rFonts w:hint="eastAsia"/>
          <w:color w:val="000000" w:themeColor="text1"/>
        </w:rPr>
        <w:t>不同光伏装置的要求</w:t>
      </w:r>
      <w:bookmarkEnd w:id="179"/>
      <w:bookmarkEnd w:id="180"/>
      <w:bookmarkEnd w:id="181"/>
      <w:bookmarkEnd w:id="182"/>
      <w:bookmarkEnd w:id="183"/>
      <w:bookmarkEnd w:id="184"/>
    </w:p>
    <w:p w:rsidR="00D35CD4" w:rsidRDefault="00D35CD4" w:rsidP="00D35CD4">
      <w:pPr>
        <w:pStyle w:val="a6"/>
        <w:spacing w:before="156" w:after="156"/>
        <w:ind w:left="0"/>
        <w:rPr>
          <w:color w:val="000000" w:themeColor="text1"/>
        </w:rPr>
      </w:pPr>
      <w:bookmarkStart w:id="185" w:name="_Toc532552337"/>
      <w:bookmarkStart w:id="186" w:name="_Toc532554904"/>
      <w:r w:rsidRPr="00756509">
        <w:rPr>
          <w:rFonts w:hint="eastAsia"/>
          <w:color w:val="000000" w:themeColor="text1"/>
        </w:rPr>
        <w:t>外部</w:t>
      </w:r>
      <w:r w:rsidR="00251B87" w:rsidRPr="00756509">
        <w:rPr>
          <w:rFonts w:hint="eastAsia"/>
          <w:color w:val="000000" w:themeColor="text1"/>
        </w:rPr>
        <w:t>无</w:t>
      </w:r>
      <w:r w:rsidR="00A82CDF" w:rsidRPr="00756509">
        <w:rPr>
          <w:rFonts w:hint="eastAsia"/>
          <w:color w:val="000000" w:themeColor="text1"/>
        </w:rPr>
        <w:t>LPS</w:t>
      </w:r>
      <w:r w:rsidRPr="00756509">
        <w:rPr>
          <w:rFonts w:hint="eastAsia"/>
          <w:color w:val="000000" w:themeColor="text1"/>
        </w:rPr>
        <w:t>的光伏装置</w:t>
      </w:r>
      <w:bookmarkEnd w:id="185"/>
      <w:bookmarkEnd w:id="186"/>
    </w:p>
    <w:p w:rsidR="00065946" w:rsidRDefault="00065946" w:rsidP="00065946">
      <w:pPr>
        <w:pStyle w:val="aff6"/>
      </w:pPr>
    </w:p>
    <w:p w:rsidR="00065946" w:rsidRPr="00065946" w:rsidRDefault="00065946" w:rsidP="00065946">
      <w:pPr>
        <w:pStyle w:val="aff6"/>
      </w:pPr>
    </w:p>
    <w:p w:rsidR="00D35CD4" w:rsidRPr="00756509" w:rsidRDefault="00D417D1" w:rsidP="00D35CD4">
      <w:pPr>
        <w:pStyle w:val="aff6"/>
        <w:ind w:firstLineChars="0" w:firstLine="0"/>
        <w:jc w:val="center"/>
        <w:rPr>
          <w:color w:val="000000" w:themeColor="text1"/>
        </w:rPr>
      </w:pPr>
      <w:r w:rsidRPr="00756509">
        <w:rPr>
          <w:color w:val="000000" w:themeColor="text1"/>
        </w:rPr>
        <w:lastRenderedPageBreak/>
        <w:drawing>
          <wp:inline distT="0" distB="0" distL="0" distR="0" wp14:anchorId="3423A1F5" wp14:editId="280C510B">
            <wp:extent cx="5939790" cy="3061970"/>
            <wp:effectExtent l="0" t="0" r="381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39790" cy="3061970"/>
                    </a:xfrm>
                    <a:prstGeom prst="rect">
                      <a:avLst/>
                    </a:prstGeom>
                  </pic:spPr>
                </pic:pic>
              </a:graphicData>
            </a:graphic>
          </wp:inline>
        </w:drawing>
      </w:r>
    </w:p>
    <w:p w:rsidR="00D35CD4" w:rsidRPr="00756509" w:rsidRDefault="00D35CD4" w:rsidP="00D35CD4">
      <w:pPr>
        <w:pStyle w:val="aff6"/>
        <w:ind w:firstLine="360"/>
        <w:rPr>
          <w:color w:val="000000" w:themeColor="text1"/>
          <w:sz w:val="18"/>
        </w:rPr>
      </w:pPr>
      <w:r w:rsidRPr="00756509">
        <w:rPr>
          <w:rFonts w:hint="eastAsia"/>
          <w:color w:val="000000" w:themeColor="text1"/>
          <w:sz w:val="18"/>
        </w:rPr>
        <w:t>图例：</w:t>
      </w:r>
    </w:p>
    <w:p w:rsidR="00D35CD4" w:rsidRPr="00756509" w:rsidRDefault="00A82CDF" w:rsidP="00A82CDF">
      <w:pPr>
        <w:pStyle w:val="aff6"/>
        <w:ind w:firstLine="360"/>
        <w:rPr>
          <w:color w:val="000000" w:themeColor="text1"/>
          <w:sz w:val="18"/>
        </w:rPr>
      </w:pPr>
      <w:r w:rsidRPr="00756509">
        <w:rPr>
          <w:rFonts w:hAnsi="宋体" w:hint="eastAsia"/>
          <w:color w:val="000000" w:themeColor="text1"/>
          <w:sz w:val="18"/>
        </w:rPr>
        <w:t>①</w:t>
      </w:r>
      <w:r w:rsidRPr="00756509">
        <w:rPr>
          <w:color w:val="000000" w:themeColor="text1"/>
        </w:rPr>
        <w:t xml:space="preserve">  </w:t>
      </w:r>
      <w:r w:rsidR="00D35CD4" w:rsidRPr="00756509">
        <w:rPr>
          <w:rFonts w:hint="eastAsia"/>
          <w:color w:val="000000" w:themeColor="text1"/>
          <w:sz w:val="18"/>
        </w:rPr>
        <w:t>符合</w:t>
      </w:r>
      <w:r w:rsidR="008B4BF2">
        <w:rPr>
          <w:rFonts w:hint="eastAsia"/>
          <w:color w:val="000000" w:themeColor="text1"/>
          <w:sz w:val="18"/>
        </w:rPr>
        <w:t>IEC 61643-31</w:t>
      </w:r>
      <w:r w:rsidR="00D35CD4" w:rsidRPr="00756509">
        <w:rPr>
          <w:rFonts w:hint="eastAsia"/>
          <w:color w:val="000000" w:themeColor="text1"/>
          <w:sz w:val="18"/>
        </w:rPr>
        <w:t>标准的Ⅱ类试验SPD；</w:t>
      </w:r>
    </w:p>
    <w:p w:rsidR="00D35CD4" w:rsidRPr="00756509" w:rsidRDefault="00A82CDF" w:rsidP="00D35CD4">
      <w:pPr>
        <w:pStyle w:val="aff6"/>
        <w:ind w:firstLine="360"/>
        <w:rPr>
          <w:color w:val="000000" w:themeColor="text1"/>
          <w:sz w:val="18"/>
        </w:rPr>
      </w:pPr>
      <w:r w:rsidRPr="00756509">
        <w:rPr>
          <w:rFonts w:hAnsi="宋体" w:hint="eastAsia"/>
          <w:color w:val="000000" w:themeColor="text1"/>
          <w:sz w:val="18"/>
        </w:rPr>
        <w:t>②</w:t>
      </w:r>
      <w:r w:rsidRPr="00756509">
        <w:rPr>
          <w:rFonts w:hAnsi="宋体"/>
          <w:color w:val="000000" w:themeColor="text1"/>
          <w:sz w:val="18"/>
        </w:rPr>
        <w:t xml:space="preserve">  </w:t>
      </w:r>
      <w:r w:rsidR="00D35CD4" w:rsidRPr="00756509">
        <w:rPr>
          <w:rFonts w:hint="eastAsia"/>
          <w:color w:val="000000" w:themeColor="text1"/>
          <w:sz w:val="18"/>
        </w:rPr>
        <w:t>符合</w:t>
      </w:r>
      <w:r w:rsidR="008B4BF2">
        <w:rPr>
          <w:rFonts w:hint="eastAsia"/>
          <w:color w:val="000000" w:themeColor="text1"/>
          <w:sz w:val="18"/>
        </w:rPr>
        <w:t>IEC 61643-11</w:t>
      </w:r>
      <w:r w:rsidR="00D35CD4" w:rsidRPr="00756509">
        <w:rPr>
          <w:rFonts w:hint="eastAsia"/>
          <w:color w:val="000000" w:themeColor="text1"/>
          <w:sz w:val="18"/>
        </w:rPr>
        <w:t>标准的Ⅱ类试验SPD；</w:t>
      </w:r>
    </w:p>
    <w:p w:rsidR="00D35CD4" w:rsidRPr="00756509" w:rsidRDefault="00A82CDF" w:rsidP="00D35CD4">
      <w:pPr>
        <w:pStyle w:val="aff6"/>
        <w:ind w:firstLine="360"/>
        <w:rPr>
          <w:color w:val="000000" w:themeColor="text1"/>
          <w:sz w:val="18"/>
        </w:rPr>
      </w:pPr>
      <w:r w:rsidRPr="00756509">
        <w:rPr>
          <w:rFonts w:hAnsi="宋体" w:hint="eastAsia"/>
          <w:color w:val="000000" w:themeColor="text1"/>
          <w:sz w:val="18"/>
        </w:rPr>
        <w:t>③</w:t>
      </w:r>
      <w:r w:rsidR="00D35CD4" w:rsidRPr="00756509">
        <w:rPr>
          <w:rFonts w:hint="eastAsia"/>
          <w:color w:val="000000" w:themeColor="text1"/>
        </w:rPr>
        <w:t xml:space="preserve">  </w:t>
      </w:r>
      <w:r w:rsidR="00D35CD4" w:rsidRPr="00756509">
        <w:rPr>
          <w:rFonts w:hint="eastAsia"/>
          <w:color w:val="000000" w:themeColor="text1"/>
          <w:sz w:val="18"/>
        </w:rPr>
        <w:t>符合</w:t>
      </w:r>
      <w:r w:rsidR="008B4BF2">
        <w:rPr>
          <w:rFonts w:hint="eastAsia"/>
          <w:color w:val="000000" w:themeColor="text1"/>
          <w:sz w:val="18"/>
        </w:rPr>
        <w:t>IEC 61643-11</w:t>
      </w:r>
      <w:r w:rsidR="00D35CD4" w:rsidRPr="00756509">
        <w:rPr>
          <w:rFonts w:hint="eastAsia"/>
          <w:color w:val="000000" w:themeColor="text1"/>
          <w:sz w:val="18"/>
        </w:rPr>
        <w:t>标准的Ⅰ类或Ⅱ类试验SPD；</w:t>
      </w:r>
    </w:p>
    <w:p w:rsidR="00D35CD4" w:rsidRPr="00756509" w:rsidRDefault="00A82CDF" w:rsidP="00D35CD4">
      <w:pPr>
        <w:pStyle w:val="aff6"/>
        <w:ind w:firstLine="360"/>
        <w:rPr>
          <w:color w:val="000000" w:themeColor="text1"/>
          <w:sz w:val="18"/>
        </w:rPr>
      </w:pPr>
      <w:r w:rsidRPr="00756509">
        <w:rPr>
          <w:rFonts w:hAnsi="宋体" w:hint="eastAsia"/>
          <w:color w:val="000000" w:themeColor="text1"/>
          <w:sz w:val="18"/>
        </w:rPr>
        <w:t>④</w:t>
      </w:r>
      <w:r w:rsidR="00D35CD4" w:rsidRPr="00756509">
        <w:rPr>
          <w:rFonts w:hint="eastAsia"/>
          <w:color w:val="000000" w:themeColor="text1"/>
        </w:rPr>
        <w:t xml:space="preserve">  </w:t>
      </w:r>
      <w:r w:rsidR="00D35CD4" w:rsidRPr="00756509">
        <w:rPr>
          <w:rFonts w:hint="eastAsia"/>
          <w:color w:val="000000" w:themeColor="text1"/>
          <w:sz w:val="18"/>
        </w:rPr>
        <w:t>符合</w:t>
      </w:r>
      <w:r w:rsidR="008B4BF2">
        <w:rPr>
          <w:rFonts w:hint="eastAsia"/>
          <w:color w:val="000000" w:themeColor="text1"/>
          <w:sz w:val="18"/>
        </w:rPr>
        <w:t>IEC 61643-31</w:t>
      </w:r>
      <w:r w:rsidR="00D35CD4" w:rsidRPr="00756509">
        <w:rPr>
          <w:rFonts w:hint="eastAsia"/>
          <w:color w:val="000000" w:themeColor="text1"/>
          <w:sz w:val="18"/>
        </w:rPr>
        <w:t>标准的Ⅱ类试验的SPD。</w:t>
      </w:r>
    </w:p>
    <w:p w:rsidR="00D35CD4" w:rsidRPr="00756509" w:rsidRDefault="00D35CD4" w:rsidP="00D35CD4">
      <w:pPr>
        <w:pStyle w:val="af4"/>
        <w:rPr>
          <w:color w:val="000000" w:themeColor="text1"/>
        </w:rPr>
      </w:pPr>
      <w:bookmarkStart w:id="187" w:name="_Toc532554955"/>
      <w:bookmarkStart w:id="188" w:name="_Toc533433241"/>
      <w:bookmarkStart w:id="189" w:name="_Toc13587364"/>
      <w:bookmarkStart w:id="190" w:name="_Toc13847390"/>
      <w:bookmarkStart w:id="191" w:name="_Toc13847560"/>
      <w:r w:rsidRPr="00756509">
        <w:rPr>
          <w:rFonts w:hint="eastAsia"/>
          <w:color w:val="000000" w:themeColor="text1"/>
        </w:rPr>
        <w:t>无外部</w:t>
      </w:r>
      <w:r w:rsidR="00A82CDF" w:rsidRPr="00756509">
        <w:rPr>
          <w:rFonts w:hint="eastAsia"/>
          <w:color w:val="000000" w:themeColor="text1"/>
        </w:rPr>
        <w:t>LPS</w:t>
      </w:r>
      <w:r w:rsidR="00824FE3" w:rsidRPr="00756509">
        <w:rPr>
          <w:rFonts w:hint="eastAsia"/>
          <w:color w:val="000000" w:themeColor="text1"/>
        </w:rPr>
        <w:t>情形</w:t>
      </w:r>
      <w:r w:rsidRPr="00756509">
        <w:rPr>
          <w:rFonts w:hint="eastAsia"/>
          <w:color w:val="000000" w:themeColor="text1"/>
        </w:rPr>
        <w:t>的SPD</w:t>
      </w:r>
      <w:bookmarkEnd w:id="187"/>
      <w:bookmarkEnd w:id="188"/>
      <w:r w:rsidRPr="00756509">
        <w:rPr>
          <w:rFonts w:hint="eastAsia"/>
          <w:color w:val="000000" w:themeColor="text1"/>
        </w:rPr>
        <w:t>安装示意图</w:t>
      </w:r>
      <w:bookmarkEnd w:id="189"/>
      <w:bookmarkEnd w:id="190"/>
      <w:bookmarkEnd w:id="191"/>
    </w:p>
    <w:p w:rsidR="00D35CD4" w:rsidRPr="00756509" w:rsidRDefault="00D35CD4" w:rsidP="00D35CD4">
      <w:pPr>
        <w:pStyle w:val="aff6"/>
        <w:rPr>
          <w:color w:val="000000" w:themeColor="text1"/>
        </w:rPr>
      </w:pPr>
      <w:r w:rsidRPr="00756509">
        <w:rPr>
          <w:rFonts w:hint="eastAsia"/>
          <w:color w:val="000000" w:themeColor="text1"/>
        </w:rPr>
        <w:t>一般情况下，应如图1所示在直流侧（</w:t>
      </w:r>
      <w:r w:rsidR="00850870" w:rsidRPr="00756509">
        <w:rPr>
          <w:rFonts w:hint="eastAsia"/>
          <w:color w:val="000000" w:themeColor="text1"/>
        </w:rPr>
        <w:t>位置</w:t>
      </w:r>
      <w:r w:rsidR="00850870" w:rsidRPr="00756509">
        <w:rPr>
          <w:rFonts w:hAnsi="宋体" w:hint="eastAsia"/>
          <w:color w:val="000000" w:themeColor="text1"/>
        </w:rPr>
        <w:t>①</w:t>
      </w:r>
      <w:r w:rsidRPr="00756509">
        <w:rPr>
          <w:rFonts w:hint="eastAsia"/>
          <w:color w:val="000000" w:themeColor="text1"/>
        </w:rPr>
        <w:t>和</w:t>
      </w:r>
      <w:r w:rsidR="00850870" w:rsidRPr="00756509">
        <w:rPr>
          <w:rFonts w:hAnsi="宋体" w:hint="eastAsia"/>
          <w:color w:val="000000" w:themeColor="text1"/>
        </w:rPr>
        <w:t>④</w:t>
      </w:r>
      <w:r w:rsidRPr="00756509">
        <w:rPr>
          <w:rFonts w:hint="eastAsia"/>
          <w:color w:val="000000" w:themeColor="text1"/>
        </w:rPr>
        <w:t>）安装两个SPD，同时在逆变器交流侧的安装两个SPD（</w:t>
      </w:r>
      <w:r w:rsidR="00850870" w:rsidRPr="00756509">
        <w:rPr>
          <w:rFonts w:hint="eastAsia"/>
          <w:color w:val="000000" w:themeColor="text1"/>
        </w:rPr>
        <w:t>位置</w:t>
      </w:r>
      <w:r w:rsidR="00850870" w:rsidRPr="00756509">
        <w:rPr>
          <w:rFonts w:hAnsi="宋体" w:hint="eastAsia"/>
          <w:color w:val="000000" w:themeColor="text1"/>
        </w:rPr>
        <w:t>③</w:t>
      </w:r>
      <w:r w:rsidRPr="00756509">
        <w:rPr>
          <w:rFonts w:hint="eastAsia"/>
          <w:color w:val="000000" w:themeColor="text1"/>
        </w:rPr>
        <w:t>和</w:t>
      </w:r>
      <w:r w:rsidR="00850870" w:rsidRPr="00756509">
        <w:rPr>
          <w:rFonts w:hint="eastAsia"/>
          <w:color w:val="000000" w:themeColor="text1"/>
        </w:rPr>
        <w:t>②</w:t>
      </w:r>
      <w:r w:rsidRPr="00756509">
        <w:rPr>
          <w:rFonts w:hint="eastAsia"/>
          <w:color w:val="000000" w:themeColor="text1"/>
        </w:rPr>
        <w:t>）。</w:t>
      </w:r>
    </w:p>
    <w:p w:rsidR="00D35CD4" w:rsidRPr="00756509" w:rsidRDefault="00D35CD4" w:rsidP="00D35CD4">
      <w:pPr>
        <w:pStyle w:val="affe"/>
        <w:rPr>
          <w:noProof/>
          <w:color w:val="000000" w:themeColor="text1"/>
        </w:rPr>
      </w:pPr>
      <w:r w:rsidRPr="00756509">
        <w:rPr>
          <w:rFonts w:hint="eastAsia"/>
          <w:noProof/>
          <w:color w:val="000000" w:themeColor="text1"/>
        </w:rPr>
        <w:t>当使用</w:t>
      </w:r>
      <w:r w:rsidR="00A82CDF" w:rsidRPr="00756509">
        <w:rPr>
          <w:rFonts w:hint="eastAsia"/>
          <w:noProof/>
          <w:color w:val="000000" w:themeColor="text1"/>
        </w:rPr>
        <w:t>具有</w:t>
      </w:r>
      <w:r w:rsidRPr="00756509">
        <w:rPr>
          <w:rFonts w:hint="eastAsia"/>
          <w:noProof/>
          <w:color w:val="000000" w:themeColor="text1"/>
        </w:rPr>
        <w:t>屏蔽</w:t>
      </w:r>
      <w:r w:rsidR="00A82CDF" w:rsidRPr="00756509">
        <w:rPr>
          <w:rFonts w:hint="eastAsia"/>
          <w:noProof/>
          <w:color w:val="000000" w:themeColor="text1"/>
        </w:rPr>
        <w:t>层的</w:t>
      </w:r>
      <w:r w:rsidRPr="00756509">
        <w:rPr>
          <w:rFonts w:hint="eastAsia"/>
          <w:noProof/>
          <w:color w:val="000000" w:themeColor="text1"/>
        </w:rPr>
        <w:t>直流电缆时，在与此类电缆连接的设备接口处可</w:t>
      </w:r>
      <w:r w:rsidR="00A82CDF" w:rsidRPr="00756509">
        <w:rPr>
          <w:rFonts w:hint="eastAsia"/>
          <w:noProof/>
          <w:color w:val="000000" w:themeColor="text1"/>
        </w:rPr>
        <w:t>实现</w:t>
      </w:r>
      <w:r w:rsidRPr="00756509">
        <w:rPr>
          <w:rFonts w:hint="eastAsia"/>
          <w:noProof/>
          <w:color w:val="000000" w:themeColor="text1"/>
        </w:rPr>
        <w:t>感应过电压防护。</w:t>
      </w:r>
    </w:p>
    <w:p w:rsidR="00D35CD4" w:rsidRPr="00756509" w:rsidRDefault="00D35CD4" w:rsidP="00D35CD4">
      <w:pPr>
        <w:pStyle w:val="aff6"/>
        <w:rPr>
          <w:color w:val="000000" w:themeColor="text1"/>
        </w:rPr>
      </w:pPr>
      <w:r w:rsidRPr="00756509">
        <w:rPr>
          <w:rFonts w:hint="eastAsia"/>
          <w:color w:val="000000" w:themeColor="text1"/>
        </w:rPr>
        <w:t>以下情况不需要</w:t>
      </w:r>
      <w:r w:rsidR="00CA6CB9" w:rsidRPr="00756509">
        <w:rPr>
          <w:rFonts w:hint="eastAsia"/>
          <w:color w:val="000000" w:themeColor="text1"/>
        </w:rPr>
        <w:t>安装</w:t>
      </w:r>
      <w:r w:rsidRPr="00756509">
        <w:rPr>
          <w:rFonts w:hint="eastAsia"/>
          <w:color w:val="000000" w:themeColor="text1"/>
        </w:rPr>
        <w:t>位置</w:t>
      </w:r>
      <w:r w:rsidR="00850870" w:rsidRPr="00756509">
        <w:rPr>
          <w:rFonts w:hint="eastAsia"/>
          <w:color w:val="000000" w:themeColor="text1"/>
        </w:rPr>
        <w:t>②</w:t>
      </w:r>
      <w:r w:rsidRPr="00756509">
        <w:rPr>
          <w:rFonts w:hint="eastAsia"/>
          <w:color w:val="000000" w:themeColor="text1"/>
        </w:rPr>
        <w:t>中的SPD：</w:t>
      </w:r>
    </w:p>
    <w:p w:rsidR="00D35CD4" w:rsidRPr="00756509" w:rsidRDefault="00D35CD4" w:rsidP="00D35CD4">
      <w:pPr>
        <w:pStyle w:val="ad"/>
        <w:tabs>
          <w:tab w:val="clear" w:pos="840"/>
          <w:tab w:val="num" w:pos="851"/>
        </w:tabs>
        <w:ind w:left="851"/>
        <w:rPr>
          <w:noProof/>
          <w:color w:val="000000" w:themeColor="text1"/>
        </w:rPr>
      </w:pPr>
      <w:r w:rsidRPr="00756509">
        <w:rPr>
          <w:rFonts w:hint="eastAsia"/>
          <w:noProof/>
          <w:color w:val="000000" w:themeColor="text1"/>
        </w:rPr>
        <w:t>主配电</w:t>
      </w:r>
      <w:r w:rsidR="00CA6CB9" w:rsidRPr="00756509">
        <w:rPr>
          <w:rFonts w:hint="eastAsia"/>
          <w:noProof/>
          <w:color w:val="000000" w:themeColor="text1"/>
        </w:rPr>
        <w:t>柜</w:t>
      </w:r>
      <w:r w:rsidRPr="00756509">
        <w:rPr>
          <w:rFonts w:hint="eastAsia"/>
          <w:noProof/>
          <w:color w:val="000000" w:themeColor="text1"/>
        </w:rPr>
        <w:t>的SPD与逆变器之间的距离小于10</w:t>
      </w:r>
      <w:r w:rsidR="00251B87" w:rsidRPr="00756509">
        <w:rPr>
          <w:noProof/>
          <w:color w:val="000000" w:themeColor="text1"/>
        </w:rPr>
        <w:t xml:space="preserve"> </w:t>
      </w:r>
      <w:r w:rsidR="00251B87" w:rsidRPr="00756509">
        <w:rPr>
          <w:rFonts w:hint="eastAsia"/>
          <w:noProof/>
          <w:color w:val="000000" w:themeColor="text1"/>
        </w:rPr>
        <w:t>m</w:t>
      </w:r>
      <w:r w:rsidRPr="00756509">
        <w:rPr>
          <w:rFonts w:hint="eastAsia"/>
          <w:noProof/>
          <w:color w:val="000000" w:themeColor="text1"/>
        </w:rPr>
        <w:t>，PE导</w:t>
      </w:r>
      <w:r w:rsidR="00CA6CB9" w:rsidRPr="00756509">
        <w:rPr>
          <w:rFonts w:hint="eastAsia"/>
          <w:noProof/>
          <w:color w:val="000000" w:themeColor="text1"/>
        </w:rPr>
        <w:t>线</w:t>
      </w:r>
      <w:r w:rsidR="00AD774A" w:rsidRPr="00756509">
        <w:rPr>
          <w:rFonts w:hint="eastAsia"/>
          <w:noProof/>
          <w:color w:val="000000" w:themeColor="text1"/>
        </w:rPr>
        <w:t>靠近</w:t>
      </w:r>
      <w:r w:rsidRPr="00756509">
        <w:rPr>
          <w:rFonts w:hint="eastAsia"/>
          <w:noProof/>
          <w:color w:val="000000" w:themeColor="text1"/>
        </w:rPr>
        <w:t>交流导线（见9.1.3）， 此</w:t>
      </w:r>
      <w:r w:rsidR="00AD774A" w:rsidRPr="00756509">
        <w:rPr>
          <w:rFonts w:hint="eastAsia"/>
          <w:noProof/>
          <w:color w:val="000000" w:themeColor="text1"/>
        </w:rPr>
        <w:t>时</w:t>
      </w:r>
      <w:r w:rsidRPr="00756509">
        <w:rPr>
          <w:rFonts w:hint="eastAsia"/>
          <w:noProof/>
          <w:color w:val="000000" w:themeColor="text1"/>
        </w:rPr>
        <w:t>，可</w:t>
      </w:r>
      <w:r w:rsidR="00EB06A7" w:rsidRPr="00756509">
        <w:rPr>
          <w:rFonts w:hint="eastAsia"/>
          <w:noProof/>
          <w:color w:val="000000" w:themeColor="text1"/>
        </w:rPr>
        <w:t>只</w:t>
      </w:r>
      <w:r w:rsidRPr="00756509">
        <w:rPr>
          <w:rFonts w:hint="eastAsia"/>
          <w:noProof/>
          <w:color w:val="000000" w:themeColor="text1"/>
        </w:rPr>
        <w:t>在位置</w:t>
      </w:r>
      <w:r w:rsidR="00850870" w:rsidRPr="00756509">
        <w:rPr>
          <w:rFonts w:hAnsi="宋体" w:hint="eastAsia"/>
          <w:noProof/>
          <w:color w:val="000000" w:themeColor="text1"/>
        </w:rPr>
        <w:t>③</w:t>
      </w:r>
      <w:r w:rsidRPr="00756509">
        <w:rPr>
          <w:rFonts w:hint="eastAsia"/>
          <w:noProof/>
          <w:color w:val="000000" w:themeColor="text1"/>
        </w:rPr>
        <w:t>的主配电</w:t>
      </w:r>
      <w:r w:rsidR="00CA6CB9" w:rsidRPr="00756509">
        <w:rPr>
          <w:rFonts w:hint="eastAsia"/>
          <w:noProof/>
          <w:color w:val="000000" w:themeColor="text1"/>
        </w:rPr>
        <w:t>柜</w:t>
      </w:r>
      <w:r w:rsidRPr="00756509">
        <w:rPr>
          <w:rFonts w:hint="eastAsia"/>
          <w:noProof/>
          <w:color w:val="000000" w:themeColor="text1"/>
        </w:rPr>
        <w:t>安装SPD。</w:t>
      </w:r>
    </w:p>
    <w:p w:rsidR="00D35CD4" w:rsidRPr="00756509" w:rsidRDefault="00D35CD4" w:rsidP="00D35CD4">
      <w:pPr>
        <w:pStyle w:val="aff6"/>
        <w:rPr>
          <w:color w:val="000000" w:themeColor="text1"/>
        </w:rPr>
      </w:pPr>
      <w:r w:rsidRPr="00756509">
        <w:rPr>
          <w:rFonts w:hint="eastAsia"/>
          <w:color w:val="000000" w:themeColor="text1"/>
        </w:rPr>
        <w:t>或</w:t>
      </w:r>
    </w:p>
    <w:p w:rsidR="00D35CD4" w:rsidRPr="00756509" w:rsidRDefault="00D35CD4" w:rsidP="00D35CD4">
      <w:pPr>
        <w:pStyle w:val="ad"/>
        <w:tabs>
          <w:tab w:val="clear" w:pos="840"/>
          <w:tab w:val="num" w:pos="851"/>
        </w:tabs>
        <w:ind w:left="851"/>
        <w:rPr>
          <w:noProof/>
          <w:color w:val="000000" w:themeColor="text1"/>
        </w:rPr>
      </w:pPr>
      <w:r w:rsidRPr="00756509">
        <w:rPr>
          <w:rFonts w:hint="eastAsia"/>
          <w:noProof/>
          <w:color w:val="000000" w:themeColor="text1"/>
        </w:rPr>
        <w:t>逆变器和主配电</w:t>
      </w:r>
      <w:r w:rsidR="00CA6CB9" w:rsidRPr="00756509">
        <w:rPr>
          <w:rFonts w:hint="eastAsia"/>
          <w:noProof/>
          <w:color w:val="000000" w:themeColor="text1"/>
        </w:rPr>
        <w:t>柜</w:t>
      </w:r>
      <w:r w:rsidRPr="00756509">
        <w:rPr>
          <w:rFonts w:hint="eastAsia"/>
          <w:noProof/>
          <w:color w:val="000000" w:themeColor="text1"/>
        </w:rPr>
        <w:t>连接到同一个接地</w:t>
      </w:r>
      <w:r w:rsidR="00501507" w:rsidRPr="00756509">
        <w:rPr>
          <w:rFonts w:hint="eastAsia"/>
          <w:noProof/>
          <w:color w:val="000000" w:themeColor="text1"/>
        </w:rPr>
        <w:t>排</w:t>
      </w:r>
      <w:r w:rsidRPr="00756509">
        <w:rPr>
          <w:rFonts w:hint="eastAsia"/>
          <w:noProof/>
          <w:color w:val="000000" w:themeColor="text1"/>
        </w:rPr>
        <w:t>，</w:t>
      </w:r>
      <w:r w:rsidR="00501507" w:rsidRPr="00756509">
        <w:rPr>
          <w:rFonts w:hint="eastAsia"/>
          <w:noProof/>
          <w:color w:val="000000" w:themeColor="text1"/>
        </w:rPr>
        <w:t>SPD连接导线</w:t>
      </w:r>
      <w:r w:rsidRPr="00756509">
        <w:rPr>
          <w:rFonts w:hint="eastAsia"/>
          <w:noProof/>
          <w:color w:val="000000" w:themeColor="text1"/>
        </w:rPr>
        <w:t>长度均小于或等于0.5</w:t>
      </w:r>
      <w:r w:rsidR="00251B87" w:rsidRPr="00756509">
        <w:rPr>
          <w:noProof/>
          <w:color w:val="000000" w:themeColor="text1"/>
        </w:rPr>
        <w:t xml:space="preserve"> </w:t>
      </w:r>
      <w:r w:rsidR="00251B87" w:rsidRPr="00756509">
        <w:rPr>
          <w:rFonts w:hint="eastAsia"/>
          <w:noProof/>
          <w:color w:val="000000" w:themeColor="text1"/>
        </w:rPr>
        <w:t>m</w:t>
      </w:r>
      <w:r w:rsidRPr="00756509">
        <w:rPr>
          <w:rFonts w:hint="eastAsia"/>
          <w:noProof/>
          <w:color w:val="000000" w:themeColor="text1"/>
        </w:rPr>
        <w:t>（例如逆变器位于主配电</w:t>
      </w:r>
      <w:r w:rsidR="00CA6CB9" w:rsidRPr="00756509">
        <w:rPr>
          <w:rFonts w:hint="eastAsia"/>
          <w:noProof/>
          <w:color w:val="000000" w:themeColor="text1"/>
        </w:rPr>
        <w:t>柜</w:t>
      </w:r>
      <w:r w:rsidRPr="00756509">
        <w:rPr>
          <w:rFonts w:hint="eastAsia"/>
          <w:noProof/>
          <w:color w:val="000000" w:themeColor="text1"/>
        </w:rPr>
        <w:t>内）。</w:t>
      </w:r>
    </w:p>
    <w:p w:rsidR="00CA6CB9" w:rsidRPr="00756509" w:rsidRDefault="00CA6CB9" w:rsidP="00CA6CB9">
      <w:pPr>
        <w:pStyle w:val="ac"/>
        <w:numPr>
          <w:ilvl w:val="0"/>
          <w:numId w:val="0"/>
        </w:numPr>
        <w:ind w:firstLineChars="200" w:firstLine="420"/>
        <w:rPr>
          <w:color w:val="000000" w:themeColor="text1"/>
        </w:rPr>
      </w:pPr>
      <w:r w:rsidRPr="00756509">
        <w:rPr>
          <w:rFonts w:hint="eastAsia"/>
          <w:color w:val="000000" w:themeColor="text1"/>
        </w:rPr>
        <w:t>以下情况不需要安装位置</w:t>
      </w:r>
      <w:r w:rsidR="00850870" w:rsidRPr="00756509">
        <w:rPr>
          <w:rFonts w:hAnsi="宋体" w:hint="eastAsia"/>
          <w:color w:val="000000" w:themeColor="text1"/>
        </w:rPr>
        <w:t>④</w:t>
      </w:r>
      <w:r w:rsidRPr="00756509">
        <w:rPr>
          <w:rFonts w:hint="eastAsia"/>
          <w:color w:val="000000" w:themeColor="text1"/>
        </w:rPr>
        <w:t>中的SPD：</w:t>
      </w:r>
    </w:p>
    <w:p w:rsidR="00D35CD4" w:rsidRPr="00756509" w:rsidRDefault="00D35CD4" w:rsidP="00D35CD4">
      <w:pPr>
        <w:pStyle w:val="ad"/>
        <w:tabs>
          <w:tab w:val="clear" w:pos="840"/>
          <w:tab w:val="num" w:pos="851"/>
        </w:tabs>
        <w:ind w:left="851"/>
        <w:rPr>
          <w:noProof/>
          <w:color w:val="000000" w:themeColor="text1"/>
        </w:rPr>
      </w:pPr>
      <w:r w:rsidRPr="00756509">
        <w:rPr>
          <w:rFonts w:hint="eastAsia"/>
          <w:noProof/>
          <w:color w:val="000000" w:themeColor="text1"/>
        </w:rPr>
        <w:t>逆变器和光伏阵列之间的距离小于10</w:t>
      </w:r>
      <w:r w:rsidR="00251B87" w:rsidRPr="00756509">
        <w:rPr>
          <w:noProof/>
          <w:color w:val="000000" w:themeColor="text1"/>
        </w:rPr>
        <w:t xml:space="preserve"> </w:t>
      </w:r>
      <w:r w:rsidR="00251B87" w:rsidRPr="00756509">
        <w:rPr>
          <w:rFonts w:hint="eastAsia"/>
          <w:noProof/>
          <w:color w:val="000000" w:themeColor="text1"/>
        </w:rPr>
        <w:t>m</w:t>
      </w:r>
      <w:r w:rsidRPr="00756509">
        <w:rPr>
          <w:rFonts w:hint="eastAsia"/>
          <w:noProof/>
          <w:color w:val="000000" w:themeColor="text1"/>
        </w:rPr>
        <w:t>，安装在位置1的SPD的电压保护</w:t>
      </w:r>
      <w:r w:rsidR="00CA6CB9" w:rsidRPr="00756509">
        <w:rPr>
          <w:rFonts w:hint="eastAsia"/>
          <w:noProof/>
          <w:color w:val="000000" w:themeColor="text1"/>
        </w:rPr>
        <w:t>水平</w:t>
      </w:r>
      <w:r w:rsidRPr="00756509">
        <w:rPr>
          <w:rFonts w:hint="eastAsia"/>
          <w:noProof/>
          <w:color w:val="000000" w:themeColor="text1"/>
        </w:rPr>
        <w:t>（</w:t>
      </w:r>
      <w:r w:rsidRPr="00756509">
        <w:rPr>
          <w:color w:val="000000" w:themeColor="text1"/>
          <w:position w:val="-14"/>
        </w:rPr>
        <w:object w:dxaOrig="340" w:dyaOrig="380">
          <v:shape id="_x0000_i1054" type="#_x0000_t75" style="width:17.25pt;height:19.5pt" o:ole="">
            <v:imagedata r:id="rId65" o:title=""/>
          </v:shape>
          <o:OLEObject Type="Embed" ProgID="Equation.DSMT4" ShapeID="_x0000_i1054" DrawAspect="Content" ObjectID="_1624694547" r:id="rId66"/>
        </w:object>
      </w:r>
      <w:r w:rsidRPr="00756509">
        <w:rPr>
          <w:rFonts w:hint="eastAsia"/>
          <w:noProof/>
          <w:color w:val="000000" w:themeColor="text1"/>
        </w:rPr>
        <w:t>）小于或等于光伏阵列</w:t>
      </w:r>
      <w:r w:rsidR="00CA6CB9" w:rsidRPr="00756509">
        <w:rPr>
          <w:rFonts w:hint="eastAsia"/>
          <w:noProof/>
          <w:color w:val="000000" w:themeColor="text1"/>
        </w:rPr>
        <w:t>0.8倍</w:t>
      </w:r>
      <w:r w:rsidR="00501507" w:rsidRPr="00756509">
        <w:rPr>
          <w:rFonts w:hint="eastAsia"/>
          <w:noProof/>
          <w:color w:val="000000" w:themeColor="text1"/>
        </w:rPr>
        <w:t>耐</w:t>
      </w:r>
      <w:r w:rsidR="00251B87" w:rsidRPr="00756509">
        <w:rPr>
          <w:rFonts w:hint="eastAsia"/>
          <w:noProof/>
          <w:color w:val="000000" w:themeColor="text1"/>
        </w:rPr>
        <w:t>冲击电压</w:t>
      </w:r>
      <w:r w:rsidR="00501507" w:rsidRPr="00756509">
        <w:rPr>
          <w:rFonts w:hint="eastAsia"/>
          <w:noProof/>
          <w:color w:val="000000" w:themeColor="text1"/>
        </w:rPr>
        <w:t>额定值</w:t>
      </w:r>
      <w:r w:rsidR="00CA6CB9" w:rsidRPr="00756509">
        <w:rPr>
          <w:color w:val="000000" w:themeColor="text1"/>
          <w:position w:val="-12"/>
        </w:rPr>
        <w:object w:dxaOrig="380" w:dyaOrig="360">
          <v:shape id="_x0000_i1055" type="#_x0000_t75" style="width:19.5pt;height:18.75pt" o:ole="">
            <v:imagedata r:id="rId53" o:title=""/>
          </v:shape>
          <o:OLEObject Type="Embed" ProgID="Equation.DSMT4" ShapeID="_x0000_i1055" DrawAspect="Content" ObjectID="_1624694548" r:id="rId67"/>
        </w:object>
      </w:r>
      <w:r w:rsidRPr="00756509">
        <w:rPr>
          <w:rFonts w:hint="eastAsia"/>
          <w:noProof/>
          <w:color w:val="000000" w:themeColor="text1"/>
        </w:rPr>
        <w:t>（见9.2.</w:t>
      </w:r>
      <w:r w:rsidR="00501507" w:rsidRPr="00756509">
        <w:rPr>
          <w:noProof/>
          <w:color w:val="000000" w:themeColor="text1"/>
        </w:rPr>
        <w:t>4</w:t>
      </w:r>
      <w:r w:rsidRPr="00756509">
        <w:rPr>
          <w:rFonts w:hint="eastAsia"/>
          <w:noProof/>
          <w:color w:val="000000" w:themeColor="text1"/>
        </w:rPr>
        <w:t>），</w:t>
      </w:r>
    </w:p>
    <w:p w:rsidR="00D35CD4" w:rsidRPr="00756509" w:rsidRDefault="00D35CD4" w:rsidP="00D35CD4">
      <w:pPr>
        <w:pStyle w:val="aff6"/>
        <w:rPr>
          <w:color w:val="000000" w:themeColor="text1"/>
        </w:rPr>
      </w:pPr>
      <w:r w:rsidRPr="00756509">
        <w:rPr>
          <w:rFonts w:hint="eastAsia"/>
          <w:color w:val="000000" w:themeColor="text1"/>
        </w:rPr>
        <w:t>或</w:t>
      </w:r>
    </w:p>
    <w:p w:rsidR="00D35CD4" w:rsidRPr="00756509" w:rsidRDefault="00D35CD4" w:rsidP="00D35CD4">
      <w:pPr>
        <w:pStyle w:val="ad"/>
        <w:tabs>
          <w:tab w:val="clear" w:pos="840"/>
          <w:tab w:val="num" w:pos="851"/>
        </w:tabs>
        <w:ind w:left="851"/>
        <w:rPr>
          <w:noProof/>
          <w:color w:val="000000" w:themeColor="text1"/>
        </w:rPr>
      </w:pPr>
      <w:r w:rsidRPr="00756509">
        <w:rPr>
          <w:rFonts w:hint="eastAsia"/>
          <w:noProof/>
          <w:color w:val="000000" w:themeColor="text1"/>
        </w:rPr>
        <w:t>位置</w:t>
      </w:r>
      <w:r w:rsidR="00850870" w:rsidRPr="00756509">
        <w:rPr>
          <w:rFonts w:hAnsi="宋体" w:hint="eastAsia"/>
          <w:noProof/>
          <w:color w:val="000000" w:themeColor="text1"/>
        </w:rPr>
        <w:t>①</w:t>
      </w:r>
      <w:r w:rsidRPr="00756509">
        <w:rPr>
          <w:rFonts w:hint="eastAsia"/>
          <w:noProof/>
          <w:color w:val="000000" w:themeColor="text1"/>
        </w:rPr>
        <w:t>中安装的SPD的电压保护</w:t>
      </w:r>
      <w:r w:rsidR="00CA6CB9" w:rsidRPr="00756509">
        <w:rPr>
          <w:rFonts w:hint="eastAsia"/>
          <w:noProof/>
          <w:color w:val="000000" w:themeColor="text1"/>
        </w:rPr>
        <w:t>水平</w:t>
      </w:r>
      <w:r w:rsidRPr="00756509">
        <w:rPr>
          <w:rFonts w:hint="eastAsia"/>
          <w:noProof/>
          <w:color w:val="000000" w:themeColor="text1"/>
        </w:rPr>
        <w:t>（</w:t>
      </w:r>
      <w:r w:rsidRPr="00756509">
        <w:rPr>
          <w:color w:val="000000" w:themeColor="text1"/>
          <w:position w:val="-14"/>
        </w:rPr>
        <w:object w:dxaOrig="340" w:dyaOrig="380">
          <v:shape id="_x0000_i1056" type="#_x0000_t75" style="width:17.25pt;height:19.5pt" o:ole="">
            <v:imagedata r:id="rId65" o:title=""/>
          </v:shape>
          <o:OLEObject Type="Embed" ProgID="Equation.DSMT4" ShapeID="_x0000_i1056" DrawAspect="Content" ObjectID="_1624694549" r:id="rId68"/>
        </w:object>
      </w:r>
      <w:r w:rsidRPr="00756509">
        <w:rPr>
          <w:rFonts w:hint="eastAsia"/>
          <w:noProof/>
          <w:color w:val="000000" w:themeColor="text1"/>
        </w:rPr>
        <w:t>）小于或等于光伏阵列</w:t>
      </w:r>
      <w:r w:rsidR="00CA6CB9" w:rsidRPr="00756509">
        <w:rPr>
          <w:rFonts w:hint="eastAsia"/>
          <w:noProof/>
          <w:color w:val="000000" w:themeColor="text1"/>
        </w:rPr>
        <w:t>0.</w:t>
      </w:r>
      <w:r w:rsidR="00CA6CB9" w:rsidRPr="00756509">
        <w:rPr>
          <w:noProof/>
          <w:color w:val="000000" w:themeColor="text1"/>
        </w:rPr>
        <w:t>5</w:t>
      </w:r>
      <w:r w:rsidR="00CA6CB9" w:rsidRPr="00756509">
        <w:rPr>
          <w:rFonts w:hint="eastAsia"/>
          <w:noProof/>
          <w:color w:val="000000" w:themeColor="text1"/>
        </w:rPr>
        <w:t>倍</w:t>
      </w:r>
      <w:r w:rsidR="00501507" w:rsidRPr="00756509">
        <w:rPr>
          <w:rFonts w:hint="eastAsia"/>
          <w:noProof/>
          <w:color w:val="000000" w:themeColor="text1"/>
        </w:rPr>
        <w:t>耐冲击电压额定值</w:t>
      </w:r>
      <w:r w:rsidR="00CA6CB9" w:rsidRPr="00756509">
        <w:rPr>
          <w:color w:val="000000" w:themeColor="text1"/>
          <w:position w:val="-12"/>
        </w:rPr>
        <w:object w:dxaOrig="380" w:dyaOrig="360">
          <v:shape id="_x0000_i1057" type="#_x0000_t75" style="width:19.5pt;height:18.75pt" o:ole="">
            <v:imagedata r:id="rId53" o:title=""/>
          </v:shape>
          <o:OLEObject Type="Embed" ProgID="Equation.DSMT4" ShapeID="_x0000_i1057" DrawAspect="Content" ObjectID="_1624694550" r:id="rId69"/>
        </w:object>
      </w:r>
      <w:r w:rsidRPr="00756509">
        <w:rPr>
          <w:rFonts w:hint="eastAsia"/>
          <w:noProof/>
          <w:color w:val="000000" w:themeColor="text1"/>
        </w:rPr>
        <w:t>，同时PE导线靠近直流导线。</w:t>
      </w:r>
    </w:p>
    <w:p w:rsidR="00D35CD4" w:rsidRPr="00756509" w:rsidRDefault="00D35CD4" w:rsidP="00D35CD4">
      <w:pPr>
        <w:pStyle w:val="a6"/>
        <w:spacing w:before="156" w:after="156"/>
        <w:ind w:left="0"/>
        <w:rPr>
          <w:color w:val="000000" w:themeColor="text1"/>
        </w:rPr>
      </w:pPr>
      <w:bookmarkStart w:id="192" w:name="_Toc532552338"/>
      <w:bookmarkStart w:id="193" w:name="_Toc532554905"/>
      <w:r w:rsidRPr="00756509">
        <w:rPr>
          <w:rFonts w:hint="eastAsia"/>
          <w:color w:val="000000" w:themeColor="text1"/>
        </w:rPr>
        <w:t>外</w:t>
      </w:r>
      <w:r w:rsidR="00AB6C23" w:rsidRPr="00756509">
        <w:rPr>
          <w:rFonts w:hint="eastAsia"/>
          <w:color w:val="000000" w:themeColor="text1"/>
        </w:rPr>
        <w:t>部</w:t>
      </w:r>
      <w:r w:rsidR="00251B87" w:rsidRPr="00756509">
        <w:rPr>
          <w:rFonts w:hint="eastAsia"/>
          <w:color w:val="000000" w:themeColor="text1"/>
        </w:rPr>
        <w:t>LPS</w:t>
      </w:r>
      <w:r w:rsidRPr="00756509">
        <w:rPr>
          <w:rFonts w:hint="eastAsia"/>
          <w:color w:val="000000" w:themeColor="text1"/>
        </w:rPr>
        <w:t>满足安全间隔距离（s）要求的光伏装置</w:t>
      </w:r>
      <w:bookmarkEnd w:id="192"/>
      <w:bookmarkEnd w:id="193"/>
      <w:r w:rsidRPr="00756509">
        <w:rPr>
          <w:rFonts w:hint="eastAsia"/>
          <w:color w:val="000000" w:themeColor="text1"/>
        </w:rPr>
        <w:t>（包含多重接地的光伏系统，例如光伏电站）</w:t>
      </w:r>
    </w:p>
    <w:p w:rsidR="00D35CD4" w:rsidRPr="00756509" w:rsidRDefault="00D35CD4" w:rsidP="00D35CD4">
      <w:pPr>
        <w:pStyle w:val="aff6"/>
        <w:rPr>
          <w:color w:val="000000" w:themeColor="text1"/>
        </w:rPr>
      </w:pPr>
      <w:r w:rsidRPr="00756509">
        <w:rPr>
          <w:rFonts w:hint="eastAsia"/>
          <w:color w:val="000000" w:themeColor="text1"/>
        </w:rPr>
        <w:lastRenderedPageBreak/>
        <w:t>与不满足安全间隔距离s的情况相比，这是更优的解决方案。</w:t>
      </w:r>
    </w:p>
    <w:p w:rsidR="00D35CD4" w:rsidRPr="00756509" w:rsidRDefault="00D35CD4" w:rsidP="00D35CD4">
      <w:pPr>
        <w:pStyle w:val="aff6"/>
        <w:rPr>
          <w:color w:val="000000" w:themeColor="text1"/>
        </w:rPr>
      </w:pPr>
      <w:r w:rsidRPr="00756509">
        <w:rPr>
          <w:rFonts w:hint="eastAsia"/>
          <w:color w:val="000000" w:themeColor="text1"/>
        </w:rPr>
        <w:t>相比6.2.3，采用减少间隔距离s要求的措施（例如采用多个或网状引下导体）</w:t>
      </w:r>
      <w:r w:rsidR="00D84D0C" w:rsidRPr="00756509">
        <w:rPr>
          <w:rFonts w:hint="eastAsia"/>
          <w:color w:val="000000" w:themeColor="text1"/>
        </w:rPr>
        <w:t>，</w:t>
      </w:r>
      <w:r w:rsidRPr="00756509">
        <w:rPr>
          <w:rFonts w:hint="eastAsia"/>
          <w:color w:val="000000" w:themeColor="text1"/>
        </w:rPr>
        <w:t>或使用与</w:t>
      </w:r>
      <w:r w:rsidR="00D84D0C" w:rsidRPr="00756509">
        <w:rPr>
          <w:rFonts w:hint="eastAsia"/>
          <w:color w:val="000000" w:themeColor="text1"/>
        </w:rPr>
        <w:t>装置</w:t>
      </w:r>
      <w:r w:rsidRPr="00756509">
        <w:rPr>
          <w:rFonts w:hint="eastAsia"/>
          <w:color w:val="000000" w:themeColor="text1"/>
        </w:rPr>
        <w:t>隔离的外部</w:t>
      </w:r>
      <w:r w:rsidR="00D84D0C" w:rsidRPr="00756509">
        <w:rPr>
          <w:rFonts w:hint="eastAsia"/>
          <w:color w:val="000000" w:themeColor="text1"/>
        </w:rPr>
        <w:t>LPS</w:t>
      </w:r>
      <w:r w:rsidRPr="00756509">
        <w:rPr>
          <w:rFonts w:hint="eastAsia"/>
          <w:color w:val="000000" w:themeColor="text1"/>
        </w:rPr>
        <w:t>（光伏系统是该</w:t>
      </w:r>
      <w:r w:rsidR="00D84D0C" w:rsidRPr="00756509">
        <w:rPr>
          <w:rFonts w:hint="eastAsia"/>
          <w:color w:val="000000" w:themeColor="text1"/>
        </w:rPr>
        <w:t>装置</w:t>
      </w:r>
      <w:r w:rsidRPr="00756509">
        <w:rPr>
          <w:rFonts w:hint="eastAsia"/>
          <w:color w:val="000000" w:themeColor="text1"/>
        </w:rPr>
        <w:t>的一部分），则是更优的方法。</w:t>
      </w:r>
    </w:p>
    <w:p w:rsidR="00D35CD4" w:rsidRPr="00756509" w:rsidRDefault="00D84D0C" w:rsidP="00D35CD4">
      <w:pPr>
        <w:pStyle w:val="aff6"/>
        <w:rPr>
          <w:color w:val="000000" w:themeColor="text1"/>
        </w:rPr>
      </w:pPr>
      <w:r w:rsidRPr="00756509">
        <w:rPr>
          <w:rFonts w:hint="eastAsia"/>
          <w:color w:val="000000" w:themeColor="text1"/>
        </w:rPr>
        <w:t>外部LPS与被保护装置隔离的方法</w:t>
      </w:r>
      <w:r w:rsidR="00D35CD4" w:rsidRPr="00756509">
        <w:rPr>
          <w:rFonts w:hint="eastAsia"/>
          <w:color w:val="000000" w:themeColor="text1"/>
        </w:rPr>
        <w:t>可</w:t>
      </w:r>
      <w:r w:rsidRPr="00756509">
        <w:rPr>
          <w:rFonts w:hint="eastAsia"/>
          <w:color w:val="000000" w:themeColor="text1"/>
        </w:rPr>
        <w:t>能</w:t>
      </w:r>
      <w:r w:rsidR="00D35CD4" w:rsidRPr="00756509">
        <w:rPr>
          <w:rFonts w:hint="eastAsia"/>
          <w:color w:val="000000" w:themeColor="text1"/>
        </w:rPr>
        <w:t>仅</w:t>
      </w:r>
      <w:r w:rsidRPr="00756509">
        <w:rPr>
          <w:rFonts w:hint="eastAsia"/>
          <w:color w:val="000000" w:themeColor="text1"/>
        </w:rPr>
        <w:t>用于</w:t>
      </w:r>
      <w:r w:rsidR="00D35CD4" w:rsidRPr="00756509">
        <w:rPr>
          <w:rFonts w:hint="eastAsia"/>
          <w:color w:val="000000" w:themeColor="text1"/>
        </w:rPr>
        <w:t>光伏系统附近（部分隔离的</w:t>
      </w:r>
      <w:r w:rsidRPr="00756509">
        <w:rPr>
          <w:rFonts w:hint="eastAsia"/>
          <w:color w:val="000000" w:themeColor="text1"/>
        </w:rPr>
        <w:t>LPS</w:t>
      </w:r>
      <w:r w:rsidR="00D35CD4" w:rsidRPr="00756509">
        <w:rPr>
          <w:rFonts w:hint="eastAsia"/>
          <w:color w:val="000000" w:themeColor="text1"/>
        </w:rPr>
        <w:t>）。</w:t>
      </w:r>
    </w:p>
    <w:p w:rsidR="00D35CD4" w:rsidRPr="00756509" w:rsidRDefault="00824FE3" w:rsidP="00D35CD4">
      <w:pPr>
        <w:pStyle w:val="aff6"/>
        <w:ind w:firstLineChars="0" w:firstLine="0"/>
        <w:jc w:val="center"/>
        <w:rPr>
          <w:color w:val="000000" w:themeColor="text1"/>
        </w:rPr>
      </w:pPr>
      <w:r w:rsidRPr="00756509">
        <w:rPr>
          <w:color w:val="000000" w:themeColor="text1"/>
        </w:rPr>
        <w:drawing>
          <wp:inline distT="0" distB="0" distL="0" distR="0" wp14:anchorId="380DAFD8" wp14:editId="3DE4C022">
            <wp:extent cx="5939790" cy="2857500"/>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39790" cy="2857500"/>
                    </a:xfrm>
                    <a:prstGeom prst="rect">
                      <a:avLst/>
                    </a:prstGeom>
                  </pic:spPr>
                </pic:pic>
              </a:graphicData>
            </a:graphic>
          </wp:inline>
        </w:drawing>
      </w:r>
    </w:p>
    <w:p w:rsidR="00D35CD4" w:rsidRPr="00756509" w:rsidRDefault="00D35CD4" w:rsidP="00D35CD4">
      <w:pPr>
        <w:pStyle w:val="aff6"/>
        <w:ind w:firstLine="360"/>
        <w:rPr>
          <w:color w:val="000000" w:themeColor="text1"/>
          <w:sz w:val="18"/>
        </w:rPr>
      </w:pPr>
      <w:r w:rsidRPr="00756509">
        <w:rPr>
          <w:rFonts w:hint="eastAsia"/>
          <w:color w:val="000000" w:themeColor="text1"/>
          <w:sz w:val="18"/>
        </w:rPr>
        <w:t>图例：</w:t>
      </w:r>
    </w:p>
    <w:p w:rsidR="00824FE3" w:rsidRPr="00756509" w:rsidRDefault="00824FE3" w:rsidP="00824FE3">
      <w:pPr>
        <w:pStyle w:val="aff6"/>
        <w:ind w:firstLine="360"/>
        <w:rPr>
          <w:color w:val="000000" w:themeColor="text1"/>
          <w:sz w:val="18"/>
        </w:rPr>
      </w:pPr>
      <w:r w:rsidRPr="00756509">
        <w:rPr>
          <w:rFonts w:hAnsi="宋体" w:hint="eastAsia"/>
          <w:color w:val="000000" w:themeColor="text1"/>
          <w:sz w:val="18"/>
        </w:rPr>
        <w:t>①</w:t>
      </w:r>
      <w:r w:rsidRPr="00756509">
        <w:rPr>
          <w:color w:val="000000" w:themeColor="text1"/>
        </w:rPr>
        <w:t xml:space="preserve">  </w:t>
      </w:r>
      <w:r w:rsidRPr="00756509">
        <w:rPr>
          <w:rFonts w:hint="eastAsia"/>
          <w:color w:val="000000" w:themeColor="text1"/>
          <w:sz w:val="18"/>
        </w:rPr>
        <w:t>符合</w:t>
      </w:r>
      <w:r w:rsidR="008B4BF2">
        <w:rPr>
          <w:rFonts w:hint="eastAsia"/>
          <w:color w:val="000000" w:themeColor="text1"/>
          <w:sz w:val="18"/>
        </w:rPr>
        <w:t>IEC 61643-31</w:t>
      </w:r>
      <w:r w:rsidRPr="00756509">
        <w:rPr>
          <w:rFonts w:hint="eastAsia"/>
          <w:color w:val="000000" w:themeColor="text1"/>
          <w:sz w:val="18"/>
        </w:rPr>
        <w:t>标准的Ⅱ类试验SPD；</w:t>
      </w:r>
    </w:p>
    <w:p w:rsidR="00824FE3" w:rsidRPr="00756509" w:rsidRDefault="00824FE3" w:rsidP="00824FE3">
      <w:pPr>
        <w:pStyle w:val="aff6"/>
        <w:ind w:firstLine="360"/>
        <w:rPr>
          <w:color w:val="000000" w:themeColor="text1"/>
          <w:sz w:val="18"/>
        </w:rPr>
      </w:pPr>
      <w:r w:rsidRPr="00756509">
        <w:rPr>
          <w:rFonts w:hAnsi="宋体" w:hint="eastAsia"/>
          <w:color w:val="000000" w:themeColor="text1"/>
          <w:sz w:val="18"/>
        </w:rPr>
        <w:t>②</w:t>
      </w:r>
      <w:r w:rsidRPr="00756509">
        <w:rPr>
          <w:rFonts w:hAnsi="宋体"/>
          <w:color w:val="000000" w:themeColor="text1"/>
          <w:sz w:val="18"/>
        </w:rPr>
        <w:t xml:space="preserve">  </w:t>
      </w:r>
      <w:r w:rsidRPr="00756509">
        <w:rPr>
          <w:rFonts w:hint="eastAsia"/>
          <w:color w:val="000000" w:themeColor="text1"/>
          <w:sz w:val="18"/>
        </w:rPr>
        <w:t>符合</w:t>
      </w:r>
      <w:r w:rsidR="008B4BF2">
        <w:rPr>
          <w:rFonts w:hint="eastAsia"/>
          <w:color w:val="000000" w:themeColor="text1"/>
          <w:sz w:val="18"/>
        </w:rPr>
        <w:t>IEC 61643-11</w:t>
      </w:r>
      <w:r w:rsidRPr="00756509">
        <w:rPr>
          <w:rFonts w:hint="eastAsia"/>
          <w:color w:val="000000" w:themeColor="text1"/>
          <w:sz w:val="18"/>
        </w:rPr>
        <w:t>标准的Ⅱ类试验SPD；</w:t>
      </w:r>
    </w:p>
    <w:p w:rsidR="00824FE3" w:rsidRPr="00756509" w:rsidRDefault="00824FE3" w:rsidP="00824FE3">
      <w:pPr>
        <w:pStyle w:val="aff6"/>
        <w:ind w:firstLine="360"/>
        <w:rPr>
          <w:color w:val="000000" w:themeColor="text1"/>
          <w:sz w:val="18"/>
        </w:rPr>
      </w:pPr>
      <w:r w:rsidRPr="00756509">
        <w:rPr>
          <w:rFonts w:hAnsi="宋体" w:hint="eastAsia"/>
          <w:color w:val="000000" w:themeColor="text1"/>
          <w:sz w:val="18"/>
        </w:rPr>
        <w:t>③</w:t>
      </w:r>
      <w:r w:rsidRPr="00756509">
        <w:rPr>
          <w:rFonts w:hint="eastAsia"/>
          <w:color w:val="000000" w:themeColor="text1"/>
        </w:rPr>
        <w:t xml:space="preserve">  </w:t>
      </w:r>
      <w:r w:rsidRPr="00756509">
        <w:rPr>
          <w:rFonts w:hint="eastAsia"/>
          <w:color w:val="000000" w:themeColor="text1"/>
          <w:sz w:val="18"/>
        </w:rPr>
        <w:t>符合</w:t>
      </w:r>
      <w:r w:rsidR="008B4BF2">
        <w:rPr>
          <w:rFonts w:hint="eastAsia"/>
          <w:color w:val="000000" w:themeColor="text1"/>
          <w:sz w:val="18"/>
        </w:rPr>
        <w:t>IEC 61643-11</w:t>
      </w:r>
      <w:r w:rsidRPr="00756509">
        <w:rPr>
          <w:rFonts w:hint="eastAsia"/>
          <w:color w:val="000000" w:themeColor="text1"/>
          <w:sz w:val="18"/>
        </w:rPr>
        <w:t>标准的Ⅰ类或Ⅱ类试验SPD；</w:t>
      </w:r>
    </w:p>
    <w:p w:rsidR="00824FE3" w:rsidRPr="00756509" w:rsidRDefault="00824FE3" w:rsidP="00824FE3">
      <w:pPr>
        <w:pStyle w:val="aff6"/>
        <w:ind w:firstLine="360"/>
        <w:rPr>
          <w:color w:val="000000" w:themeColor="text1"/>
          <w:sz w:val="18"/>
        </w:rPr>
      </w:pPr>
      <w:r w:rsidRPr="00756509">
        <w:rPr>
          <w:rFonts w:hAnsi="宋体" w:hint="eastAsia"/>
          <w:color w:val="000000" w:themeColor="text1"/>
          <w:sz w:val="18"/>
        </w:rPr>
        <w:t>④</w:t>
      </w:r>
      <w:r w:rsidRPr="00756509">
        <w:rPr>
          <w:rFonts w:hint="eastAsia"/>
          <w:color w:val="000000" w:themeColor="text1"/>
        </w:rPr>
        <w:t xml:space="preserve">  </w:t>
      </w:r>
      <w:r w:rsidRPr="00756509">
        <w:rPr>
          <w:rFonts w:hint="eastAsia"/>
          <w:color w:val="000000" w:themeColor="text1"/>
          <w:sz w:val="18"/>
        </w:rPr>
        <w:t>符合</w:t>
      </w:r>
      <w:r w:rsidR="008B4BF2">
        <w:rPr>
          <w:rFonts w:hint="eastAsia"/>
          <w:color w:val="000000" w:themeColor="text1"/>
          <w:sz w:val="18"/>
        </w:rPr>
        <w:t>IEC 61643-31</w:t>
      </w:r>
      <w:r w:rsidRPr="00756509">
        <w:rPr>
          <w:rFonts w:hint="eastAsia"/>
          <w:color w:val="000000" w:themeColor="text1"/>
          <w:sz w:val="18"/>
        </w:rPr>
        <w:t>标准的Ⅱ类试验的SPD。</w:t>
      </w:r>
    </w:p>
    <w:p w:rsidR="00D35CD4" w:rsidRPr="00756509" w:rsidRDefault="00824FE3" w:rsidP="00D35CD4">
      <w:pPr>
        <w:pStyle w:val="aff6"/>
        <w:ind w:firstLine="360"/>
        <w:rPr>
          <w:color w:val="000000" w:themeColor="text1"/>
          <w:sz w:val="18"/>
        </w:rPr>
      </w:pPr>
      <w:r w:rsidRPr="00756509">
        <w:rPr>
          <w:rFonts w:hAnsi="宋体" w:hint="eastAsia"/>
          <w:color w:val="000000" w:themeColor="text1"/>
          <w:sz w:val="18"/>
        </w:rPr>
        <w:t>⑤</w:t>
      </w:r>
      <w:r w:rsidR="00D35CD4" w:rsidRPr="00756509">
        <w:rPr>
          <w:rFonts w:hint="eastAsia"/>
          <w:color w:val="000000" w:themeColor="text1"/>
        </w:rPr>
        <w:t xml:space="preserve">  </w:t>
      </w:r>
      <w:r w:rsidRPr="00756509">
        <w:rPr>
          <w:rFonts w:hint="eastAsia"/>
          <w:color w:val="000000" w:themeColor="text1"/>
          <w:sz w:val="18"/>
        </w:rPr>
        <w:t>LPS</w:t>
      </w:r>
      <w:r w:rsidR="00D35CD4" w:rsidRPr="00756509">
        <w:rPr>
          <w:rFonts w:hint="eastAsia"/>
          <w:color w:val="000000" w:themeColor="text1"/>
          <w:sz w:val="18"/>
        </w:rPr>
        <w:t>的接闪系统；</w:t>
      </w:r>
    </w:p>
    <w:p w:rsidR="00D35CD4" w:rsidRPr="00756509" w:rsidRDefault="00824FE3" w:rsidP="00D35CD4">
      <w:pPr>
        <w:pStyle w:val="aff6"/>
        <w:ind w:firstLine="360"/>
        <w:rPr>
          <w:color w:val="000000" w:themeColor="text1"/>
          <w:sz w:val="18"/>
        </w:rPr>
      </w:pPr>
      <w:r w:rsidRPr="00756509">
        <w:rPr>
          <w:rFonts w:hAnsi="宋体" w:hint="eastAsia"/>
          <w:color w:val="000000" w:themeColor="text1"/>
          <w:sz w:val="18"/>
        </w:rPr>
        <w:t>⑥</w:t>
      </w:r>
      <w:r w:rsidR="00D35CD4" w:rsidRPr="00756509">
        <w:rPr>
          <w:rFonts w:hint="eastAsia"/>
          <w:color w:val="000000" w:themeColor="text1"/>
        </w:rPr>
        <w:t xml:space="preserve">  </w:t>
      </w:r>
      <w:r w:rsidRPr="00756509">
        <w:rPr>
          <w:rFonts w:hint="eastAsia"/>
          <w:color w:val="000000" w:themeColor="text1"/>
          <w:sz w:val="18"/>
        </w:rPr>
        <w:t>LPS</w:t>
      </w:r>
      <w:r w:rsidR="00D35CD4" w:rsidRPr="00756509">
        <w:rPr>
          <w:rFonts w:hint="eastAsia"/>
          <w:color w:val="000000" w:themeColor="text1"/>
          <w:sz w:val="18"/>
        </w:rPr>
        <w:t>的引下线。</w:t>
      </w:r>
    </w:p>
    <w:p w:rsidR="00D35CD4" w:rsidRPr="00756509" w:rsidRDefault="00D35CD4" w:rsidP="00D35CD4">
      <w:pPr>
        <w:pStyle w:val="af4"/>
        <w:rPr>
          <w:color w:val="000000" w:themeColor="text1"/>
        </w:rPr>
      </w:pPr>
      <w:bookmarkStart w:id="194" w:name="_Toc532554956"/>
      <w:bookmarkStart w:id="195" w:name="_Toc533433242"/>
      <w:bookmarkStart w:id="196" w:name="_Toc13587365"/>
      <w:bookmarkStart w:id="197" w:name="_Toc13847391"/>
      <w:bookmarkStart w:id="198" w:name="_Toc13847561"/>
      <w:r w:rsidRPr="00756509">
        <w:rPr>
          <w:rFonts w:hint="eastAsia"/>
          <w:color w:val="000000" w:themeColor="text1"/>
        </w:rPr>
        <w:t>光伏装置与外部</w:t>
      </w:r>
      <w:r w:rsidR="00824FE3" w:rsidRPr="00756509">
        <w:rPr>
          <w:rFonts w:hint="eastAsia"/>
          <w:color w:val="000000" w:themeColor="text1"/>
        </w:rPr>
        <w:t>LPS满足安全</w:t>
      </w:r>
      <w:r w:rsidRPr="00756509">
        <w:rPr>
          <w:rFonts w:hint="eastAsia"/>
          <w:color w:val="000000" w:themeColor="text1"/>
        </w:rPr>
        <w:t>间隔距离（s）</w:t>
      </w:r>
      <w:r w:rsidR="00824FE3" w:rsidRPr="00756509">
        <w:rPr>
          <w:rFonts w:hint="eastAsia"/>
          <w:color w:val="000000" w:themeColor="text1"/>
        </w:rPr>
        <w:t>情形</w:t>
      </w:r>
      <w:r w:rsidRPr="00756509">
        <w:rPr>
          <w:rFonts w:hint="eastAsia"/>
          <w:color w:val="000000" w:themeColor="text1"/>
        </w:rPr>
        <w:t>的SPD</w:t>
      </w:r>
      <w:bookmarkEnd w:id="194"/>
      <w:bookmarkEnd w:id="195"/>
      <w:r w:rsidRPr="00756509">
        <w:rPr>
          <w:rFonts w:hint="eastAsia"/>
          <w:color w:val="000000" w:themeColor="text1"/>
        </w:rPr>
        <w:t>安装示意图</w:t>
      </w:r>
      <w:bookmarkEnd w:id="196"/>
      <w:bookmarkEnd w:id="197"/>
      <w:bookmarkEnd w:id="198"/>
    </w:p>
    <w:p w:rsidR="00D35CD4" w:rsidRPr="00756509" w:rsidRDefault="00D35CD4" w:rsidP="00D35CD4">
      <w:pPr>
        <w:pStyle w:val="aff6"/>
        <w:rPr>
          <w:color w:val="000000" w:themeColor="text1"/>
        </w:rPr>
      </w:pPr>
      <w:r w:rsidRPr="00756509">
        <w:rPr>
          <w:rFonts w:hint="eastAsia"/>
          <w:color w:val="000000" w:themeColor="text1"/>
        </w:rPr>
        <w:t>一般情况下，应在直流侧（</w:t>
      </w:r>
      <w:r w:rsidR="00850870" w:rsidRPr="00756509">
        <w:rPr>
          <w:rFonts w:hint="eastAsia"/>
          <w:color w:val="000000" w:themeColor="text1"/>
        </w:rPr>
        <w:t>位置</w:t>
      </w:r>
      <w:r w:rsidR="00850870" w:rsidRPr="00756509">
        <w:rPr>
          <w:rFonts w:hAnsi="宋体" w:hint="eastAsia"/>
          <w:color w:val="000000" w:themeColor="text1"/>
        </w:rPr>
        <w:t>①</w:t>
      </w:r>
      <w:r w:rsidR="00850870" w:rsidRPr="00756509">
        <w:rPr>
          <w:rFonts w:hint="eastAsia"/>
          <w:color w:val="000000" w:themeColor="text1"/>
        </w:rPr>
        <w:t>和</w:t>
      </w:r>
      <w:r w:rsidR="00850870" w:rsidRPr="00756509">
        <w:rPr>
          <w:rFonts w:hAnsi="宋体" w:hint="eastAsia"/>
          <w:color w:val="000000" w:themeColor="text1"/>
        </w:rPr>
        <w:t>④</w:t>
      </w:r>
      <w:r w:rsidRPr="00756509">
        <w:rPr>
          <w:rFonts w:hint="eastAsia"/>
          <w:color w:val="000000" w:themeColor="text1"/>
        </w:rPr>
        <w:t>）安装两个SPD</w:t>
      </w:r>
      <w:r w:rsidR="00824FE3" w:rsidRPr="00756509">
        <w:rPr>
          <w:rFonts w:hint="eastAsia"/>
          <w:color w:val="000000" w:themeColor="text1"/>
        </w:rPr>
        <w:t>，</w:t>
      </w:r>
      <w:r w:rsidRPr="00756509">
        <w:rPr>
          <w:rFonts w:hint="eastAsia"/>
          <w:color w:val="000000" w:themeColor="text1"/>
        </w:rPr>
        <w:t>在逆变器交流侧安装两个SPD（</w:t>
      </w:r>
      <w:r w:rsidR="00850870" w:rsidRPr="00756509">
        <w:rPr>
          <w:rFonts w:hint="eastAsia"/>
          <w:color w:val="000000" w:themeColor="text1"/>
        </w:rPr>
        <w:t>位置</w:t>
      </w:r>
      <w:r w:rsidR="00850870" w:rsidRPr="00756509">
        <w:rPr>
          <w:rFonts w:hAnsi="宋体" w:hint="eastAsia"/>
          <w:color w:val="000000" w:themeColor="text1"/>
        </w:rPr>
        <w:t>③</w:t>
      </w:r>
      <w:r w:rsidR="00850870" w:rsidRPr="00756509">
        <w:rPr>
          <w:rFonts w:hint="eastAsia"/>
          <w:color w:val="000000" w:themeColor="text1"/>
        </w:rPr>
        <w:t>和②</w:t>
      </w:r>
      <w:r w:rsidRPr="00756509">
        <w:rPr>
          <w:rFonts w:hint="eastAsia"/>
          <w:color w:val="000000" w:themeColor="text1"/>
        </w:rPr>
        <w:t>），如图2所示。</w:t>
      </w:r>
    </w:p>
    <w:p w:rsidR="00824FE3" w:rsidRPr="00756509" w:rsidRDefault="00824FE3" w:rsidP="00824FE3">
      <w:pPr>
        <w:pStyle w:val="ac"/>
        <w:numPr>
          <w:ilvl w:val="0"/>
          <w:numId w:val="0"/>
        </w:numPr>
        <w:ind w:firstLineChars="200" w:firstLine="420"/>
        <w:rPr>
          <w:color w:val="000000" w:themeColor="text1"/>
        </w:rPr>
      </w:pPr>
      <w:r w:rsidRPr="00756509">
        <w:rPr>
          <w:rFonts w:hint="eastAsia"/>
          <w:color w:val="000000" w:themeColor="text1"/>
        </w:rPr>
        <w:t>以下情况不需要安装位置</w:t>
      </w:r>
      <w:r w:rsidR="00850870" w:rsidRPr="00756509">
        <w:rPr>
          <w:rFonts w:hint="eastAsia"/>
          <w:color w:val="000000" w:themeColor="text1"/>
        </w:rPr>
        <w:t>②</w:t>
      </w:r>
      <w:r w:rsidRPr="00756509">
        <w:rPr>
          <w:rFonts w:hint="eastAsia"/>
          <w:color w:val="000000" w:themeColor="text1"/>
        </w:rPr>
        <w:t>中的SPD：</w:t>
      </w:r>
    </w:p>
    <w:p w:rsidR="00D35CD4" w:rsidRPr="00756509" w:rsidRDefault="00D35CD4" w:rsidP="00AD774A">
      <w:pPr>
        <w:pStyle w:val="ad"/>
        <w:ind w:left="709" w:hanging="271"/>
        <w:rPr>
          <w:noProof/>
          <w:color w:val="000000" w:themeColor="text1"/>
        </w:rPr>
      </w:pPr>
      <w:r w:rsidRPr="00756509">
        <w:rPr>
          <w:rFonts w:hint="eastAsia"/>
          <w:noProof/>
          <w:color w:val="000000" w:themeColor="text1"/>
        </w:rPr>
        <w:t>主配电</w:t>
      </w:r>
      <w:r w:rsidR="00824FE3" w:rsidRPr="00756509">
        <w:rPr>
          <w:rFonts w:hint="eastAsia"/>
          <w:noProof/>
          <w:color w:val="000000" w:themeColor="text1"/>
        </w:rPr>
        <w:t>柜</w:t>
      </w:r>
      <w:r w:rsidRPr="00756509">
        <w:rPr>
          <w:rFonts w:hint="eastAsia"/>
          <w:noProof/>
          <w:color w:val="000000" w:themeColor="text1"/>
        </w:rPr>
        <w:t>和逆变器中的SPD之间的距离小于10 m，可以忽略由于雷电流流过</w:t>
      </w:r>
      <w:r w:rsidR="00685BA3" w:rsidRPr="00756509">
        <w:rPr>
          <w:rFonts w:hint="eastAsia"/>
          <w:noProof/>
          <w:color w:val="000000" w:themeColor="text1"/>
        </w:rPr>
        <w:t>引下线</w:t>
      </w:r>
      <w:r w:rsidRPr="00756509">
        <w:rPr>
          <w:rFonts w:hint="eastAsia"/>
          <w:noProof/>
          <w:color w:val="000000" w:themeColor="text1"/>
        </w:rPr>
        <w:t>产生的感应过电压（见</w:t>
      </w:r>
      <w:r w:rsidR="008B4BF2">
        <w:rPr>
          <w:noProof/>
          <w:color w:val="000000" w:themeColor="text1"/>
        </w:rPr>
        <w:t>IEC 62305-4</w:t>
      </w:r>
      <w:r w:rsidRPr="00756509">
        <w:rPr>
          <w:rFonts w:hint="eastAsia"/>
          <w:noProof/>
          <w:color w:val="000000" w:themeColor="text1"/>
        </w:rPr>
        <w:t>）。</w:t>
      </w:r>
    </w:p>
    <w:p w:rsidR="00D35CD4" w:rsidRPr="00756509" w:rsidRDefault="00D35CD4" w:rsidP="00D35CD4">
      <w:pPr>
        <w:pStyle w:val="aff6"/>
        <w:rPr>
          <w:color w:val="000000" w:themeColor="text1"/>
        </w:rPr>
      </w:pPr>
      <w:r w:rsidRPr="00756509">
        <w:rPr>
          <w:rFonts w:hint="eastAsia"/>
          <w:color w:val="000000" w:themeColor="text1"/>
        </w:rPr>
        <w:t>或</w:t>
      </w:r>
    </w:p>
    <w:p w:rsidR="00D35CD4" w:rsidRPr="00756509" w:rsidRDefault="00D35CD4" w:rsidP="00D35CD4">
      <w:pPr>
        <w:pStyle w:val="ad"/>
        <w:tabs>
          <w:tab w:val="clear" w:pos="840"/>
          <w:tab w:val="num" w:pos="851"/>
        </w:tabs>
        <w:ind w:left="851"/>
        <w:rPr>
          <w:noProof/>
          <w:color w:val="000000" w:themeColor="text1"/>
        </w:rPr>
      </w:pPr>
      <w:r w:rsidRPr="00756509">
        <w:rPr>
          <w:rFonts w:hint="eastAsia"/>
          <w:noProof/>
          <w:color w:val="000000" w:themeColor="text1"/>
        </w:rPr>
        <w:t>逆变器</w:t>
      </w:r>
      <w:r w:rsidR="00824FE3" w:rsidRPr="00756509">
        <w:rPr>
          <w:rFonts w:hint="eastAsia"/>
          <w:noProof/>
          <w:color w:val="000000" w:themeColor="text1"/>
        </w:rPr>
        <w:t>与</w:t>
      </w:r>
      <w:r w:rsidRPr="00756509">
        <w:rPr>
          <w:rFonts w:hint="eastAsia"/>
          <w:noProof/>
          <w:color w:val="000000" w:themeColor="text1"/>
        </w:rPr>
        <w:t>主配电</w:t>
      </w:r>
      <w:r w:rsidR="00824FE3" w:rsidRPr="00756509">
        <w:rPr>
          <w:rFonts w:hint="eastAsia"/>
          <w:noProof/>
          <w:color w:val="000000" w:themeColor="text1"/>
        </w:rPr>
        <w:t>柜</w:t>
      </w:r>
      <w:r w:rsidRPr="00756509">
        <w:rPr>
          <w:rFonts w:hint="eastAsia"/>
          <w:noProof/>
          <w:color w:val="000000" w:themeColor="text1"/>
        </w:rPr>
        <w:t>连接到同一个接地极，电缆长度均小于或等于0.5 m</w:t>
      </w:r>
      <w:r w:rsidR="00824FE3" w:rsidRPr="00756509">
        <w:rPr>
          <w:rFonts w:hint="eastAsia"/>
          <w:noProof/>
          <w:color w:val="000000" w:themeColor="text1"/>
        </w:rPr>
        <w:t>（例如</w:t>
      </w:r>
      <w:r w:rsidRPr="00756509">
        <w:rPr>
          <w:rFonts w:hint="eastAsia"/>
          <w:noProof/>
          <w:color w:val="000000" w:themeColor="text1"/>
        </w:rPr>
        <w:t>逆变器位于</w:t>
      </w:r>
      <w:r w:rsidR="00824FE3" w:rsidRPr="00756509">
        <w:rPr>
          <w:rFonts w:hint="eastAsia"/>
          <w:noProof/>
          <w:color w:val="000000" w:themeColor="text1"/>
        </w:rPr>
        <w:t>主配电柜</w:t>
      </w:r>
      <w:r w:rsidRPr="00756509">
        <w:rPr>
          <w:rFonts w:hint="eastAsia"/>
          <w:noProof/>
          <w:color w:val="000000" w:themeColor="text1"/>
        </w:rPr>
        <w:t>内）。</w:t>
      </w:r>
    </w:p>
    <w:p w:rsidR="00824FE3" w:rsidRPr="00756509" w:rsidRDefault="00824FE3" w:rsidP="00824FE3">
      <w:pPr>
        <w:pStyle w:val="ac"/>
        <w:numPr>
          <w:ilvl w:val="0"/>
          <w:numId w:val="0"/>
        </w:numPr>
        <w:ind w:firstLineChars="200" w:firstLine="420"/>
        <w:rPr>
          <w:color w:val="000000" w:themeColor="text1"/>
        </w:rPr>
      </w:pPr>
      <w:r w:rsidRPr="00756509">
        <w:rPr>
          <w:rFonts w:hint="eastAsia"/>
          <w:color w:val="000000" w:themeColor="text1"/>
        </w:rPr>
        <w:t>以下情况不需要安装位置</w:t>
      </w:r>
      <w:r w:rsidR="00850870" w:rsidRPr="00756509">
        <w:rPr>
          <w:rFonts w:hAnsi="宋体" w:hint="eastAsia"/>
          <w:color w:val="000000" w:themeColor="text1"/>
        </w:rPr>
        <w:t>④</w:t>
      </w:r>
      <w:r w:rsidRPr="00756509">
        <w:rPr>
          <w:rFonts w:hint="eastAsia"/>
          <w:color w:val="000000" w:themeColor="text1"/>
        </w:rPr>
        <w:t>中的SPD：</w:t>
      </w:r>
    </w:p>
    <w:p w:rsidR="00685BA3" w:rsidRPr="00756509" w:rsidRDefault="00685BA3" w:rsidP="00685BA3">
      <w:pPr>
        <w:pStyle w:val="ad"/>
        <w:tabs>
          <w:tab w:val="clear" w:pos="840"/>
          <w:tab w:val="num" w:pos="851"/>
        </w:tabs>
        <w:ind w:left="851"/>
        <w:rPr>
          <w:noProof/>
          <w:color w:val="000000" w:themeColor="text1"/>
        </w:rPr>
      </w:pPr>
      <w:r w:rsidRPr="00756509">
        <w:rPr>
          <w:rFonts w:hint="eastAsia"/>
          <w:noProof/>
          <w:color w:val="000000" w:themeColor="text1"/>
        </w:rPr>
        <w:t>逆变器和光伏阵列之间的距离小于10</w:t>
      </w:r>
      <w:r w:rsidRPr="00756509">
        <w:rPr>
          <w:noProof/>
          <w:color w:val="000000" w:themeColor="text1"/>
        </w:rPr>
        <w:t xml:space="preserve"> </w:t>
      </w:r>
      <w:r w:rsidRPr="00756509">
        <w:rPr>
          <w:rFonts w:hint="eastAsia"/>
          <w:noProof/>
          <w:color w:val="000000" w:themeColor="text1"/>
        </w:rPr>
        <w:t>m，安装在位置1的SPD的电压保护水平（</w:t>
      </w:r>
      <w:r w:rsidRPr="00756509">
        <w:rPr>
          <w:color w:val="000000" w:themeColor="text1"/>
          <w:position w:val="-14"/>
        </w:rPr>
        <w:object w:dxaOrig="340" w:dyaOrig="380">
          <v:shape id="_x0000_i1058" type="#_x0000_t75" style="width:17.25pt;height:19.5pt" o:ole="">
            <v:imagedata r:id="rId65" o:title=""/>
          </v:shape>
          <o:OLEObject Type="Embed" ProgID="Equation.DSMT4" ShapeID="_x0000_i1058" DrawAspect="Content" ObjectID="_1624694551" r:id="rId71"/>
        </w:object>
      </w:r>
      <w:r w:rsidRPr="00756509">
        <w:rPr>
          <w:rFonts w:hint="eastAsia"/>
          <w:noProof/>
          <w:color w:val="000000" w:themeColor="text1"/>
        </w:rPr>
        <w:t>）小于或等于光伏阵列0.8倍</w:t>
      </w:r>
      <w:r w:rsidR="002973EA" w:rsidRPr="00756509">
        <w:rPr>
          <w:rFonts w:hint="eastAsia"/>
          <w:noProof/>
          <w:color w:val="000000" w:themeColor="text1"/>
        </w:rPr>
        <w:t>耐冲击电压额定值</w:t>
      </w:r>
      <w:r w:rsidRPr="00756509">
        <w:rPr>
          <w:color w:val="000000" w:themeColor="text1"/>
          <w:position w:val="-12"/>
        </w:rPr>
        <w:object w:dxaOrig="380" w:dyaOrig="360">
          <v:shape id="_x0000_i1059" type="#_x0000_t75" style="width:19.5pt;height:18.75pt" o:ole="">
            <v:imagedata r:id="rId53" o:title=""/>
          </v:shape>
          <o:OLEObject Type="Embed" ProgID="Equation.DSMT4" ShapeID="_x0000_i1059" DrawAspect="Content" ObjectID="_1624694552" r:id="rId72"/>
        </w:object>
      </w:r>
      <w:r w:rsidRPr="00756509">
        <w:rPr>
          <w:rFonts w:hint="eastAsia"/>
          <w:noProof/>
          <w:color w:val="000000" w:themeColor="text1"/>
        </w:rPr>
        <w:t>（见9.2.3），</w:t>
      </w:r>
    </w:p>
    <w:p w:rsidR="00D35CD4" w:rsidRPr="00756509" w:rsidRDefault="00D35CD4" w:rsidP="00D35CD4">
      <w:pPr>
        <w:pStyle w:val="aff6"/>
        <w:rPr>
          <w:color w:val="000000" w:themeColor="text1"/>
        </w:rPr>
      </w:pPr>
      <w:r w:rsidRPr="00756509">
        <w:rPr>
          <w:rFonts w:hint="eastAsia"/>
          <w:color w:val="000000" w:themeColor="text1"/>
        </w:rPr>
        <w:t>或</w:t>
      </w:r>
    </w:p>
    <w:p w:rsidR="00685BA3" w:rsidRPr="00756509" w:rsidRDefault="00685BA3" w:rsidP="00685BA3">
      <w:pPr>
        <w:pStyle w:val="ad"/>
        <w:tabs>
          <w:tab w:val="clear" w:pos="840"/>
          <w:tab w:val="num" w:pos="851"/>
        </w:tabs>
        <w:ind w:left="851"/>
        <w:rPr>
          <w:noProof/>
          <w:color w:val="000000" w:themeColor="text1"/>
        </w:rPr>
      </w:pPr>
      <w:r w:rsidRPr="00756509">
        <w:rPr>
          <w:rFonts w:hint="eastAsia"/>
          <w:noProof/>
          <w:color w:val="000000" w:themeColor="text1"/>
        </w:rPr>
        <w:lastRenderedPageBreak/>
        <w:t>位置</w:t>
      </w:r>
      <w:r w:rsidR="00373D7C" w:rsidRPr="00756509">
        <w:rPr>
          <w:rFonts w:hAnsi="宋体" w:hint="eastAsia"/>
          <w:noProof/>
          <w:color w:val="000000" w:themeColor="text1"/>
        </w:rPr>
        <w:t>①</w:t>
      </w:r>
      <w:r w:rsidRPr="00756509">
        <w:rPr>
          <w:rFonts w:hint="eastAsia"/>
          <w:noProof/>
          <w:color w:val="000000" w:themeColor="text1"/>
        </w:rPr>
        <w:t>中安装的SPD的电压保护水平（</w:t>
      </w:r>
      <w:r w:rsidRPr="00756509">
        <w:rPr>
          <w:color w:val="000000" w:themeColor="text1"/>
          <w:position w:val="-14"/>
        </w:rPr>
        <w:object w:dxaOrig="340" w:dyaOrig="380">
          <v:shape id="_x0000_i1060" type="#_x0000_t75" style="width:17.25pt;height:19.5pt" o:ole="">
            <v:imagedata r:id="rId65" o:title=""/>
          </v:shape>
          <o:OLEObject Type="Embed" ProgID="Equation.DSMT4" ShapeID="_x0000_i1060" DrawAspect="Content" ObjectID="_1624694553" r:id="rId73"/>
        </w:object>
      </w:r>
      <w:r w:rsidRPr="00756509">
        <w:rPr>
          <w:rFonts w:hint="eastAsia"/>
          <w:noProof/>
          <w:color w:val="000000" w:themeColor="text1"/>
        </w:rPr>
        <w:t>）小于或等于光伏阵列0.</w:t>
      </w:r>
      <w:r w:rsidRPr="00756509">
        <w:rPr>
          <w:noProof/>
          <w:color w:val="000000" w:themeColor="text1"/>
        </w:rPr>
        <w:t>5</w:t>
      </w:r>
      <w:r w:rsidRPr="00756509">
        <w:rPr>
          <w:rFonts w:hint="eastAsia"/>
          <w:noProof/>
          <w:color w:val="000000" w:themeColor="text1"/>
        </w:rPr>
        <w:t>倍</w:t>
      </w:r>
      <w:r w:rsidR="002973EA" w:rsidRPr="00756509">
        <w:rPr>
          <w:rFonts w:hint="eastAsia"/>
          <w:noProof/>
          <w:color w:val="000000" w:themeColor="text1"/>
        </w:rPr>
        <w:t>耐冲击电压额定值</w:t>
      </w:r>
      <w:r w:rsidRPr="00756509">
        <w:rPr>
          <w:color w:val="000000" w:themeColor="text1"/>
          <w:position w:val="-12"/>
        </w:rPr>
        <w:object w:dxaOrig="380" w:dyaOrig="360">
          <v:shape id="_x0000_i1061" type="#_x0000_t75" style="width:19.5pt;height:18.75pt" o:ole="">
            <v:imagedata r:id="rId53" o:title=""/>
          </v:shape>
          <o:OLEObject Type="Embed" ProgID="Equation.DSMT4" ShapeID="_x0000_i1061" DrawAspect="Content" ObjectID="_1624694554" r:id="rId74"/>
        </w:object>
      </w:r>
      <w:r w:rsidRPr="00756509">
        <w:rPr>
          <w:rFonts w:hint="eastAsia"/>
          <w:noProof/>
          <w:color w:val="000000" w:themeColor="text1"/>
        </w:rPr>
        <w:t>，同时PE导线靠近直流导线。</w:t>
      </w:r>
    </w:p>
    <w:p w:rsidR="00D35CD4" w:rsidRPr="00756509" w:rsidRDefault="00D35CD4" w:rsidP="00D35CD4">
      <w:pPr>
        <w:pStyle w:val="a6"/>
        <w:spacing w:before="156" w:after="156"/>
        <w:ind w:left="0"/>
        <w:rPr>
          <w:color w:val="000000" w:themeColor="text1"/>
        </w:rPr>
      </w:pPr>
      <w:r w:rsidRPr="00756509">
        <w:rPr>
          <w:rFonts w:hint="eastAsia"/>
          <w:color w:val="000000" w:themeColor="text1"/>
        </w:rPr>
        <w:t>外接</w:t>
      </w:r>
      <w:r w:rsidR="00AA1E3D" w:rsidRPr="00756509">
        <w:rPr>
          <w:rFonts w:hint="eastAsia"/>
          <w:color w:val="000000" w:themeColor="text1"/>
        </w:rPr>
        <w:t>LPS</w:t>
      </w:r>
      <w:r w:rsidRPr="00756509">
        <w:rPr>
          <w:rFonts w:hint="eastAsia"/>
          <w:color w:val="000000" w:themeColor="text1"/>
        </w:rPr>
        <w:t>不满足安全间隔距离（s）</w:t>
      </w:r>
      <w:r w:rsidR="00AA1E3D" w:rsidRPr="00756509">
        <w:rPr>
          <w:rFonts w:hint="eastAsia"/>
          <w:color w:val="000000" w:themeColor="text1"/>
        </w:rPr>
        <w:t>要求</w:t>
      </w:r>
      <w:r w:rsidRPr="00756509">
        <w:rPr>
          <w:rFonts w:hint="eastAsia"/>
          <w:color w:val="000000" w:themeColor="text1"/>
        </w:rPr>
        <w:t>的光伏装置（包含多重接地的光伏系统，例如光伏电站）</w:t>
      </w:r>
    </w:p>
    <w:p w:rsidR="00D35CD4" w:rsidRPr="00756509" w:rsidRDefault="00201B3A" w:rsidP="003D494F">
      <w:pPr>
        <w:widowControl/>
        <w:tabs>
          <w:tab w:val="center" w:pos="4201"/>
          <w:tab w:val="right" w:leader="dot" w:pos="9298"/>
        </w:tabs>
        <w:autoSpaceDE w:val="0"/>
        <w:autoSpaceDN w:val="0"/>
        <w:spacing w:before="240" w:after="240"/>
        <w:jc w:val="center"/>
        <w:rPr>
          <w:rFonts w:ascii="宋体"/>
          <w:noProof/>
          <w:color w:val="000000" w:themeColor="text1"/>
          <w:kern w:val="0"/>
          <w:szCs w:val="20"/>
        </w:rPr>
      </w:pPr>
      <w:r w:rsidRPr="00756509">
        <w:rPr>
          <w:noProof/>
          <w:color w:val="000000" w:themeColor="text1"/>
        </w:rPr>
        <w:drawing>
          <wp:inline distT="0" distB="0" distL="0" distR="0" wp14:anchorId="445EE297" wp14:editId="1D67606D">
            <wp:extent cx="5939790" cy="2905125"/>
            <wp:effectExtent l="0" t="0" r="381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39790" cy="2905125"/>
                    </a:xfrm>
                    <a:prstGeom prst="rect">
                      <a:avLst/>
                    </a:prstGeom>
                  </pic:spPr>
                </pic:pic>
              </a:graphicData>
            </a:graphic>
          </wp:inline>
        </w:drawing>
      </w:r>
    </w:p>
    <w:p w:rsidR="00D35CD4" w:rsidRPr="00756509" w:rsidRDefault="00D35CD4" w:rsidP="00D35CD4">
      <w:pPr>
        <w:pStyle w:val="aff6"/>
        <w:ind w:firstLine="360"/>
        <w:rPr>
          <w:color w:val="000000" w:themeColor="text1"/>
          <w:sz w:val="18"/>
        </w:rPr>
      </w:pPr>
      <w:r w:rsidRPr="00756509">
        <w:rPr>
          <w:rFonts w:hint="eastAsia"/>
          <w:color w:val="000000" w:themeColor="text1"/>
          <w:sz w:val="18"/>
        </w:rPr>
        <w:t>图例</w:t>
      </w:r>
    </w:p>
    <w:p w:rsidR="00AA1E3D" w:rsidRPr="00756509" w:rsidRDefault="00AA1E3D" w:rsidP="00AA1E3D">
      <w:pPr>
        <w:pStyle w:val="aff6"/>
        <w:ind w:firstLine="360"/>
        <w:rPr>
          <w:color w:val="000000" w:themeColor="text1"/>
          <w:sz w:val="18"/>
        </w:rPr>
      </w:pPr>
      <w:r w:rsidRPr="00756509">
        <w:rPr>
          <w:rFonts w:hAnsi="宋体" w:hint="eastAsia"/>
          <w:color w:val="000000" w:themeColor="text1"/>
          <w:sz w:val="18"/>
        </w:rPr>
        <w:t>①</w:t>
      </w:r>
      <w:r w:rsidRPr="00756509">
        <w:rPr>
          <w:color w:val="000000" w:themeColor="text1"/>
        </w:rPr>
        <w:t xml:space="preserve">  </w:t>
      </w:r>
      <w:r w:rsidRPr="00756509">
        <w:rPr>
          <w:rFonts w:hint="eastAsia"/>
          <w:color w:val="000000" w:themeColor="text1"/>
          <w:sz w:val="18"/>
        </w:rPr>
        <w:t>符合</w:t>
      </w:r>
      <w:r w:rsidR="008B4BF2">
        <w:rPr>
          <w:rFonts w:hint="eastAsia"/>
          <w:color w:val="000000" w:themeColor="text1"/>
          <w:sz w:val="18"/>
        </w:rPr>
        <w:t>IEC 61643-31</w:t>
      </w:r>
      <w:r w:rsidRPr="00756509">
        <w:rPr>
          <w:rFonts w:hint="eastAsia"/>
          <w:color w:val="000000" w:themeColor="text1"/>
          <w:sz w:val="18"/>
        </w:rPr>
        <w:t>标准的Ⅱ类试验SPD；</w:t>
      </w:r>
    </w:p>
    <w:p w:rsidR="00AA1E3D" w:rsidRPr="00756509" w:rsidRDefault="00AA1E3D" w:rsidP="00AA1E3D">
      <w:pPr>
        <w:pStyle w:val="aff6"/>
        <w:ind w:firstLine="360"/>
        <w:rPr>
          <w:color w:val="000000" w:themeColor="text1"/>
          <w:sz w:val="18"/>
        </w:rPr>
      </w:pPr>
      <w:r w:rsidRPr="00756509">
        <w:rPr>
          <w:rFonts w:hAnsi="宋体" w:hint="eastAsia"/>
          <w:color w:val="000000" w:themeColor="text1"/>
          <w:sz w:val="18"/>
        </w:rPr>
        <w:t>②</w:t>
      </w:r>
      <w:r w:rsidRPr="00756509">
        <w:rPr>
          <w:rFonts w:hAnsi="宋体"/>
          <w:color w:val="000000" w:themeColor="text1"/>
          <w:sz w:val="18"/>
        </w:rPr>
        <w:t xml:space="preserve">  </w:t>
      </w:r>
      <w:r w:rsidRPr="00756509">
        <w:rPr>
          <w:rFonts w:hint="eastAsia"/>
          <w:color w:val="000000" w:themeColor="text1"/>
          <w:sz w:val="18"/>
        </w:rPr>
        <w:t>符合</w:t>
      </w:r>
      <w:r w:rsidR="008B4BF2">
        <w:rPr>
          <w:rFonts w:hint="eastAsia"/>
          <w:color w:val="000000" w:themeColor="text1"/>
          <w:sz w:val="18"/>
        </w:rPr>
        <w:t>IEC 61643-11</w:t>
      </w:r>
      <w:r w:rsidRPr="00756509">
        <w:rPr>
          <w:rFonts w:hint="eastAsia"/>
          <w:color w:val="000000" w:themeColor="text1"/>
          <w:sz w:val="18"/>
        </w:rPr>
        <w:t>标准的Ⅱ类试验SPD；</w:t>
      </w:r>
    </w:p>
    <w:p w:rsidR="00AA1E3D" w:rsidRPr="00756509" w:rsidRDefault="00AA1E3D" w:rsidP="00AA1E3D">
      <w:pPr>
        <w:pStyle w:val="aff6"/>
        <w:ind w:firstLine="360"/>
        <w:rPr>
          <w:color w:val="000000" w:themeColor="text1"/>
          <w:sz w:val="18"/>
        </w:rPr>
      </w:pPr>
      <w:r w:rsidRPr="00756509">
        <w:rPr>
          <w:rFonts w:hAnsi="宋体" w:hint="eastAsia"/>
          <w:color w:val="000000" w:themeColor="text1"/>
          <w:sz w:val="18"/>
        </w:rPr>
        <w:t>③</w:t>
      </w:r>
      <w:r w:rsidRPr="00756509">
        <w:rPr>
          <w:rFonts w:hint="eastAsia"/>
          <w:color w:val="000000" w:themeColor="text1"/>
        </w:rPr>
        <w:t xml:space="preserve">  </w:t>
      </w:r>
      <w:r w:rsidRPr="00756509">
        <w:rPr>
          <w:rFonts w:hint="eastAsia"/>
          <w:color w:val="000000" w:themeColor="text1"/>
          <w:sz w:val="18"/>
        </w:rPr>
        <w:t>符合</w:t>
      </w:r>
      <w:r w:rsidR="008B4BF2">
        <w:rPr>
          <w:rFonts w:hint="eastAsia"/>
          <w:color w:val="000000" w:themeColor="text1"/>
          <w:sz w:val="18"/>
        </w:rPr>
        <w:t>IEC 61643-11</w:t>
      </w:r>
      <w:r w:rsidRPr="00756509">
        <w:rPr>
          <w:rFonts w:hint="eastAsia"/>
          <w:color w:val="000000" w:themeColor="text1"/>
          <w:sz w:val="18"/>
        </w:rPr>
        <w:t>标准的Ⅰ类或Ⅱ类试验SPD；</w:t>
      </w:r>
    </w:p>
    <w:p w:rsidR="00AA1E3D" w:rsidRPr="00756509" w:rsidRDefault="00AA1E3D" w:rsidP="00AA1E3D">
      <w:pPr>
        <w:pStyle w:val="aff6"/>
        <w:ind w:firstLine="360"/>
        <w:rPr>
          <w:color w:val="000000" w:themeColor="text1"/>
          <w:sz w:val="18"/>
        </w:rPr>
      </w:pPr>
      <w:r w:rsidRPr="00756509">
        <w:rPr>
          <w:rFonts w:hAnsi="宋体" w:hint="eastAsia"/>
          <w:color w:val="000000" w:themeColor="text1"/>
          <w:sz w:val="18"/>
        </w:rPr>
        <w:t>④</w:t>
      </w:r>
      <w:r w:rsidRPr="00756509">
        <w:rPr>
          <w:rFonts w:hint="eastAsia"/>
          <w:color w:val="000000" w:themeColor="text1"/>
        </w:rPr>
        <w:t xml:space="preserve">  </w:t>
      </w:r>
      <w:r w:rsidRPr="00756509">
        <w:rPr>
          <w:rFonts w:hint="eastAsia"/>
          <w:color w:val="000000" w:themeColor="text1"/>
          <w:sz w:val="18"/>
        </w:rPr>
        <w:t>符合</w:t>
      </w:r>
      <w:r w:rsidR="008B4BF2">
        <w:rPr>
          <w:rFonts w:hint="eastAsia"/>
          <w:color w:val="000000" w:themeColor="text1"/>
          <w:sz w:val="18"/>
        </w:rPr>
        <w:t>IEC 61643-31</w:t>
      </w:r>
      <w:r w:rsidRPr="00756509">
        <w:rPr>
          <w:rFonts w:hint="eastAsia"/>
          <w:color w:val="000000" w:themeColor="text1"/>
          <w:sz w:val="18"/>
        </w:rPr>
        <w:t>标准的Ⅱ类试验的SPD。</w:t>
      </w:r>
    </w:p>
    <w:p w:rsidR="00AA1E3D" w:rsidRPr="00756509" w:rsidRDefault="00AA1E3D" w:rsidP="00AA1E3D">
      <w:pPr>
        <w:pStyle w:val="aff6"/>
        <w:ind w:firstLine="360"/>
        <w:rPr>
          <w:color w:val="000000" w:themeColor="text1"/>
          <w:sz w:val="18"/>
        </w:rPr>
      </w:pPr>
      <w:r w:rsidRPr="00756509">
        <w:rPr>
          <w:rFonts w:hAnsi="宋体" w:hint="eastAsia"/>
          <w:color w:val="000000" w:themeColor="text1"/>
          <w:sz w:val="18"/>
        </w:rPr>
        <w:t>⑤</w:t>
      </w:r>
      <w:r w:rsidRPr="00756509">
        <w:rPr>
          <w:rFonts w:hint="eastAsia"/>
          <w:color w:val="000000" w:themeColor="text1"/>
        </w:rPr>
        <w:t xml:space="preserve">  </w:t>
      </w:r>
      <w:r w:rsidRPr="00756509">
        <w:rPr>
          <w:rFonts w:hint="eastAsia"/>
          <w:color w:val="000000" w:themeColor="text1"/>
          <w:sz w:val="18"/>
        </w:rPr>
        <w:t>LPS的接闪系统；</w:t>
      </w:r>
    </w:p>
    <w:p w:rsidR="00AA1E3D" w:rsidRPr="00756509" w:rsidRDefault="00AA1E3D" w:rsidP="00AA1E3D">
      <w:pPr>
        <w:pStyle w:val="aff6"/>
        <w:ind w:firstLine="360"/>
        <w:rPr>
          <w:color w:val="000000" w:themeColor="text1"/>
          <w:sz w:val="18"/>
        </w:rPr>
      </w:pPr>
      <w:r w:rsidRPr="00756509">
        <w:rPr>
          <w:rFonts w:hAnsi="宋体" w:hint="eastAsia"/>
          <w:color w:val="000000" w:themeColor="text1"/>
          <w:sz w:val="18"/>
        </w:rPr>
        <w:t>⑥</w:t>
      </w:r>
      <w:r w:rsidRPr="00756509">
        <w:rPr>
          <w:rFonts w:hint="eastAsia"/>
          <w:color w:val="000000" w:themeColor="text1"/>
        </w:rPr>
        <w:t xml:space="preserve">  </w:t>
      </w:r>
      <w:r w:rsidRPr="00756509">
        <w:rPr>
          <w:rFonts w:hint="eastAsia"/>
          <w:color w:val="000000" w:themeColor="text1"/>
          <w:sz w:val="18"/>
        </w:rPr>
        <w:t>LPS的引下线</w:t>
      </w:r>
      <w:r w:rsidR="003D494F">
        <w:rPr>
          <w:rFonts w:hint="eastAsia"/>
          <w:color w:val="000000" w:themeColor="text1"/>
          <w:sz w:val="18"/>
        </w:rPr>
        <w:t>；</w:t>
      </w:r>
    </w:p>
    <w:p w:rsidR="00D35CD4" w:rsidRPr="00756509" w:rsidRDefault="00D35CD4" w:rsidP="00D35CD4">
      <w:pPr>
        <w:pStyle w:val="aff6"/>
        <w:ind w:firstLine="360"/>
        <w:rPr>
          <w:color w:val="000000" w:themeColor="text1"/>
          <w:sz w:val="18"/>
        </w:rPr>
      </w:pPr>
      <w:r w:rsidRPr="00756509">
        <w:rPr>
          <w:rFonts w:hint="eastAsia"/>
          <w:color w:val="000000" w:themeColor="text1"/>
          <w:sz w:val="18"/>
        </w:rPr>
        <w:t>E  等电位连接（不满足</w:t>
      </w:r>
      <w:r w:rsidR="00201B3A" w:rsidRPr="00756509">
        <w:rPr>
          <w:rFonts w:hint="eastAsia"/>
          <w:color w:val="000000" w:themeColor="text1"/>
          <w:sz w:val="18"/>
        </w:rPr>
        <w:t>安全</w:t>
      </w:r>
      <w:r w:rsidRPr="00756509">
        <w:rPr>
          <w:rFonts w:hint="eastAsia"/>
          <w:color w:val="000000" w:themeColor="text1"/>
          <w:sz w:val="18"/>
        </w:rPr>
        <w:t>间隔距离=非隔离</w:t>
      </w:r>
      <w:r w:rsidR="00C73473" w:rsidRPr="00756509">
        <w:rPr>
          <w:rFonts w:hint="eastAsia"/>
          <w:color w:val="000000" w:themeColor="text1"/>
          <w:sz w:val="18"/>
        </w:rPr>
        <w:t>LPS</w:t>
      </w:r>
      <w:r w:rsidRPr="00756509">
        <w:rPr>
          <w:rFonts w:hint="eastAsia"/>
          <w:color w:val="000000" w:themeColor="text1"/>
          <w:sz w:val="18"/>
        </w:rPr>
        <w:t>）。</w:t>
      </w:r>
    </w:p>
    <w:p w:rsidR="00D35CD4" w:rsidRPr="00756509" w:rsidRDefault="00D35CD4" w:rsidP="00D35CD4">
      <w:pPr>
        <w:pStyle w:val="af4"/>
        <w:rPr>
          <w:color w:val="000000" w:themeColor="text1"/>
        </w:rPr>
      </w:pPr>
      <w:bookmarkStart w:id="199" w:name="_Toc532554957"/>
      <w:bookmarkStart w:id="200" w:name="_Toc533433243"/>
      <w:bookmarkStart w:id="201" w:name="_Toc13587366"/>
      <w:bookmarkStart w:id="202" w:name="_Toc13847392"/>
      <w:bookmarkStart w:id="203" w:name="_Toc13847562"/>
      <w:r w:rsidRPr="00756509">
        <w:rPr>
          <w:rFonts w:hint="eastAsia"/>
          <w:color w:val="000000" w:themeColor="text1"/>
        </w:rPr>
        <w:t>光伏装置</w:t>
      </w:r>
      <w:r w:rsidR="00824FE3" w:rsidRPr="00756509">
        <w:rPr>
          <w:rFonts w:hint="eastAsia"/>
          <w:color w:val="000000" w:themeColor="text1"/>
        </w:rPr>
        <w:t>与</w:t>
      </w:r>
      <w:r w:rsidRPr="00756509">
        <w:rPr>
          <w:rFonts w:hint="eastAsia"/>
          <w:color w:val="000000" w:themeColor="text1"/>
        </w:rPr>
        <w:t>外部</w:t>
      </w:r>
      <w:r w:rsidR="00824FE3" w:rsidRPr="00756509">
        <w:rPr>
          <w:rFonts w:hint="eastAsia"/>
          <w:color w:val="000000" w:themeColor="text1"/>
        </w:rPr>
        <w:t>LPS</w:t>
      </w:r>
      <w:r w:rsidRPr="00756509">
        <w:rPr>
          <w:rFonts w:hint="eastAsia"/>
          <w:color w:val="000000" w:themeColor="text1"/>
        </w:rPr>
        <w:t>不满足安全间隔距离（s）</w:t>
      </w:r>
      <w:r w:rsidR="00824FE3" w:rsidRPr="00756509">
        <w:rPr>
          <w:rFonts w:hint="eastAsia"/>
          <w:color w:val="000000" w:themeColor="text1"/>
        </w:rPr>
        <w:t>情形</w:t>
      </w:r>
      <w:r w:rsidRPr="00756509">
        <w:rPr>
          <w:rFonts w:hint="eastAsia"/>
          <w:color w:val="000000" w:themeColor="text1"/>
        </w:rPr>
        <w:t>的SPD</w:t>
      </w:r>
      <w:bookmarkEnd w:id="199"/>
      <w:bookmarkEnd w:id="200"/>
      <w:r w:rsidRPr="00756509">
        <w:rPr>
          <w:rFonts w:hint="eastAsia"/>
          <w:color w:val="000000" w:themeColor="text1"/>
        </w:rPr>
        <w:t>安装示意图</w:t>
      </w:r>
      <w:bookmarkEnd w:id="201"/>
      <w:bookmarkEnd w:id="202"/>
      <w:bookmarkEnd w:id="203"/>
    </w:p>
    <w:p w:rsidR="00D35CD4" w:rsidRPr="00756509" w:rsidRDefault="00D35CD4" w:rsidP="00D35CD4">
      <w:pPr>
        <w:pStyle w:val="aff6"/>
        <w:rPr>
          <w:color w:val="000000" w:themeColor="text1"/>
        </w:rPr>
      </w:pPr>
      <w:r w:rsidRPr="00756509">
        <w:rPr>
          <w:rFonts w:hint="eastAsia"/>
          <w:color w:val="000000" w:themeColor="text1"/>
        </w:rPr>
        <w:t>当安装SPD后，</w:t>
      </w:r>
      <w:r w:rsidR="00850870" w:rsidRPr="00756509">
        <w:rPr>
          <w:rFonts w:hint="eastAsia"/>
          <w:color w:val="000000" w:themeColor="text1"/>
        </w:rPr>
        <w:t>光伏装置</w:t>
      </w:r>
      <w:r w:rsidRPr="00756509">
        <w:rPr>
          <w:rFonts w:hint="eastAsia"/>
          <w:color w:val="000000" w:themeColor="text1"/>
        </w:rPr>
        <w:t>其他部分可能</w:t>
      </w:r>
      <w:r w:rsidR="00AD774A" w:rsidRPr="00756509">
        <w:rPr>
          <w:rFonts w:hint="eastAsia"/>
          <w:color w:val="000000" w:themeColor="text1"/>
        </w:rPr>
        <w:t>与SPD</w:t>
      </w:r>
      <w:r w:rsidRPr="00756509">
        <w:rPr>
          <w:rFonts w:hint="eastAsia"/>
          <w:color w:val="000000" w:themeColor="text1"/>
        </w:rPr>
        <w:t>连接到</w:t>
      </w:r>
      <w:r w:rsidR="00850870" w:rsidRPr="00756509">
        <w:rPr>
          <w:rFonts w:hint="eastAsia"/>
          <w:color w:val="000000" w:themeColor="text1"/>
        </w:rPr>
        <w:t>相同</w:t>
      </w:r>
      <w:r w:rsidRPr="00756509">
        <w:rPr>
          <w:rFonts w:hint="eastAsia"/>
          <w:color w:val="000000" w:themeColor="text1"/>
        </w:rPr>
        <w:t>的</w:t>
      </w:r>
      <w:r w:rsidR="00FB3187" w:rsidRPr="00756509">
        <w:rPr>
          <w:rFonts w:hint="eastAsia"/>
          <w:color w:val="000000" w:themeColor="text1"/>
        </w:rPr>
        <w:t>等电位</w:t>
      </w:r>
      <w:r w:rsidR="00850870" w:rsidRPr="00756509">
        <w:rPr>
          <w:rFonts w:hint="eastAsia"/>
          <w:color w:val="000000" w:themeColor="text1"/>
        </w:rPr>
        <w:t>连接</w:t>
      </w:r>
      <w:r w:rsidR="00AD774A" w:rsidRPr="00756509">
        <w:rPr>
          <w:rFonts w:hint="eastAsia"/>
          <w:color w:val="000000" w:themeColor="text1"/>
        </w:rPr>
        <w:t>带</w:t>
      </w:r>
      <w:r w:rsidRPr="00756509">
        <w:rPr>
          <w:rFonts w:hint="eastAsia"/>
          <w:color w:val="000000" w:themeColor="text1"/>
        </w:rPr>
        <w:t>，此时可要求该SPD符合I类试验要求。</w:t>
      </w:r>
    </w:p>
    <w:p w:rsidR="00D35CD4" w:rsidRPr="00756509" w:rsidRDefault="00D35CD4" w:rsidP="00D35CD4">
      <w:pPr>
        <w:pStyle w:val="aff6"/>
        <w:rPr>
          <w:color w:val="000000" w:themeColor="text1"/>
        </w:rPr>
      </w:pPr>
      <w:r w:rsidRPr="00756509">
        <w:rPr>
          <w:rFonts w:hint="eastAsia"/>
          <w:color w:val="000000" w:themeColor="text1"/>
        </w:rPr>
        <w:t>在这种配置中，交直流</w:t>
      </w:r>
      <w:r w:rsidR="00373D7C" w:rsidRPr="00756509">
        <w:rPr>
          <w:rFonts w:hint="eastAsia"/>
          <w:color w:val="000000" w:themeColor="text1"/>
        </w:rPr>
        <w:t>导体</w:t>
      </w:r>
      <w:r w:rsidR="00850870" w:rsidRPr="00756509">
        <w:rPr>
          <w:rFonts w:hint="eastAsia"/>
          <w:color w:val="000000" w:themeColor="text1"/>
        </w:rPr>
        <w:t>可视为</w:t>
      </w:r>
      <w:r w:rsidRPr="00756509">
        <w:rPr>
          <w:rFonts w:hint="eastAsia"/>
          <w:color w:val="000000" w:themeColor="text1"/>
        </w:rPr>
        <w:t>等电位连接带的</w:t>
      </w:r>
      <w:r w:rsidR="00850870" w:rsidRPr="00756509">
        <w:rPr>
          <w:rFonts w:hint="eastAsia"/>
          <w:color w:val="000000" w:themeColor="text1"/>
        </w:rPr>
        <w:t>并联</w:t>
      </w:r>
      <w:r w:rsidR="00373D7C" w:rsidRPr="00756509">
        <w:rPr>
          <w:rFonts w:hint="eastAsia"/>
          <w:color w:val="000000" w:themeColor="text1"/>
        </w:rPr>
        <w:t>导体</w:t>
      </w:r>
      <w:r w:rsidRPr="00756509">
        <w:rPr>
          <w:rFonts w:hint="eastAsia"/>
          <w:color w:val="000000" w:themeColor="text1"/>
        </w:rPr>
        <w:t>。 图A.1、表A.1和表A.2提供了有关SPD</w:t>
      </w:r>
      <w:r w:rsidR="00850870" w:rsidRPr="00756509">
        <w:rPr>
          <w:rFonts w:hint="eastAsia"/>
          <w:color w:val="000000" w:themeColor="text1"/>
        </w:rPr>
        <w:t>选型</w:t>
      </w:r>
      <w:r w:rsidRPr="00756509">
        <w:rPr>
          <w:rFonts w:hint="eastAsia"/>
          <w:color w:val="000000" w:themeColor="text1"/>
        </w:rPr>
        <w:t>的更多信息。</w:t>
      </w:r>
    </w:p>
    <w:p w:rsidR="00D35CD4" w:rsidRPr="00756509" w:rsidRDefault="00D35CD4" w:rsidP="00D35CD4">
      <w:pPr>
        <w:pStyle w:val="aff6"/>
        <w:rPr>
          <w:color w:val="000000" w:themeColor="text1"/>
        </w:rPr>
      </w:pPr>
      <w:r w:rsidRPr="00756509">
        <w:rPr>
          <w:rFonts w:hint="eastAsia"/>
          <w:color w:val="000000" w:themeColor="text1"/>
        </w:rPr>
        <w:t>位置</w:t>
      </w:r>
      <w:r w:rsidR="00373D7C" w:rsidRPr="00756509">
        <w:rPr>
          <w:rFonts w:hAnsi="宋体" w:hint="eastAsia"/>
          <w:color w:val="000000" w:themeColor="text1"/>
        </w:rPr>
        <w:t>①②③④</w:t>
      </w:r>
      <w:r w:rsidRPr="00756509">
        <w:rPr>
          <w:rFonts w:hint="eastAsia"/>
          <w:color w:val="000000" w:themeColor="text1"/>
        </w:rPr>
        <w:t>需要选择安装Ⅰ类</w:t>
      </w:r>
      <w:r w:rsidR="00850870" w:rsidRPr="00756509">
        <w:rPr>
          <w:rFonts w:hint="eastAsia"/>
          <w:color w:val="000000" w:themeColor="text1"/>
        </w:rPr>
        <w:t>试验</w:t>
      </w:r>
      <w:r w:rsidRPr="00756509">
        <w:rPr>
          <w:rFonts w:hint="eastAsia"/>
          <w:color w:val="000000" w:themeColor="text1"/>
        </w:rPr>
        <w:t>SPD。位置</w:t>
      </w:r>
      <w:r w:rsidR="00373D7C" w:rsidRPr="00756509">
        <w:rPr>
          <w:rFonts w:hAnsi="宋体" w:hint="eastAsia"/>
          <w:color w:val="000000" w:themeColor="text1"/>
        </w:rPr>
        <w:t>①</w:t>
      </w:r>
      <w:r w:rsidRPr="00756509">
        <w:rPr>
          <w:rFonts w:hint="eastAsia"/>
          <w:color w:val="000000" w:themeColor="text1"/>
        </w:rPr>
        <w:t>和</w:t>
      </w:r>
      <w:r w:rsidR="00373D7C" w:rsidRPr="00756509">
        <w:rPr>
          <w:rFonts w:hAnsi="宋体" w:hint="eastAsia"/>
          <w:color w:val="000000" w:themeColor="text1"/>
        </w:rPr>
        <w:t>②</w:t>
      </w:r>
      <w:r w:rsidRPr="00756509">
        <w:rPr>
          <w:rFonts w:hint="eastAsia"/>
          <w:color w:val="000000" w:themeColor="text1"/>
        </w:rPr>
        <w:t>的SPD应尽可能靠近逆变器安装，如图3所示。位置</w:t>
      </w:r>
      <w:r w:rsidR="00373D7C" w:rsidRPr="00756509">
        <w:rPr>
          <w:rFonts w:hAnsi="宋体" w:hint="eastAsia"/>
          <w:color w:val="000000" w:themeColor="text1"/>
        </w:rPr>
        <w:t>④</w:t>
      </w:r>
      <w:r w:rsidRPr="00756509">
        <w:rPr>
          <w:rFonts w:hint="eastAsia"/>
          <w:color w:val="000000" w:themeColor="text1"/>
        </w:rPr>
        <w:t>的SPD应尽可能安装在靠近光伏阵列的位置。</w:t>
      </w:r>
    </w:p>
    <w:p w:rsidR="00D35CD4" w:rsidRPr="00756509" w:rsidRDefault="00D35CD4" w:rsidP="00D35CD4">
      <w:pPr>
        <w:pStyle w:val="aff6"/>
        <w:rPr>
          <w:color w:val="000000" w:themeColor="text1"/>
        </w:rPr>
      </w:pPr>
      <w:r w:rsidRPr="00756509">
        <w:rPr>
          <w:rFonts w:hint="eastAsia"/>
          <w:color w:val="000000" w:themeColor="text1"/>
        </w:rPr>
        <w:t>一般情况下，</w:t>
      </w:r>
      <w:r w:rsidR="00373D7C" w:rsidRPr="00756509">
        <w:rPr>
          <w:rFonts w:hint="eastAsia"/>
          <w:color w:val="000000" w:themeColor="text1"/>
        </w:rPr>
        <w:t>安装</w:t>
      </w:r>
      <w:r w:rsidRPr="00756509">
        <w:rPr>
          <w:rFonts w:hint="eastAsia"/>
          <w:color w:val="000000" w:themeColor="text1"/>
        </w:rPr>
        <w:t>位置</w:t>
      </w:r>
      <w:r w:rsidR="00373D7C" w:rsidRPr="00756509">
        <w:rPr>
          <w:rFonts w:hAnsi="宋体" w:hint="eastAsia"/>
          <w:color w:val="000000" w:themeColor="text1"/>
        </w:rPr>
        <w:t>②</w:t>
      </w:r>
      <w:r w:rsidRPr="00756509">
        <w:rPr>
          <w:rFonts w:hint="eastAsia"/>
          <w:color w:val="000000" w:themeColor="text1"/>
        </w:rPr>
        <w:t>和</w:t>
      </w:r>
      <w:r w:rsidR="00373D7C" w:rsidRPr="00756509">
        <w:rPr>
          <w:rFonts w:hAnsi="宋体" w:hint="eastAsia"/>
          <w:color w:val="000000" w:themeColor="text1"/>
        </w:rPr>
        <w:t>③</w:t>
      </w:r>
      <w:r w:rsidRPr="00756509">
        <w:rPr>
          <w:rFonts w:hint="eastAsia"/>
          <w:color w:val="000000" w:themeColor="text1"/>
        </w:rPr>
        <w:t>的SPD是</w:t>
      </w:r>
      <w:r w:rsidR="00FB3187" w:rsidRPr="00756509">
        <w:rPr>
          <w:rFonts w:hint="eastAsia"/>
          <w:color w:val="000000" w:themeColor="text1"/>
        </w:rPr>
        <w:t>必须</w:t>
      </w:r>
      <w:r w:rsidRPr="00756509">
        <w:rPr>
          <w:rFonts w:hint="eastAsia"/>
          <w:color w:val="000000" w:themeColor="text1"/>
        </w:rPr>
        <w:t>的，除非逆变器和主配电柜连接到同一个电缆长度小于或等于0.5 m的接地极（例如逆变器位于主配电柜</w:t>
      </w:r>
      <w:r w:rsidR="00373D7C" w:rsidRPr="00756509">
        <w:rPr>
          <w:rFonts w:hint="eastAsia"/>
          <w:color w:val="000000" w:themeColor="text1"/>
        </w:rPr>
        <w:t>内），此</w:t>
      </w:r>
      <w:r w:rsidR="00AD774A" w:rsidRPr="00756509">
        <w:rPr>
          <w:rFonts w:hint="eastAsia"/>
          <w:color w:val="000000" w:themeColor="text1"/>
        </w:rPr>
        <w:t>时</w:t>
      </w:r>
      <w:r w:rsidR="00373D7C" w:rsidRPr="00756509">
        <w:rPr>
          <w:rFonts w:hint="eastAsia"/>
          <w:color w:val="000000" w:themeColor="text1"/>
        </w:rPr>
        <w:t>可以不安装</w:t>
      </w:r>
      <w:r w:rsidR="00AD774A" w:rsidRPr="00756509">
        <w:rPr>
          <w:rFonts w:hint="eastAsia"/>
          <w:color w:val="000000" w:themeColor="text1"/>
        </w:rPr>
        <w:t>位置</w:t>
      </w:r>
      <w:r w:rsidR="00AD774A" w:rsidRPr="00756509">
        <w:rPr>
          <w:rFonts w:hAnsi="宋体" w:hint="eastAsia"/>
          <w:color w:val="000000" w:themeColor="text1"/>
        </w:rPr>
        <w:t>②</w:t>
      </w:r>
      <w:r w:rsidR="00AD774A" w:rsidRPr="00756509">
        <w:rPr>
          <w:rFonts w:hint="eastAsia"/>
          <w:color w:val="000000" w:themeColor="text1"/>
        </w:rPr>
        <w:t>SPD</w:t>
      </w:r>
      <w:r w:rsidRPr="00756509">
        <w:rPr>
          <w:rFonts w:hint="eastAsia"/>
          <w:color w:val="000000" w:themeColor="text1"/>
        </w:rPr>
        <w:t>。</w:t>
      </w:r>
    </w:p>
    <w:p w:rsidR="00D35CD4" w:rsidRPr="00756509" w:rsidRDefault="00D35CD4" w:rsidP="00D35CD4">
      <w:pPr>
        <w:pStyle w:val="a6"/>
        <w:spacing w:before="156" w:after="156"/>
        <w:ind w:left="0"/>
        <w:rPr>
          <w:color w:val="000000" w:themeColor="text1"/>
        </w:rPr>
      </w:pPr>
      <w:bookmarkStart w:id="204" w:name="_Toc532552340"/>
      <w:bookmarkStart w:id="205" w:name="_Toc532554907"/>
      <w:r w:rsidRPr="00756509">
        <w:rPr>
          <w:rFonts w:hint="eastAsia"/>
          <w:color w:val="000000" w:themeColor="text1"/>
        </w:rPr>
        <w:t>包括电信和信号</w:t>
      </w:r>
      <w:r w:rsidR="008E52B4">
        <w:rPr>
          <w:rFonts w:hint="eastAsia"/>
          <w:color w:val="000000" w:themeColor="text1"/>
        </w:rPr>
        <w:t>线路</w:t>
      </w:r>
      <w:r w:rsidRPr="00756509">
        <w:rPr>
          <w:rFonts w:hint="eastAsia"/>
          <w:color w:val="000000" w:themeColor="text1"/>
        </w:rPr>
        <w:t>的光伏装置</w:t>
      </w:r>
      <w:bookmarkEnd w:id="204"/>
      <w:bookmarkEnd w:id="205"/>
    </w:p>
    <w:p w:rsidR="00D35CD4" w:rsidRPr="00756509" w:rsidRDefault="00D35CD4" w:rsidP="00D35CD4">
      <w:pPr>
        <w:pStyle w:val="aff6"/>
        <w:rPr>
          <w:color w:val="000000" w:themeColor="text1"/>
        </w:rPr>
      </w:pPr>
      <w:r w:rsidRPr="00756509">
        <w:rPr>
          <w:rFonts w:hint="eastAsia"/>
          <w:color w:val="000000" w:themeColor="text1"/>
        </w:rPr>
        <w:t>不仅电源线路需要安装SPD，同时还应考虑</w:t>
      </w:r>
      <w:r w:rsidR="00FB3187" w:rsidRPr="00756509">
        <w:rPr>
          <w:rFonts w:hint="eastAsia"/>
          <w:color w:val="000000" w:themeColor="text1"/>
        </w:rPr>
        <w:t>安装</w:t>
      </w:r>
      <w:r w:rsidRPr="00756509">
        <w:rPr>
          <w:rFonts w:hint="eastAsia"/>
          <w:color w:val="000000" w:themeColor="text1"/>
        </w:rPr>
        <w:t>用于电信和信号</w:t>
      </w:r>
      <w:r w:rsidR="00501507" w:rsidRPr="00756509">
        <w:rPr>
          <w:rFonts w:hint="eastAsia"/>
          <w:color w:val="000000" w:themeColor="text1"/>
        </w:rPr>
        <w:t>网络</w:t>
      </w:r>
      <w:r w:rsidRPr="00756509">
        <w:rPr>
          <w:rFonts w:hint="eastAsia"/>
          <w:color w:val="000000" w:themeColor="text1"/>
        </w:rPr>
        <w:t>的SPD，如图C.1所示。</w:t>
      </w:r>
    </w:p>
    <w:p w:rsidR="00D35CD4" w:rsidRPr="00756509" w:rsidRDefault="00D35CD4" w:rsidP="00D35CD4">
      <w:pPr>
        <w:pStyle w:val="a4"/>
        <w:rPr>
          <w:color w:val="000000" w:themeColor="text1"/>
        </w:rPr>
      </w:pPr>
      <w:bookmarkStart w:id="206" w:name="_Toc532552341"/>
      <w:bookmarkStart w:id="207" w:name="_Toc532554908"/>
      <w:bookmarkStart w:id="208" w:name="_Toc533433230"/>
      <w:bookmarkStart w:id="209" w:name="_Toc13587354"/>
      <w:bookmarkStart w:id="210" w:name="_Toc13847380"/>
      <w:bookmarkStart w:id="211" w:name="_Toc13847550"/>
      <w:r w:rsidRPr="00756509">
        <w:rPr>
          <w:rFonts w:hint="eastAsia"/>
          <w:color w:val="000000" w:themeColor="text1"/>
        </w:rPr>
        <w:lastRenderedPageBreak/>
        <w:t>等电位连接</w:t>
      </w:r>
      <w:bookmarkEnd w:id="206"/>
      <w:bookmarkEnd w:id="207"/>
      <w:bookmarkEnd w:id="208"/>
      <w:bookmarkEnd w:id="209"/>
      <w:bookmarkEnd w:id="210"/>
      <w:bookmarkEnd w:id="211"/>
    </w:p>
    <w:p w:rsidR="00D35CD4" w:rsidRPr="00756509" w:rsidRDefault="00D35CD4" w:rsidP="00D35CD4">
      <w:pPr>
        <w:pStyle w:val="aff6"/>
        <w:rPr>
          <w:color w:val="000000" w:themeColor="text1"/>
        </w:rPr>
      </w:pPr>
      <w:r w:rsidRPr="00756509">
        <w:rPr>
          <w:rFonts w:hint="eastAsia"/>
          <w:color w:val="000000" w:themeColor="text1"/>
        </w:rPr>
        <w:t>光伏系统中的接地装置和保护导体应符合IEC 60364-7-712的规定，该文件提供了更多信息。</w:t>
      </w:r>
    </w:p>
    <w:p w:rsidR="00D35CD4" w:rsidRPr="00756509" w:rsidRDefault="00D35CD4" w:rsidP="00D35CD4">
      <w:pPr>
        <w:pStyle w:val="aff6"/>
        <w:rPr>
          <w:color w:val="000000" w:themeColor="text1"/>
        </w:rPr>
      </w:pPr>
      <w:r w:rsidRPr="00756509">
        <w:rPr>
          <w:rFonts w:hint="eastAsia"/>
          <w:color w:val="000000" w:themeColor="text1"/>
        </w:rPr>
        <w:t>等电位连接带的最小横截面积应符合</w:t>
      </w:r>
      <w:r w:rsidR="00B95642">
        <w:rPr>
          <w:color w:val="000000" w:themeColor="text1"/>
        </w:rPr>
        <w:t>IEC 60364-5-54</w:t>
      </w:r>
      <w:r w:rsidRPr="00756509">
        <w:rPr>
          <w:rFonts w:hint="eastAsia"/>
          <w:color w:val="000000" w:themeColor="text1"/>
        </w:rPr>
        <w:t>，</w:t>
      </w:r>
      <w:r w:rsidR="008B4BF2">
        <w:rPr>
          <w:color w:val="000000" w:themeColor="text1"/>
        </w:rPr>
        <w:t>IEC 61643-12</w:t>
      </w:r>
      <w:r w:rsidRPr="00756509">
        <w:rPr>
          <w:rFonts w:hint="eastAsia"/>
          <w:color w:val="000000" w:themeColor="text1"/>
        </w:rPr>
        <w:t>和</w:t>
      </w:r>
      <w:r w:rsidRPr="00756509">
        <w:rPr>
          <w:color w:val="000000" w:themeColor="text1"/>
        </w:rPr>
        <w:t>GB/T 21714.</w:t>
      </w:r>
      <w:r w:rsidRPr="00756509">
        <w:rPr>
          <w:rFonts w:hint="eastAsia"/>
          <w:color w:val="000000" w:themeColor="text1"/>
        </w:rPr>
        <w:t>3</w:t>
      </w:r>
      <w:r w:rsidR="008B4BF2">
        <w:rPr>
          <w:rFonts w:hint="eastAsia"/>
          <w:color w:val="000000" w:themeColor="text1"/>
        </w:rPr>
        <w:t>—2015</w:t>
      </w:r>
      <w:r w:rsidRPr="00756509">
        <w:rPr>
          <w:rFonts w:hint="eastAsia"/>
          <w:color w:val="000000" w:themeColor="text1"/>
        </w:rPr>
        <w:t>的要求。</w:t>
      </w:r>
    </w:p>
    <w:p w:rsidR="00D35CD4" w:rsidRPr="00756509" w:rsidRDefault="00D35CD4" w:rsidP="00D35CD4">
      <w:pPr>
        <w:pStyle w:val="aff6"/>
        <w:rPr>
          <w:color w:val="000000" w:themeColor="text1"/>
        </w:rPr>
      </w:pPr>
      <w:r w:rsidRPr="00756509">
        <w:rPr>
          <w:rFonts w:hint="eastAsia"/>
          <w:color w:val="000000" w:themeColor="text1"/>
        </w:rPr>
        <w:t>如果等电位连接带用作引下线导体，其最小横截面积应为50 mm</w:t>
      </w:r>
      <w:r w:rsidRPr="00756509">
        <w:rPr>
          <w:rFonts w:hint="eastAsia"/>
          <w:color w:val="000000" w:themeColor="text1"/>
          <w:vertAlign w:val="superscript"/>
        </w:rPr>
        <w:t>2</w:t>
      </w:r>
      <w:r w:rsidRPr="00756509">
        <w:rPr>
          <w:rFonts w:hint="eastAsia"/>
          <w:color w:val="000000" w:themeColor="text1"/>
        </w:rPr>
        <w:t>的铜线，或等效</w:t>
      </w:r>
      <w:r w:rsidR="008B2AA0">
        <w:rPr>
          <w:rFonts w:hint="eastAsia"/>
          <w:color w:val="000000" w:themeColor="text1"/>
        </w:rPr>
        <w:t>载流</w:t>
      </w:r>
      <w:r w:rsidRPr="00756509">
        <w:rPr>
          <w:rFonts w:hint="eastAsia"/>
          <w:color w:val="000000" w:themeColor="text1"/>
        </w:rPr>
        <w:t>能力导体。</w:t>
      </w:r>
    </w:p>
    <w:p w:rsidR="00D35CD4" w:rsidRPr="00756509" w:rsidRDefault="00D35CD4" w:rsidP="00D35CD4">
      <w:pPr>
        <w:pStyle w:val="aff6"/>
        <w:rPr>
          <w:color w:val="000000" w:themeColor="text1"/>
        </w:rPr>
      </w:pPr>
      <w:r w:rsidRPr="00756509">
        <w:rPr>
          <w:rFonts w:hint="eastAsia"/>
          <w:color w:val="000000" w:themeColor="text1"/>
        </w:rPr>
        <w:t>如果等电位连接带预期需传导部分雷电流，则其最小横截面积应为16 mm</w:t>
      </w:r>
      <w:r w:rsidRPr="00756509">
        <w:rPr>
          <w:rFonts w:hint="eastAsia"/>
          <w:color w:val="000000" w:themeColor="text1"/>
          <w:vertAlign w:val="superscript"/>
        </w:rPr>
        <w:t>2</w:t>
      </w:r>
      <w:r w:rsidRPr="00756509">
        <w:rPr>
          <w:rFonts w:hint="eastAsia"/>
          <w:color w:val="000000" w:themeColor="text1"/>
        </w:rPr>
        <w:t>铜线，或等效</w:t>
      </w:r>
      <w:r w:rsidR="008B2AA0">
        <w:rPr>
          <w:rFonts w:hint="eastAsia"/>
          <w:color w:val="000000" w:themeColor="text1"/>
        </w:rPr>
        <w:t>载流</w:t>
      </w:r>
      <w:r w:rsidRPr="00756509">
        <w:rPr>
          <w:rFonts w:hint="eastAsia"/>
          <w:color w:val="000000" w:themeColor="text1"/>
        </w:rPr>
        <w:t>能力导体。</w:t>
      </w:r>
    </w:p>
    <w:p w:rsidR="00D35CD4" w:rsidRPr="00756509" w:rsidRDefault="00D35CD4" w:rsidP="00D35CD4">
      <w:pPr>
        <w:pStyle w:val="aff6"/>
        <w:rPr>
          <w:color w:val="000000" w:themeColor="text1"/>
        </w:rPr>
      </w:pPr>
      <w:r w:rsidRPr="00756509">
        <w:rPr>
          <w:rFonts w:hint="eastAsia"/>
          <w:color w:val="000000" w:themeColor="text1"/>
        </w:rPr>
        <w:t>如果等电位连接带预期仅传导感应雷电流，则其最小横截面积应为6 mm</w:t>
      </w:r>
      <w:r w:rsidRPr="00756509">
        <w:rPr>
          <w:rFonts w:hint="eastAsia"/>
          <w:color w:val="000000" w:themeColor="text1"/>
          <w:vertAlign w:val="superscript"/>
        </w:rPr>
        <w:t>2</w:t>
      </w:r>
      <w:r w:rsidRPr="00756509">
        <w:rPr>
          <w:rFonts w:hint="eastAsia"/>
          <w:color w:val="000000" w:themeColor="text1"/>
        </w:rPr>
        <w:t>铜线，或等效</w:t>
      </w:r>
      <w:r w:rsidR="008B2AA0">
        <w:rPr>
          <w:rFonts w:hint="eastAsia"/>
          <w:color w:val="000000" w:themeColor="text1"/>
        </w:rPr>
        <w:t>载流</w:t>
      </w:r>
      <w:r w:rsidRPr="00756509">
        <w:rPr>
          <w:rFonts w:hint="eastAsia"/>
          <w:color w:val="000000" w:themeColor="text1"/>
        </w:rPr>
        <w:t>能力导体。</w:t>
      </w:r>
    </w:p>
    <w:p w:rsidR="00D35CD4" w:rsidRPr="00756509" w:rsidRDefault="00D35CD4" w:rsidP="00D35CD4">
      <w:pPr>
        <w:pStyle w:val="aff6"/>
        <w:rPr>
          <w:color w:val="000000" w:themeColor="text1"/>
        </w:rPr>
      </w:pPr>
      <w:r w:rsidRPr="00756509">
        <w:rPr>
          <w:rFonts w:hint="eastAsia"/>
          <w:color w:val="000000" w:themeColor="text1"/>
        </w:rPr>
        <w:t>将导电部件连接到等电位连接带的连接导体的最小横截面积应为6 mm</w:t>
      </w:r>
      <w:r w:rsidRPr="00756509">
        <w:rPr>
          <w:rFonts w:hint="eastAsia"/>
          <w:color w:val="000000" w:themeColor="text1"/>
          <w:vertAlign w:val="superscript"/>
        </w:rPr>
        <w:t>2</w:t>
      </w:r>
      <w:r w:rsidRPr="00756509">
        <w:rPr>
          <w:rFonts w:hint="eastAsia"/>
          <w:color w:val="000000" w:themeColor="text1"/>
        </w:rPr>
        <w:t>铜线，或等效</w:t>
      </w:r>
      <w:r w:rsidR="008B2AA0">
        <w:rPr>
          <w:rFonts w:hint="eastAsia"/>
          <w:color w:val="000000" w:themeColor="text1"/>
        </w:rPr>
        <w:t>载流</w:t>
      </w:r>
      <w:r w:rsidRPr="00756509">
        <w:rPr>
          <w:rFonts w:hint="eastAsia"/>
          <w:color w:val="000000" w:themeColor="text1"/>
        </w:rPr>
        <w:t>能力导体。</w:t>
      </w:r>
    </w:p>
    <w:p w:rsidR="00D35CD4" w:rsidRPr="00756509" w:rsidRDefault="00D35CD4" w:rsidP="00D35CD4">
      <w:pPr>
        <w:pStyle w:val="aff6"/>
        <w:rPr>
          <w:color w:val="000000" w:themeColor="text1"/>
        </w:rPr>
      </w:pPr>
      <w:r w:rsidRPr="00756509">
        <w:rPr>
          <w:rFonts w:hint="eastAsia"/>
          <w:color w:val="000000" w:themeColor="text1"/>
        </w:rPr>
        <w:t>在没有连接到</w:t>
      </w:r>
      <w:r w:rsidR="00C73473" w:rsidRPr="00756509">
        <w:rPr>
          <w:rFonts w:hint="eastAsia"/>
          <w:color w:val="000000" w:themeColor="text1"/>
        </w:rPr>
        <w:t>LPS</w:t>
      </w:r>
      <w:r w:rsidRPr="00756509">
        <w:rPr>
          <w:rFonts w:hint="eastAsia"/>
          <w:color w:val="000000" w:themeColor="text1"/>
        </w:rPr>
        <w:t>的光伏装置的情况下，连接至不同连接带的连接导体和连接到接地系统导体的最小横截面积应为6 mm</w:t>
      </w:r>
      <w:r w:rsidRPr="00756509">
        <w:rPr>
          <w:rFonts w:hint="eastAsia"/>
          <w:color w:val="000000" w:themeColor="text1"/>
          <w:vertAlign w:val="superscript"/>
        </w:rPr>
        <w:t>2</w:t>
      </w:r>
      <w:r w:rsidRPr="00756509">
        <w:rPr>
          <w:rFonts w:hint="eastAsia"/>
          <w:color w:val="000000" w:themeColor="text1"/>
        </w:rPr>
        <w:t>铜线，或等效</w:t>
      </w:r>
      <w:r w:rsidR="008B2AA0">
        <w:rPr>
          <w:rFonts w:hint="eastAsia"/>
          <w:color w:val="000000" w:themeColor="text1"/>
        </w:rPr>
        <w:t>载流</w:t>
      </w:r>
      <w:r w:rsidRPr="00756509">
        <w:rPr>
          <w:rFonts w:hint="eastAsia"/>
          <w:color w:val="000000" w:themeColor="text1"/>
        </w:rPr>
        <w:t>能力导体。</w:t>
      </w:r>
    </w:p>
    <w:p w:rsidR="00D35CD4" w:rsidRPr="00756509" w:rsidRDefault="00D35CD4" w:rsidP="00D35CD4">
      <w:pPr>
        <w:pStyle w:val="affc"/>
        <w:ind w:firstLineChars="150" w:firstLine="315"/>
        <w:rPr>
          <w:rFonts w:ascii="宋体"/>
          <w:noProof/>
          <w:color w:val="000000" w:themeColor="text1"/>
          <w:kern w:val="0"/>
          <w:sz w:val="21"/>
          <w:szCs w:val="20"/>
        </w:rPr>
      </w:pPr>
      <w:r w:rsidRPr="00756509">
        <w:rPr>
          <w:rFonts w:ascii="宋体" w:hint="eastAsia"/>
          <w:noProof/>
          <w:color w:val="000000" w:themeColor="text1"/>
          <w:kern w:val="0"/>
          <w:sz w:val="21"/>
          <w:szCs w:val="20"/>
        </w:rPr>
        <w:t>导体的最小横截面要求在一些国家有所不同，</w:t>
      </w:r>
      <w:r w:rsidRPr="00756509">
        <w:rPr>
          <w:rFonts w:ascii="宋体"/>
          <w:noProof/>
          <w:color w:val="000000" w:themeColor="text1"/>
          <w:kern w:val="0"/>
          <w:sz w:val="21"/>
          <w:szCs w:val="20"/>
        </w:rPr>
        <w:t>GB/T 21714.</w:t>
      </w:r>
      <w:r w:rsidRPr="00756509">
        <w:rPr>
          <w:rFonts w:ascii="宋体" w:hint="eastAsia"/>
          <w:noProof/>
          <w:color w:val="000000" w:themeColor="text1"/>
          <w:kern w:val="0"/>
          <w:sz w:val="21"/>
          <w:szCs w:val="20"/>
        </w:rPr>
        <w:t>3</w:t>
      </w:r>
      <w:r w:rsidR="008B4BF2" w:rsidRPr="008B4BF2">
        <w:rPr>
          <w:rFonts w:ascii="宋体" w:hint="eastAsia"/>
          <w:noProof/>
          <w:color w:val="000000" w:themeColor="text1"/>
          <w:kern w:val="0"/>
          <w:sz w:val="21"/>
          <w:szCs w:val="20"/>
        </w:rPr>
        <w:t>—2015</w:t>
      </w:r>
      <w:r w:rsidRPr="00756509">
        <w:rPr>
          <w:rFonts w:ascii="宋体" w:hint="eastAsia"/>
          <w:noProof/>
          <w:color w:val="000000" w:themeColor="text1"/>
          <w:kern w:val="0"/>
          <w:sz w:val="21"/>
          <w:szCs w:val="20"/>
        </w:rPr>
        <w:t>的前言解释了这些差异。</w:t>
      </w:r>
    </w:p>
    <w:p w:rsidR="00D35CD4" w:rsidRPr="00756509" w:rsidRDefault="00D35CD4" w:rsidP="00D35CD4">
      <w:pPr>
        <w:pStyle w:val="aff6"/>
        <w:rPr>
          <w:color w:val="000000" w:themeColor="text1"/>
        </w:rPr>
      </w:pPr>
      <w:r w:rsidRPr="00756509">
        <w:rPr>
          <w:rFonts w:hint="eastAsia"/>
          <w:color w:val="000000" w:themeColor="text1"/>
        </w:rPr>
        <w:t>一个预期将流过部分雷电流的</w:t>
      </w:r>
      <w:r w:rsidR="00F93F98" w:rsidRPr="00756509">
        <w:rPr>
          <w:rFonts w:hint="eastAsia"/>
          <w:color w:val="000000" w:themeColor="text1"/>
        </w:rPr>
        <w:t>LPS部件</w:t>
      </w:r>
      <w:r w:rsidRPr="00756509">
        <w:rPr>
          <w:rFonts w:hint="eastAsia"/>
          <w:color w:val="000000" w:themeColor="text1"/>
        </w:rPr>
        <w:t>应符合</w:t>
      </w:r>
      <w:r w:rsidRPr="00756509">
        <w:rPr>
          <w:color w:val="000000" w:themeColor="text1"/>
        </w:rPr>
        <w:t>GB/T 33588</w:t>
      </w:r>
      <w:r w:rsidRPr="00756509">
        <w:rPr>
          <w:rFonts w:hint="eastAsia"/>
          <w:color w:val="000000" w:themeColor="text1"/>
        </w:rPr>
        <w:t>系列</w:t>
      </w:r>
      <w:r w:rsidR="00F93F98" w:rsidRPr="00756509">
        <w:rPr>
          <w:rFonts w:hint="eastAsia"/>
          <w:color w:val="000000" w:themeColor="text1"/>
        </w:rPr>
        <w:t>标准</w:t>
      </w:r>
      <w:r w:rsidRPr="00756509">
        <w:rPr>
          <w:rFonts w:hint="eastAsia"/>
          <w:color w:val="000000" w:themeColor="text1"/>
        </w:rPr>
        <w:t>。</w:t>
      </w:r>
    </w:p>
    <w:p w:rsidR="00D35CD4" w:rsidRPr="00756509" w:rsidRDefault="00D35CD4" w:rsidP="00D35CD4">
      <w:pPr>
        <w:pStyle w:val="aff6"/>
        <w:rPr>
          <w:color w:val="000000" w:themeColor="text1"/>
        </w:rPr>
      </w:pPr>
      <w:r w:rsidRPr="00756509">
        <w:rPr>
          <w:rFonts w:hint="eastAsia"/>
          <w:color w:val="000000" w:themeColor="text1"/>
        </w:rPr>
        <w:t>当光伏装置受到</w:t>
      </w:r>
      <w:r w:rsidR="00C73473" w:rsidRPr="00756509">
        <w:rPr>
          <w:rFonts w:hint="eastAsia"/>
          <w:color w:val="000000" w:themeColor="text1"/>
        </w:rPr>
        <w:t>LPS</w:t>
      </w:r>
      <w:r w:rsidRPr="00756509">
        <w:rPr>
          <w:rFonts w:hint="eastAsia"/>
          <w:color w:val="000000" w:themeColor="text1"/>
        </w:rPr>
        <w:t>保护时，应保持</w:t>
      </w:r>
      <w:r w:rsidR="00C73473" w:rsidRPr="00756509">
        <w:rPr>
          <w:rFonts w:hint="eastAsia"/>
          <w:color w:val="000000" w:themeColor="text1"/>
        </w:rPr>
        <w:t>LPS</w:t>
      </w:r>
      <w:r w:rsidRPr="00756509">
        <w:rPr>
          <w:rFonts w:hint="eastAsia"/>
          <w:color w:val="000000" w:themeColor="text1"/>
        </w:rPr>
        <w:t>与光伏装置的金属结构之间具备最小</w:t>
      </w:r>
      <w:r w:rsidR="00251B87" w:rsidRPr="00756509">
        <w:rPr>
          <w:rFonts w:hint="eastAsia"/>
          <w:color w:val="000000" w:themeColor="text1"/>
        </w:rPr>
        <w:t>安全间隔距离</w:t>
      </w:r>
      <w:r w:rsidRPr="00756509">
        <w:rPr>
          <w:rFonts w:hint="eastAsia"/>
          <w:color w:val="000000" w:themeColor="text1"/>
        </w:rPr>
        <w:t>，以防止部分雷电流流经这些结构，如图C.2</w:t>
      </w:r>
      <w:r w:rsidR="00F93F98" w:rsidRPr="00756509">
        <w:rPr>
          <w:rFonts w:hint="eastAsia"/>
          <w:color w:val="000000" w:themeColor="text1"/>
        </w:rPr>
        <w:t>所示</w:t>
      </w:r>
      <w:r w:rsidRPr="00756509">
        <w:rPr>
          <w:rFonts w:hint="eastAsia"/>
          <w:color w:val="000000" w:themeColor="text1"/>
        </w:rPr>
        <w:t>。所有等电位</w:t>
      </w:r>
      <w:r w:rsidR="00F93F98" w:rsidRPr="00756509">
        <w:rPr>
          <w:rFonts w:hint="eastAsia"/>
          <w:color w:val="000000" w:themeColor="text1"/>
        </w:rPr>
        <w:t>连接</w:t>
      </w:r>
      <w:r w:rsidRPr="00756509">
        <w:rPr>
          <w:rFonts w:hint="eastAsia"/>
          <w:color w:val="000000" w:themeColor="text1"/>
        </w:rPr>
        <w:t>导线的</w:t>
      </w:r>
      <w:r w:rsidR="00F93F98" w:rsidRPr="00756509">
        <w:rPr>
          <w:rFonts w:hint="eastAsia"/>
          <w:color w:val="000000" w:themeColor="text1"/>
        </w:rPr>
        <w:t>最小横截面积</w:t>
      </w:r>
      <w:r w:rsidRPr="00756509">
        <w:rPr>
          <w:rFonts w:hint="eastAsia"/>
          <w:color w:val="000000" w:themeColor="text1"/>
        </w:rPr>
        <w:t>为6</w:t>
      </w:r>
      <w:r w:rsidRPr="00756509">
        <w:rPr>
          <w:color w:val="000000" w:themeColor="text1"/>
        </w:rPr>
        <w:t xml:space="preserve"> </w:t>
      </w:r>
      <w:r w:rsidRPr="00756509">
        <w:rPr>
          <w:rFonts w:hint="eastAsia"/>
          <w:color w:val="000000" w:themeColor="text1"/>
        </w:rPr>
        <w:t>mm</w:t>
      </w:r>
      <w:r w:rsidRPr="00756509">
        <w:rPr>
          <w:rFonts w:hint="eastAsia"/>
          <w:color w:val="000000" w:themeColor="text1"/>
          <w:vertAlign w:val="superscript"/>
        </w:rPr>
        <w:t>2</w:t>
      </w:r>
      <w:r w:rsidRPr="00756509">
        <w:rPr>
          <w:rFonts w:hint="eastAsia"/>
          <w:color w:val="000000" w:themeColor="text1"/>
        </w:rPr>
        <w:t>，但图C.2</w:t>
      </w:r>
      <w:r w:rsidR="00F93F98" w:rsidRPr="00756509">
        <w:rPr>
          <w:rFonts w:hint="eastAsia"/>
          <w:color w:val="000000" w:themeColor="text1"/>
        </w:rPr>
        <w:t>所示的尺寸除外（</w:t>
      </w:r>
      <w:r w:rsidR="00824FE3" w:rsidRPr="00756509">
        <w:rPr>
          <w:rFonts w:hint="eastAsia"/>
          <w:color w:val="000000" w:themeColor="text1"/>
        </w:rPr>
        <w:t>主配电柜</w:t>
      </w:r>
      <w:r w:rsidR="00F93F98" w:rsidRPr="00756509">
        <w:rPr>
          <w:rFonts w:hint="eastAsia"/>
          <w:color w:val="000000" w:themeColor="text1"/>
        </w:rPr>
        <w:t>中</w:t>
      </w:r>
      <w:r w:rsidRPr="00756509">
        <w:rPr>
          <w:rFonts w:hint="eastAsia"/>
          <w:color w:val="000000" w:themeColor="text1"/>
        </w:rPr>
        <w:t>I类试验SPD的接地导线）。</w:t>
      </w:r>
    </w:p>
    <w:p w:rsidR="00D35CD4" w:rsidRPr="00756509" w:rsidRDefault="00D35CD4" w:rsidP="00D35CD4">
      <w:pPr>
        <w:pStyle w:val="aff6"/>
        <w:rPr>
          <w:color w:val="000000" w:themeColor="text1"/>
        </w:rPr>
      </w:pPr>
      <w:r w:rsidRPr="00756509">
        <w:rPr>
          <w:rFonts w:hint="eastAsia"/>
          <w:color w:val="000000" w:themeColor="text1"/>
        </w:rPr>
        <w:t>如光伏组件受</w:t>
      </w:r>
      <w:r w:rsidR="00C73473" w:rsidRPr="00756509">
        <w:rPr>
          <w:rFonts w:hint="eastAsia"/>
          <w:color w:val="000000" w:themeColor="text1"/>
        </w:rPr>
        <w:t>LPS</w:t>
      </w:r>
      <w:r w:rsidRPr="00756509">
        <w:rPr>
          <w:rFonts w:hint="eastAsia"/>
          <w:color w:val="000000" w:themeColor="text1"/>
        </w:rPr>
        <w:t>保护，</w:t>
      </w:r>
      <w:r w:rsidR="00F93F98" w:rsidRPr="00756509">
        <w:rPr>
          <w:rFonts w:hint="eastAsia"/>
          <w:color w:val="000000" w:themeColor="text1"/>
        </w:rPr>
        <w:t>但二</w:t>
      </w:r>
      <w:r w:rsidRPr="00756509">
        <w:rPr>
          <w:rFonts w:hint="eastAsia"/>
          <w:color w:val="000000" w:themeColor="text1"/>
        </w:rPr>
        <w:t>者之间不能保持</w:t>
      </w:r>
      <w:r w:rsidR="00251B87" w:rsidRPr="00756509">
        <w:rPr>
          <w:rFonts w:hint="eastAsia"/>
          <w:color w:val="000000" w:themeColor="text1"/>
        </w:rPr>
        <w:t>安全间隔距离</w:t>
      </w:r>
      <w:r w:rsidRPr="00756509">
        <w:rPr>
          <w:rFonts w:hint="eastAsia"/>
          <w:color w:val="000000" w:themeColor="text1"/>
        </w:rPr>
        <w:t>时，应在外部</w:t>
      </w:r>
      <w:r w:rsidR="00C73473" w:rsidRPr="00756509">
        <w:rPr>
          <w:rFonts w:hint="eastAsia"/>
          <w:color w:val="000000" w:themeColor="text1"/>
        </w:rPr>
        <w:t>LPS</w:t>
      </w:r>
      <w:r w:rsidRPr="00756509">
        <w:rPr>
          <w:rFonts w:hint="eastAsia"/>
          <w:color w:val="000000" w:themeColor="text1"/>
        </w:rPr>
        <w:t>与光伏阵列的金属结构之间增加直接连接，此连接应该能够承受部分雷电流。等电位连接导线的最小横截</w:t>
      </w:r>
      <w:r w:rsidR="00F93F98" w:rsidRPr="00756509">
        <w:rPr>
          <w:rFonts w:hint="eastAsia"/>
          <w:color w:val="000000" w:themeColor="text1"/>
        </w:rPr>
        <w:t>面积</w:t>
      </w:r>
      <w:r w:rsidRPr="00756509">
        <w:rPr>
          <w:rFonts w:hint="eastAsia"/>
          <w:color w:val="000000" w:themeColor="text1"/>
        </w:rPr>
        <w:t>应如图C.3所示，并符合</w:t>
      </w:r>
      <w:r w:rsidR="00B95642">
        <w:rPr>
          <w:color w:val="000000" w:themeColor="text1"/>
        </w:rPr>
        <w:t>IEC 60364-5-54</w:t>
      </w:r>
      <w:r w:rsidRPr="00756509">
        <w:rPr>
          <w:rFonts w:hint="eastAsia"/>
          <w:color w:val="000000" w:themeColor="text1"/>
        </w:rPr>
        <w:t>，</w:t>
      </w:r>
      <w:r w:rsidRPr="00756509">
        <w:rPr>
          <w:color w:val="000000" w:themeColor="text1"/>
        </w:rPr>
        <w:t>GB/T18802.1</w:t>
      </w:r>
      <w:r w:rsidRPr="00756509">
        <w:rPr>
          <w:rFonts w:hint="eastAsia"/>
          <w:color w:val="000000" w:themeColor="text1"/>
        </w:rPr>
        <w:t>2和</w:t>
      </w:r>
      <w:r w:rsidRPr="00756509">
        <w:rPr>
          <w:color w:val="000000" w:themeColor="text1"/>
        </w:rPr>
        <w:t>GB/T 21714.</w:t>
      </w:r>
      <w:r w:rsidRPr="00756509">
        <w:rPr>
          <w:rFonts w:hint="eastAsia"/>
          <w:color w:val="000000" w:themeColor="text1"/>
        </w:rPr>
        <w:t>3</w:t>
      </w:r>
      <w:r w:rsidR="008B4BF2">
        <w:rPr>
          <w:rFonts w:hint="eastAsia"/>
          <w:color w:val="000000" w:themeColor="text1"/>
        </w:rPr>
        <w:t>—2015</w:t>
      </w:r>
      <w:r w:rsidRPr="00756509">
        <w:rPr>
          <w:rFonts w:hint="eastAsia"/>
          <w:color w:val="000000" w:themeColor="text1"/>
        </w:rPr>
        <w:t>的要求。所有等电位</w:t>
      </w:r>
      <w:r w:rsidR="00F93F98" w:rsidRPr="00756509">
        <w:rPr>
          <w:rFonts w:hint="eastAsia"/>
          <w:color w:val="000000" w:themeColor="text1"/>
        </w:rPr>
        <w:t>连接</w:t>
      </w:r>
      <w:r w:rsidRPr="00756509">
        <w:rPr>
          <w:rFonts w:hint="eastAsia"/>
          <w:color w:val="000000" w:themeColor="text1"/>
        </w:rPr>
        <w:t>导线的</w:t>
      </w:r>
      <w:r w:rsidR="00F93F98" w:rsidRPr="00756509">
        <w:rPr>
          <w:rFonts w:hint="eastAsia"/>
          <w:color w:val="000000" w:themeColor="text1"/>
        </w:rPr>
        <w:t>最小横截面积</w:t>
      </w:r>
      <w:r w:rsidRPr="00756509">
        <w:rPr>
          <w:rFonts w:hint="eastAsia"/>
          <w:color w:val="000000" w:themeColor="text1"/>
        </w:rPr>
        <w:t>应为16 mm</w:t>
      </w:r>
      <w:r w:rsidRPr="00756509">
        <w:rPr>
          <w:rFonts w:hint="eastAsia"/>
          <w:color w:val="000000" w:themeColor="text1"/>
          <w:vertAlign w:val="superscript"/>
        </w:rPr>
        <w:t>2</w:t>
      </w:r>
      <w:r w:rsidRPr="00756509">
        <w:rPr>
          <w:rFonts w:hint="eastAsia"/>
          <w:color w:val="000000" w:themeColor="text1"/>
        </w:rPr>
        <w:t>，但用于逆变器接地的除外，如图C.3所示。</w:t>
      </w:r>
    </w:p>
    <w:p w:rsidR="00D35CD4" w:rsidRPr="00756509" w:rsidRDefault="00D35CD4" w:rsidP="00D35CD4">
      <w:pPr>
        <w:pStyle w:val="a4"/>
        <w:rPr>
          <w:color w:val="000000" w:themeColor="text1"/>
        </w:rPr>
      </w:pPr>
      <w:bookmarkStart w:id="212" w:name="_Toc532552342"/>
      <w:bookmarkStart w:id="213" w:name="_Toc532554909"/>
      <w:bookmarkStart w:id="214" w:name="_Toc533433231"/>
      <w:bookmarkStart w:id="215" w:name="_Toc13587355"/>
      <w:bookmarkStart w:id="216" w:name="_Toc13847381"/>
      <w:bookmarkStart w:id="217" w:name="_Toc13847551"/>
      <w:r w:rsidRPr="00756509">
        <w:rPr>
          <w:rFonts w:hint="eastAsia"/>
          <w:color w:val="000000" w:themeColor="text1"/>
        </w:rPr>
        <w:t>在光</w:t>
      </w:r>
      <w:proofErr w:type="gramStart"/>
      <w:r w:rsidRPr="00756509">
        <w:rPr>
          <w:rFonts w:hint="eastAsia"/>
          <w:color w:val="000000" w:themeColor="text1"/>
        </w:rPr>
        <w:t>伏系统</w:t>
      </w:r>
      <w:proofErr w:type="gramEnd"/>
      <w:r w:rsidRPr="00756509">
        <w:rPr>
          <w:rFonts w:hint="eastAsia"/>
          <w:color w:val="000000" w:themeColor="text1"/>
        </w:rPr>
        <w:t>中安装电涌保护装置（SPD）的要求</w:t>
      </w:r>
      <w:bookmarkEnd w:id="212"/>
      <w:bookmarkEnd w:id="213"/>
      <w:bookmarkEnd w:id="214"/>
      <w:bookmarkEnd w:id="215"/>
      <w:bookmarkEnd w:id="216"/>
      <w:bookmarkEnd w:id="217"/>
    </w:p>
    <w:p w:rsidR="00D35CD4" w:rsidRPr="00756509" w:rsidRDefault="00D35CD4" w:rsidP="00D35CD4">
      <w:pPr>
        <w:pStyle w:val="aff6"/>
        <w:rPr>
          <w:color w:val="000000" w:themeColor="text1"/>
        </w:rPr>
      </w:pPr>
      <w:r w:rsidRPr="00756509">
        <w:rPr>
          <w:rFonts w:hint="eastAsia"/>
          <w:color w:val="000000" w:themeColor="text1"/>
        </w:rPr>
        <w:t>除非风险评估另有说明，必须在光伏装置的直流</w:t>
      </w:r>
      <w:r w:rsidR="007178FB" w:rsidRPr="00756509">
        <w:rPr>
          <w:rFonts w:hint="eastAsia"/>
          <w:color w:val="000000" w:themeColor="text1"/>
        </w:rPr>
        <w:t>侧</w:t>
      </w:r>
      <w:r w:rsidRPr="00756509">
        <w:rPr>
          <w:rFonts w:hint="eastAsia"/>
          <w:color w:val="000000" w:themeColor="text1"/>
        </w:rPr>
        <w:t>和交流侧安装SPD。</w:t>
      </w:r>
    </w:p>
    <w:p w:rsidR="00D35CD4" w:rsidRPr="00756509" w:rsidRDefault="00D35CD4" w:rsidP="00D35CD4">
      <w:pPr>
        <w:pStyle w:val="aff6"/>
        <w:rPr>
          <w:color w:val="000000" w:themeColor="text1"/>
        </w:rPr>
      </w:pPr>
      <w:r w:rsidRPr="00756509">
        <w:rPr>
          <w:rFonts w:hint="eastAsia"/>
          <w:color w:val="000000" w:themeColor="text1"/>
        </w:rPr>
        <w:t>对于大型光伏装置的风险评估，通常采用</w:t>
      </w:r>
      <w:r w:rsidR="008B4BF2">
        <w:rPr>
          <w:rFonts w:hint="eastAsia"/>
          <w:color w:val="000000" w:themeColor="text1"/>
        </w:rPr>
        <w:t>IEC 62305-2</w:t>
      </w:r>
      <w:r w:rsidR="007178FB" w:rsidRPr="00756509">
        <w:rPr>
          <w:rFonts w:hint="eastAsia"/>
          <w:color w:val="000000" w:themeColor="text1"/>
        </w:rPr>
        <w:t>。</w:t>
      </w:r>
      <w:r w:rsidRPr="00756509">
        <w:rPr>
          <w:rFonts w:hint="eastAsia"/>
          <w:color w:val="000000" w:themeColor="text1"/>
        </w:rPr>
        <w:t>对于较小</w:t>
      </w:r>
      <w:r w:rsidR="007178FB" w:rsidRPr="00756509">
        <w:rPr>
          <w:rFonts w:hint="eastAsia"/>
          <w:color w:val="000000" w:themeColor="text1"/>
        </w:rPr>
        <w:t>型</w:t>
      </w:r>
      <w:r w:rsidRPr="00756509">
        <w:rPr>
          <w:rFonts w:hint="eastAsia"/>
          <w:color w:val="000000" w:themeColor="text1"/>
        </w:rPr>
        <w:t>光伏装置的风险评估，可依据</w:t>
      </w:r>
      <w:r w:rsidR="008B4BF2">
        <w:rPr>
          <w:color w:val="000000" w:themeColor="text1"/>
        </w:rPr>
        <w:t>IEC 61643-31</w:t>
      </w:r>
      <w:r w:rsidRPr="00756509">
        <w:rPr>
          <w:rFonts w:hint="eastAsia"/>
          <w:color w:val="000000" w:themeColor="text1"/>
        </w:rPr>
        <w:t>，IEC 60364-4-44：2015中第443条中</w:t>
      </w:r>
      <w:r w:rsidR="007178FB" w:rsidRPr="00756509">
        <w:rPr>
          <w:rFonts w:hint="eastAsia"/>
          <w:color w:val="000000" w:themeColor="text1"/>
        </w:rPr>
        <w:t>针对</w:t>
      </w:r>
      <w:r w:rsidRPr="00756509">
        <w:rPr>
          <w:rFonts w:hint="eastAsia"/>
          <w:color w:val="000000" w:themeColor="text1"/>
        </w:rPr>
        <w:t>交流侧SPD，IEC 60364-7-712中</w:t>
      </w:r>
      <w:r w:rsidR="007178FB" w:rsidRPr="00756509">
        <w:rPr>
          <w:rFonts w:hint="eastAsia"/>
          <w:color w:val="000000" w:themeColor="text1"/>
        </w:rPr>
        <w:t>针对</w:t>
      </w:r>
      <w:r w:rsidRPr="00756509">
        <w:rPr>
          <w:rFonts w:hint="eastAsia"/>
          <w:color w:val="000000" w:themeColor="text1"/>
        </w:rPr>
        <w:t>直流侧SPD的条款。</w:t>
      </w:r>
    </w:p>
    <w:p w:rsidR="00D35CD4" w:rsidRPr="00756509" w:rsidRDefault="00D35CD4" w:rsidP="00D35CD4">
      <w:pPr>
        <w:pStyle w:val="aff6"/>
        <w:rPr>
          <w:color w:val="000000" w:themeColor="text1"/>
        </w:rPr>
      </w:pPr>
      <w:r w:rsidRPr="00756509">
        <w:rPr>
          <w:rFonts w:hint="eastAsia"/>
          <w:color w:val="000000" w:themeColor="text1"/>
        </w:rPr>
        <w:t>当安装SPD保护光伏装置时，还必须保护作为光伏系统一部分的电信和信号</w:t>
      </w:r>
      <w:r w:rsidR="008E52B4">
        <w:rPr>
          <w:rFonts w:hint="eastAsia"/>
          <w:color w:val="000000" w:themeColor="text1"/>
        </w:rPr>
        <w:t>线路</w:t>
      </w:r>
      <w:r w:rsidRPr="00756509">
        <w:rPr>
          <w:rFonts w:hint="eastAsia"/>
          <w:color w:val="000000" w:themeColor="text1"/>
        </w:rPr>
        <w:t>的安全。</w:t>
      </w:r>
    </w:p>
    <w:p w:rsidR="00D35CD4" w:rsidRPr="00756509" w:rsidRDefault="00D35CD4" w:rsidP="00D35CD4">
      <w:pPr>
        <w:pStyle w:val="aff6"/>
        <w:rPr>
          <w:color w:val="000000" w:themeColor="text1"/>
        </w:rPr>
      </w:pPr>
      <w:r w:rsidRPr="00756509">
        <w:rPr>
          <w:rFonts w:hint="eastAsia"/>
          <w:color w:val="000000" w:themeColor="text1"/>
        </w:rPr>
        <w:t>SPD应符合：</w:t>
      </w:r>
    </w:p>
    <w:p w:rsidR="00DC15CB" w:rsidRPr="00756509" w:rsidRDefault="008B4BF2" w:rsidP="002B1799">
      <w:pPr>
        <w:pStyle w:val="ac"/>
        <w:ind w:leftChars="202" w:left="849" w:hanging="425"/>
        <w:rPr>
          <w:color w:val="000000" w:themeColor="text1"/>
        </w:rPr>
      </w:pPr>
      <w:r>
        <w:rPr>
          <w:rFonts w:hint="eastAsia"/>
          <w:color w:val="000000" w:themeColor="text1"/>
        </w:rPr>
        <w:t>IEC 61643-11</w:t>
      </w:r>
      <w:r w:rsidR="00DC15CB" w:rsidRPr="00756509">
        <w:rPr>
          <w:rFonts w:hint="eastAsia"/>
          <w:color w:val="000000" w:themeColor="text1"/>
        </w:rPr>
        <w:t>低压电涌保护器(SPD) 第11部分：低压电源系统的电涌保护器  性能要求和试验方法</w:t>
      </w:r>
    </w:p>
    <w:p w:rsidR="00DC15CB" w:rsidRPr="00756509" w:rsidRDefault="008B4BF2" w:rsidP="002B1799">
      <w:pPr>
        <w:pStyle w:val="ac"/>
        <w:ind w:leftChars="203" w:left="991" w:hanging="565"/>
        <w:rPr>
          <w:color w:val="000000" w:themeColor="text1"/>
        </w:rPr>
      </w:pPr>
      <w:r>
        <w:rPr>
          <w:rFonts w:hint="eastAsia"/>
          <w:color w:val="000000" w:themeColor="text1"/>
        </w:rPr>
        <w:t>IEC 61643-21</w:t>
      </w:r>
      <w:r w:rsidR="00DC15CB" w:rsidRPr="00756509">
        <w:rPr>
          <w:rFonts w:hint="eastAsia"/>
          <w:color w:val="000000" w:themeColor="text1"/>
        </w:rPr>
        <w:t>低压电涌保护器  第21部分:电信和信号网络的电涌保护器(SPD)  性能要求和试验方法</w:t>
      </w:r>
    </w:p>
    <w:p w:rsidR="00DC15CB" w:rsidRPr="00756509" w:rsidRDefault="00DC15CB" w:rsidP="002B1799">
      <w:pPr>
        <w:pStyle w:val="ac"/>
        <w:ind w:leftChars="203" w:left="991" w:hanging="565"/>
        <w:rPr>
          <w:color w:val="000000" w:themeColor="text1"/>
        </w:rPr>
      </w:pPr>
      <w:r w:rsidRPr="00756509">
        <w:rPr>
          <w:rFonts w:hint="eastAsia"/>
          <w:color w:val="000000" w:themeColor="text1"/>
        </w:rPr>
        <w:t>GB/T 18802.31低压电涌保护器（SPD）第31部分：光</w:t>
      </w:r>
      <w:proofErr w:type="gramStart"/>
      <w:r w:rsidRPr="00756509">
        <w:rPr>
          <w:rFonts w:hint="eastAsia"/>
          <w:color w:val="000000" w:themeColor="text1"/>
        </w:rPr>
        <w:t>伏系统</w:t>
      </w:r>
      <w:proofErr w:type="gramEnd"/>
      <w:r w:rsidRPr="00756509">
        <w:rPr>
          <w:rFonts w:hint="eastAsia"/>
          <w:color w:val="000000" w:themeColor="text1"/>
        </w:rPr>
        <w:t>的电涌保护器 性能要求和试验方法</w:t>
      </w:r>
    </w:p>
    <w:p w:rsidR="00D35CD4" w:rsidRPr="00756509" w:rsidRDefault="00D35CD4" w:rsidP="00D35CD4">
      <w:pPr>
        <w:pStyle w:val="aff6"/>
        <w:rPr>
          <w:color w:val="000000" w:themeColor="text1"/>
        </w:rPr>
      </w:pPr>
      <w:r w:rsidRPr="00756509">
        <w:rPr>
          <w:rFonts w:hint="eastAsia"/>
          <w:color w:val="000000" w:themeColor="text1"/>
        </w:rPr>
        <w:t>此外，SPD的选型和安装应符合以下</w:t>
      </w:r>
      <w:r w:rsidR="001260B2" w:rsidRPr="00756509">
        <w:rPr>
          <w:rFonts w:hint="eastAsia"/>
          <w:color w:val="000000" w:themeColor="text1"/>
        </w:rPr>
        <w:t>标准的</w:t>
      </w:r>
      <w:r w:rsidRPr="00756509">
        <w:rPr>
          <w:rFonts w:hint="eastAsia"/>
          <w:color w:val="000000" w:themeColor="text1"/>
        </w:rPr>
        <w:t>规定：</w:t>
      </w:r>
    </w:p>
    <w:p w:rsidR="00D35CD4" w:rsidRPr="00756509" w:rsidRDefault="00D35CD4" w:rsidP="002B1799">
      <w:pPr>
        <w:pStyle w:val="ac"/>
        <w:ind w:left="851" w:hanging="425"/>
        <w:rPr>
          <w:noProof/>
          <w:color w:val="000000" w:themeColor="text1"/>
        </w:rPr>
      </w:pPr>
      <w:r w:rsidRPr="00756509">
        <w:rPr>
          <w:rFonts w:hint="eastAsia"/>
          <w:noProof/>
          <w:color w:val="000000" w:themeColor="text1"/>
        </w:rPr>
        <w:t>IEC 60364-5-53：2015，第534条，</w:t>
      </w:r>
      <w:r w:rsidR="008B4BF2">
        <w:rPr>
          <w:noProof/>
          <w:color w:val="000000" w:themeColor="text1"/>
        </w:rPr>
        <w:t>IEC 61643-12</w:t>
      </w:r>
      <w:r w:rsidRPr="00756509">
        <w:rPr>
          <w:rFonts w:hint="eastAsia"/>
          <w:noProof/>
          <w:color w:val="000000" w:themeColor="text1"/>
        </w:rPr>
        <w:t>和</w:t>
      </w:r>
      <w:r w:rsidR="008B4BF2">
        <w:rPr>
          <w:rFonts w:hint="eastAsia"/>
          <w:noProof/>
          <w:color w:val="000000" w:themeColor="text1"/>
        </w:rPr>
        <w:t>IEC 62305-4</w:t>
      </w:r>
      <w:r w:rsidRPr="00756509">
        <w:rPr>
          <w:rFonts w:hint="eastAsia"/>
          <w:noProof/>
          <w:color w:val="000000" w:themeColor="text1"/>
        </w:rPr>
        <w:t>中</w:t>
      </w:r>
      <w:r w:rsidR="007178FB" w:rsidRPr="00756509">
        <w:rPr>
          <w:rFonts w:hint="eastAsia"/>
          <w:noProof/>
          <w:color w:val="000000" w:themeColor="text1"/>
        </w:rPr>
        <w:t>针对</w:t>
      </w:r>
      <w:r w:rsidRPr="00756509">
        <w:rPr>
          <w:rFonts w:hint="eastAsia"/>
          <w:noProof/>
          <w:color w:val="000000" w:themeColor="text1"/>
        </w:rPr>
        <w:t>交流电源系统的保护；</w:t>
      </w:r>
    </w:p>
    <w:p w:rsidR="00D35CD4" w:rsidRPr="00756509" w:rsidRDefault="008B4BF2" w:rsidP="002B1799">
      <w:pPr>
        <w:pStyle w:val="ac"/>
        <w:ind w:left="851" w:hanging="425"/>
        <w:rPr>
          <w:noProof/>
          <w:color w:val="000000" w:themeColor="text1"/>
        </w:rPr>
      </w:pPr>
      <w:r>
        <w:rPr>
          <w:noProof/>
          <w:color w:val="000000" w:themeColor="text1"/>
        </w:rPr>
        <w:t>IEC 61643-22</w:t>
      </w:r>
      <w:r w:rsidR="00D35CD4" w:rsidRPr="00756509">
        <w:rPr>
          <w:rFonts w:hint="eastAsia"/>
          <w:noProof/>
          <w:color w:val="000000" w:themeColor="text1"/>
        </w:rPr>
        <w:t>或</w:t>
      </w:r>
      <w:r>
        <w:rPr>
          <w:rFonts w:hint="eastAsia"/>
          <w:noProof/>
          <w:color w:val="000000" w:themeColor="text1"/>
        </w:rPr>
        <w:t>IEC 62305-4</w:t>
      </w:r>
      <w:r w:rsidR="007178FB" w:rsidRPr="00756509">
        <w:rPr>
          <w:rFonts w:hint="eastAsia"/>
          <w:noProof/>
          <w:color w:val="000000" w:themeColor="text1"/>
        </w:rPr>
        <w:t>中针对</w:t>
      </w:r>
      <w:r w:rsidR="00D35CD4" w:rsidRPr="00756509">
        <w:rPr>
          <w:rFonts w:hint="eastAsia"/>
          <w:noProof/>
          <w:color w:val="000000" w:themeColor="text1"/>
        </w:rPr>
        <w:t>控制和通信系统</w:t>
      </w:r>
      <w:r w:rsidR="007178FB" w:rsidRPr="00756509">
        <w:rPr>
          <w:rFonts w:hint="eastAsia"/>
          <w:noProof/>
          <w:color w:val="000000" w:themeColor="text1"/>
        </w:rPr>
        <w:t>的保护</w:t>
      </w:r>
      <w:r w:rsidR="00D35CD4" w:rsidRPr="00756509">
        <w:rPr>
          <w:rFonts w:hint="eastAsia"/>
          <w:noProof/>
          <w:color w:val="000000" w:themeColor="text1"/>
        </w:rPr>
        <w:t>。</w:t>
      </w:r>
    </w:p>
    <w:p w:rsidR="00D35CD4" w:rsidRPr="00756509" w:rsidRDefault="00D35CD4" w:rsidP="00D35CD4">
      <w:pPr>
        <w:pStyle w:val="a4"/>
        <w:rPr>
          <w:color w:val="000000" w:themeColor="text1"/>
        </w:rPr>
      </w:pPr>
      <w:bookmarkStart w:id="218" w:name="_Toc532552343"/>
      <w:bookmarkStart w:id="219" w:name="_Toc532554910"/>
      <w:bookmarkStart w:id="220" w:name="_Toc533433232"/>
      <w:bookmarkStart w:id="221" w:name="_Toc13587356"/>
      <w:bookmarkStart w:id="222" w:name="_Toc13847382"/>
      <w:bookmarkStart w:id="223" w:name="_Toc13847552"/>
      <w:r w:rsidRPr="00756509">
        <w:rPr>
          <w:rFonts w:hint="eastAsia"/>
          <w:color w:val="000000" w:themeColor="text1"/>
        </w:rPr>
        <w:t>在光伏装置中选择和安装SPD</w:t>
      </w:r>
      <w:bookmarkEnd w:id="218"/>
      <w:bookmarkEnd w:id="219"/>
      <w:bookmarkEnd w:id="220"/>
      <w:bookmarkEnd w:id="221"/>
      <w:bookmarkEnd w:id="222"/>
      <w:bookmarkEnd w:id="223"/>
    </w:p>
    <w:p w:rsidR="00D35CD4" w:rsidRPr="00756509" w:rsidRDefault="00D35CD4" w:rsidP="00D35CD4">
      <w:pPr>
        <w:pStyle w:val="a5"/>
        <w:rPr>
          <w:color w:val="000000" w:themeColor="text1"/>
        </w:rPr>
      </w:pPr>
      <w:bookmarkStart w:id="224" w:name="_Toc532552344"/>
      <w:bookmarkStart w:id="225" w:name="_Toc532554911"/>
      <w:bookmarkStart w:id="226" w:name="_Toc533433233"/>
      <w:bookmarkStart w:id="227" w:name="_Toc13587357"/>
      <w:bookmarkStart w:id="228" w:name="_Toc13847383"/>
      <w:bookmarkStart w:id="229" w:name="_Toc13847553"/>
      <w:r w:rsidRPr="00756509">
        <w:rPr>
          <w:rFonts w:hint="eastAsia"/>
          <w:color w:val="000000" w:themeColor="text1"/>
        </w:rPr>
        <w:lastRenderedPageBreak/>
        <w:t>交流侧SPD的选择</w:t>
      </w:r>
      <w:bookmarkEnd w:id="224"/>
      <w:bookmarkEnd w:id="225"/>
      <w:bookmarkEnd w:id="226"/>
      <w:bookmarkEnd w:id="227"/>
      <w:bookmarkEnd w:id="228"/>
      <w:bookmarkEnd w:id="229"/>
    </w:p>
    <w:p w:rsidR="00D35CD4" w:rsidRPr="00756509" w:rsidRDefault="00D35CD4" w:rsidP="00D35CD4">
      <w:pPr>
        <w:pStyle w:val="a6"/>
        <w:spacing w:before="156" w:after="156"/>
        <w:ind w:left="0"/>
        <w:rPr>
          <w:color w:val="000000" w:themeColor="text1"/>
        </w:rPr>
      </w:pPr>
      <w:r w:rsidRPr="00756509">
        <w:rPr>
          <w:rFonts w:hint="eastAsia"/>
          <w:color w:val="000000" w:themeColor="text1"/>
        </w:rPr>
        <w:t>概述</w:t>
      </w:r>
    </w:p>
    <w:p w:rsidR="00D35CD4" w:rsidRPr="00756509" w:rsidRDefault="00D35CD4" w:rsidP="00D35CD4">
      <w:pPr>
        <w:pStyle w:val="aff6"/>
        <w:rPr>
          <w:color w:val="000000" w:themeColor="text1"/>
        </w:rPr>
      </w:pPr>
      <w:r w:rsidRPr="00756509">
        <w:rPr>
          <w:rFonts w:hint="eastAsia"/>
          <w:color w:val="000000" w:themeColor="text1"/>
        </w:rPr>
        <w:t>选择和安装用于保护光伏装置交流侧的SPD应遵循IEC 60364-5-53：2015</w:t>
      </w:r>
      <w:r w:rsidR="00ED7C7A" w:rsidRPr="00756509">
        <w:rPr>
          <w:rFonts w:hint="eastAsia"/>
          <w:color w:val="000000" w:themeColor="text1"/>
        </w:rPr>
        <w:t>，</w:t>
      </w:r>
      <w:r w:rsidRPr="00756509">
        <w:rPr>
          <w:rFonts w:hint="eastAsia"/>
          <w:color w:val="000000" w:themeColor="text1"/>
        </w:rPr>
        <w:t>第534</w:t>
      </w:r>
      <w:r w:rsidR="00ED7C7A" w:rsidRPr="00756509">
        <w:rPr>
          <w:rFonts w:hint="eastAsia"/>
          <w:color w:val="000000" w:themeColor="text1"/>
        </w:rPr>
        <w:t>条款</w:t>
      </w:r>
      <w:r w:rsidRPr="00756509">
        <w:rPr>
          <w:rFonts w:hint="eastAsia"/>
          <w:color w:val="000000" w:themeColor="text1"/>
        </w:rPr>
        <w:t>，</w:t>
      </w:r>
      <w:r w:rsidR="008B4BF2">
        <w:rPr>
          <w:color w:val="000000" w:themeColor="text1"/>
        </w:rPr>
        <w:t>IEC 61643-12</w:t>
      </w:r>
      <w:r w:rsidRPr="00756509">
        <w:rPr>
          <w:rFonts w:hint="eastAsia"/>
          <w:color w:val="000000" w:themeColor="text1"/>
        </w:rPr>
        <w:t>和</w:t>
      </w:r>
      <w:r w:rsidR="008B4BF2">
        <w:rPr>
          <w:rFonts w:hint="eastAsia"/>
          <w:color w:val="000000" w:themeColor="text1"/>
        </w:rPr>
        <w:t>IEC 62305-4</w:t>
      </w:r>
      <w:r w:rsidRPr="00756509">
        <w:rPr>
          <w:rFonts w:hint="eastAsia"/>
          <w:color w:val="000000" w:themeColor="text1"/>
        </w:rPr>
        <w:t>的规定。本</w:t>
      </w:r>
      <w:r w:rsidR="00787B52" w:rsidRPr="00756509">
        <w:rPr>
          <w:rFonts w:hint="eastAsia"/>
          <w:color w:val="000000" w:themeColor="text1"/>
        </w:rPr>
        <w:t>现行</w:t>
      </w:r>
      <w:r w:rsidRPr="00756509">
        <w:rPr>
          <w:rFonts w:hint="eastAsia"/>
          <w:color w:val="000000" w:themeColor="text1"/>
        </w:rPr>
        <w:t>文件仅考虑了光伏装置交流侧设备保护的一些具体细节。</w:t>
      </w:r>
    </w:p>
    <w:p w:rsidR="00D35CD4" w:rsidRPr="00756509" w:rsidRDefault="00ED7C7A" w:rsidP="00D35CD4">
      <w:pPr>
        <w:pStyle w:val="affe"/>
        <w:rPr>
          <w:noProof/>
          <w:color w:val="000000" w:themeColor="text1"/>
        </w:rPr>
      </w:pPr>
      <w:r w:rsidRPr="00756509">
        <w:rPr>
          <w:rFonts w:hint="eastAsia"/>
          <w:noProof/>
          <w:color w:val="000000" w:themeColor="text1"/>
        </w:rPr>
        <w:t>交流导线和地之间的电压取决于逆变器技术，并不总是标准</w:t>
      </w:r>
      <w:r w:rsidR="00D35CD4" w:rsidRPr="00756509">
        <w:rPr>
          <w:rFonts w:hint="eastAsia"/>
          <w:noProof/>
          <w:color w:val="000000" w:themeColor="text1"/>
        </w:rPr>
        <w:t>正弦交流电压。在交流侧选择SPD</w:t>
      </w:r>
      <w:r w:rsidRPr="00756509">
        <w:rPr>
          <w:rFonts w:hint="eastAsia"/>
          <w:noProof/>
          <w:color w:val="000000" w:themeColor="text1"/>
        </w:rPr>
        <w:t>应考虑电压波形失真，例如</w:t>
      </w:r>
      <w:r w:rsidR="00D35CD4" w:rsidRPr="00756509">
        <w:rPr>
          <w:rFonts w:hint="eastAsia"/>
          <w:noProof/>
          <w:color w:val="000000" w:themeColor="text1"/>
        </w:rPr>
        <w:t>预期有明显的尖峰。</w:t>
      </w:r>
    </w:p>
    <w:p w:rsidR="00D35CD4" w:rsidRPr="00756509" w:rsidRDefault="00787B52" w:rsidP="00D35CD4">
      <w:pPr>
        <w:pStyle w:val="a6"/>
        <w:spacing w:before="156" w:after="156"/>
        <w:ind w:left="0"/>
        <w:rPr>
          <w:color w:val="000000" w:themeColor="text1"/>
        </w:rPr>
      </w:pPr>
      <w:bookmarkStart w:id="230" w:name="_Toc532552346"/>
      <w:bookmarkStart w:id="231" w:name="_Toc532554913"/>
      <w:r w:rsidRPr="00756509">
        <w:rPr>
          <w:rFonts w:hint="eastAsia"/>
          <w:color w:val="000000" w:themeColor="text1"/>
        </w:rPr>
        <w:t>根据标称放电电流</w:t>
      </w:r>
      <w:r w:rsidRPr="00756509">
        <w:rPr>
          <w:color w:val="000000" w:themeColor="text1"/>
          <w:position w:val="-12"/>
        </w:rPr>
        <w:object w:dxaOrig="260" w:dyaOrig="360">
          <v:shape id="_x0000_i1062" type="#_x0000_t75" style="width:12.75pt;height:18.75pt" o:ole="">
            <v:imagedata r:id="rId76" o:title=""/>
          </v:shape>
          <o:OLEObject Type="Embed" ProgID="Equation.DSMT4" ShapeID="_x0000_i1062" DrawAspect="Content" ObjectID="_1624694555" r:id="rId77"/>
        </w:object>
      </w:r>
      <w:r w:rsidRPr="00756509">
        <w:rPr>
          <w:color w:val="000000" w:themeColor="text1"/>
        </w:rPr>
        <w:t>和</w:t>
      </w:r>
      <w:r w:rsidR="001260B2" w:rsidRPr="00756509">
        <w:rPr>
          <w:rFonts w:hint="eastAsia"/>
          <w:color w:val="000000" w:themeColor="text1"/>
        </w:rPr>
        <w:t>冲击放电</w:t>
      </w:r>
      <w:r w:rsidRPr="00756509">
        <w:rPr>
          <w:color w:val="000000" w:themeColor="text1"/>
        </w:rPr>
        <w:t>电流</w:t>
      </w:r>
      <w:r w:rsidRPr="00756509">
        <w:rPr>
          <w:color w:val="000000" w:themeColor="text1"/>
          <w:position w:val="-14"/>
        </w:rPr>
        <w:object w:dxaOrig="380" w:dyaOrig="380">
          <v:shape id="_x0000_i1063" type="#_x0000_t75" style="width:19.5pt;height:19.5pt" o:ole="">
            <v:imagedata r:id="rId13" o:title=""/>
          </v:shape>
          <o:OLEObject Type="Embed" ProgID="Equation.DSMT4" ShapeID="_x0000_i1063" DrawAspect="Content" ObjectID="_1624694556" r:id="rId78"/>
        </w:object>
      </w:r>
      <w:r w:rsidRPr="00756509">
        <w:rPr>
          <w:rFonts w:hint="eastAsia"/>
          <w:color w:val="000000" w:themeColor="text1"/>
        </w:rPr>
        <w:t>选择</w:t>
      </w:r>
      <w:bookmarkEnd w:id="230"/>
      <w:bookmarkEnd w:id="231"/>
      <w:r w:rsidR="00ED7C7A" w:rsidRPr="00756509">
        <w:rPr>
          <w:color w:val="000000" w:themeColor="text1"/>
        </w:rPr>
        <w:t>SPD</w:t>
      </w:r>
    </w:p>
    <w:p w:rsidR="00D35CD4" w:rsidRPr="00756509" w:rsidRDefault="00621207" w:rsidP="00D35CD4">
      <w:pPr>
        <w:pStyle w:val="aff6"/>
        <w:rPr>
          <w:color w:val="000000" w:themeColor="text1"/>
        </w:rPr>
      </w:pPr>
      <w:r w:rsidRPr="00756509">
        <w:rPr>
          <w:rFonts w:hint="eastAsia"/>
          <w:color w:val="000000" w:themeColor="text1"/>
        </w:rPr>
        <w:t>对于</w:t>
      </w:r>
      <w:r w:rsidR="00D35CD4" w:rsidRPr="00756509">
        <w:rPr>
          <w:rFonts w:hint="eastAsia"/>
          <w:color w:val="000000" w:themeColor="text1"/>
        </w:rPr>
        <w:t>II类试验SPD</w:t>
      </w:r>
      <w:r w:rsidRPr="00756509">
        <w:rPr>
          <w:rFonts w:hint="eastAsia"/>
          <w:color w:val="000000" w:themeColor="text1"/>
        </w:rPr>
        <w:t>，</w:t>
      </w:r>
      <w:r w:rsidR="00D35CD4" w:rsidRPr="00756509">
        <w:rPr>
          <w:rFonts w:hint="eastAsia"/>
          <w:color w:val="000000" w:themeColor="text1"/>
        </w:rPr>
        <w:t>每种保护模式的最小标称放电电流</w:t>
      </w:r>
      <w:r w:rsidR="00D35CD4" w:rsidRPr="00756509">
        <w:rPr>
          <w:color w:val="000000" w:themeColor="text1"/>
          <w:position w:val="-12"/>
        </w:rPr>
        <w:object w:dxaOrig="260" w:dyaOrig="360">
          <v:shape id="_x0000_i1064" type="#_x0000_t75" style="width:12.75pt;height:18.75pt" o:ole="">
            <v:imagedata r:id="rId76" o:title=""/>
          </v:shape>
          <o:OLEObject Type="Embed" ProgID="Equation.DSMT4" ShapeID="_x0000_i1064" DrawAspect="Content" ObjectID="_1624694557" r:id="rId79"/>
        </w:object>
      </w:r>
      <w:r w:rsidR="00D35CD4" w:rsidRPr="00756509">
        <w:rPr>
          <w:rFonts w:hint="eastAsia"/>
          <w:color w:val="000000" w:themeColor="text1"/>
        </w:rPr>
        <w:t>应为5 kA</w:t>
      </w:r>
      <w:r w:rsidR="00ED7C7A" w:rsidRPr="00756509">
        <w:rPr>
          <w:rFonts w:hint="eastAsia"/>
          <w:color w:val="000000" w:themeColor="text1"/>
        </w:rPr>
        <w:t>（8/20</w:t>
      </w:r>
      <w:r w:rsidR="00ED7C7A" w:rsidRPr="00756509">
        <w:rPr>
          <w:color w:val="000000" w:themeColor="text1"/>
        </w:rPr>
        <w:t xml:space="preserve"> </w:t>
      </w:r>
      <w:r w:rsidR="00ED7C7A" w:rsidRPr="00756509">
        <w:rPr>
          <w:rFonts w:ascii="Palatino Linotype" w:hAnsi="Palatino Linotype"/>
          <w:color w:val="000000" w:themeColor="text1"/>
        </w:rPr>
        <w:t>μ</w:t>
      </w:r>
      <w:r w:rsidR="00ED7C7A" w:rsidRPr="00756509">
        <w:rPr>
          <w:rFonts w:hint="eastAsia"/>
          <w:color w:val="000000" w:themeColor="text1"/>
        </w:rPr>
        <w:t>s）。</w:t>
      </w:r>
      <w:r w:rsidR="00D35CD4" w:rsidRPr="00756509">
        <w:rPr>
          <w:rFonts w:hint="eastAsia"/>
          <w:color w:val="000000" w:themeColor="text1"/>
        </w:rPr>
        <w:t>该值越</w:t>
      </w:r>
      <w:r w:rsidR="006E4867" w:rsidRPr="00756509">
        <w:rPr>
          <w:rFonts w:hint="eastAsia"/>
          <w:color w:val="000000" w:themeColor="text1"/>
        </w:rPr>
        <w:t>大</w:t>
      </w:r>
      <w:r w:rsidR="00D35CD4" w:rsidRPr="00756509">
        <w:rPr>
          <w:rFonts w:hint="eastAsia"/>
          <w:color w:val="000000" w:themeColor="text1"/>
        </w:rPr>
        <w:t>，</w:t>
      </w:r>
      <w:r w:rsidR="00ED7C7A" w:rsidRPr="00756509">
        <w:rPr>
          <w:rFonts w:hint="eastAsia"/>
          <w:color w:val="000000" w:themeColor="text1"/>
        </w:rPr>
        <w:t>SPD</w:t>
      </w:r>
      <w:r w:rsidR="00D35CD4" w:rsidRPr="00756509">
        <w:rPr>
          <w:rFonts w:hint="eastAsia"/>
          <w:color w:val="000000" w:themeColor="text1"/>
        </w:rPr>
        <w:t>寿命越长。</w:t>
      </w:r>
    </w:p>
    <w:p w:rsidR="00D35CD4" w:rsidRPr="00756509" w:rsidRDefault="00D35CD4" w:rsidP="00D35CD4">
      <w:pPr>
        <w:pStyle w:val="aff6"/>
        <w:rPr>
          <w:color w:val="000000" w:themeColor="text1"/>
        </w:rPr>
      </w:pPr>
      <w:r w:rsidRPr="00756509">
        <w:rPr>
          <w:rFonts w:hint="eastAsia"/>
          <w:color w:val="000000" w:themeColor="text1"/>
        </w:rPr>
        <w:t>如果在光伏装置和公共网络之间的连接点（通常在</w:t>
      </w:r>
      <w:r w:rsidR="00824FE3" w:rsidRPr="00756509">
        <w:rPr>
          <w:rFonts w:hint="eastAsia"/>
          <w:color w:val="000000" w:themeColor="text1"/>
        </w:rPr>
        <w:t>主配电柜</w:t>
      </w:r>
      <w:r w:rsidR="006E4867" w:rsidRPr="00756509">
        <w:rPr>
          <w:rFonts w:hint="eastAsia"/>
          <w:color w:val="000000" w:themeColor="text1"/>
        </w:rPr>
        <w:t>内）需安装Ⅰ类</w:t>
      </w:r>
      <w:r w:rsidRPr="00756509">
        <w:rPr>
          <w:rFonts w:hint="eastAsia"/>
          <w:color w:val="000000" w:themeColor="text1"/>
        </w:rPr>
        <w:t>试验SPD，则该SPD</w:t>
      </w:r>
      <w:r w:rsidR="008E52B4">
        <w:rPr>
          <w:rFonts w:hint="eastAsia"/>
          <w:color w:val="000000" w:themeColor="text1"/>
        </w:rPr>
        <w:t>冲击放电电流</w:t>
      </w:r>
      <w:r w:rsidR="006E4867" w:rsidRPr="00756509">
        <w:rPr>
          <w:color w:val="000000" w:themeColor="text1"/>
          <w:position w:val="-14"/>
        </w:rPr>
        <w:object w:dxaOrig="380" w:dyaOrig="380">
          <v:shape id="_x0000_i1065" type="#_x0000_t75" style="width:19.5pt;height:19.5pt" o:ole="">
            <v:imagedata r:id="rId13" o:title=""/>
          </v:shape>
          <o:OLEObject Type="Embed" ProgID="Equation.DSMT4" ShapeID="_x0000_i1065" DrawAspect="Content" ObjectID="_1624694558" r:id="rId80"/>
        </w:object>
      </w:r>
      <w:r w:rsidR="006E4867" w:rsidRPr="00756509">
        <w:rPr>
          <w:rFonts w:hint="eastAsia"/>
          <w:color w:val="000000" w:themeColor="text1"/>
        </w:rPr>
        <w:t>的最小值应符合</w:t>
      </w:r>
      <w:r w:rsidRPr="00756509">
        <w:rPr>
          <w:rFonts w:hint="eastAsia"/>
          <w:color w:val="000000" w:themeColor="text1"/>
        </w:rPr>
        <w:t>IEC 60364-5-53：2015第534条和</w:t>
      </w:r>
      <w:r w:rsidR="008B4BF2">
        <w:rPr>
          <w:color w:val="000000" w:themeColor="text1"/>
        </w:rPr>
        <w:t>IEC 61643-12</w:t>
      </w:r>
      <w:r w:rsidR="006E4867" w:rsidRPr="00756509">
        <w:rPr>
          <w:rFonts w:hint="eastAsia"/>
          <w:color w:val="000000" w:themeColor="text1"/>
        </w:rPr>
        <w:t>的要求</w:t>
      </w:r>
      <w:r w:rsidRPr="00756509">
        <w:rPr>
          <w:rFonts w:hint="eastAsia"/>
          <w:color w:val="000000" w:themeColor="text1"/>
        </w:rPr>
        <w:t>。</w:t>
      </w:r>
    </w:p>
    <w:p w:rsidR="00D35CD4" w:rsidRPr="00756509" w:rsidRDefault="006E4867" w:rsidP="00D35CD4">
      <w:pPr>
        <w:pStyle w:val="aff6"/>
        <w:rPr>
          <w:color w:val="000000" w:themeColor="text1"/>
        </w:rPr>
      </w:pPr>
      <w:r w:rsidRPr="00756509">
        <w:rPr>
          <w:rFonts w:hint="eastAsia"/>
          <w:color w:val="000000" w:themeColor="text1"/>
        </w:rPr>
        <w:t>对于GB/T 21714系列所</w:t>
      </w:r>
      <w:r w:rsidR="00B53E51" w:rsidRPr="00756509">
        <w:rPr>
          <w:rFonts w:hint="eastAsia"/>
          <w:color w:val="000000" w:themeColor="text1"/>
        </w:rPr>
        <w:t>规定</w:t>
      </w:r>
      <w:r w:rsidRPr="00756509">
        <w:rPr>
          <w:rFonts w:hint="eastAsia"/>
          <w:color w:val="000000" w:themeColor="text1"/>
        </w:rPr>
        <w:t>的这些</w:t>
      </w:r>
      <w:r w:rsidR="00D35CD4" w:rsidRPr="00756509">
        <w:rPr>
          <w:rFonts w:hint="eastAsia"/>
          <w:color w:val="000000" w:themeColor="text1"/>
        </w:rPr>
        <w:t>装置，可能需要更高的</w:t>
      </w:r>
      <w:r w:rsidR="00D35CD4" w:rsidRPr="00756509">
        <w:rPr>
          <w:color w:val="000000" w:themeColor="text1"/>
          <w:position w:val="-14"/>
        </w:rPr>
        <w:object w:dxaOrig="380" w:dyaOrig="380">
          <v:shape id="_x0000_i1066" type="#_x0000_t75" style="width:19.5pt;height:19.5pt" o:ole="">
            <v:imagedata r:id="rId13" o:title=""/>
          </v:shape>
          <o:OLEObject Type="Embed" ProgID="Equation.DSMT4" ShapeID="_x0000_i1066" DrawAspect="Content" ObjectID="_1624694559" r:id="rId81"/>
        </w:object>
      </w:r>
      <w:r w:rsidRPr="00756509">
        <w:rPr>
          <w:rFonts w:hint="eastAsia"/>
          <w:color w:val="000000" w:themeColor="text1"/>
        </w:rPr>
        <w:t>值</w:t>
      </w:r>
      <w:r w:rsidR="00D35CD4" w:rsidRPr="00756509">
        <w:rPr>
          <w:rFonts w:hint="eastAsia"/>
          <w:color w:val="000000" w:themeColor="text1"/>
        </w:rPr>
        <w:t>。</w:t>
      </w:r>
      <w:r w:rsidR="008B4BF2">
        <w:rPr>
          <w:color w:val="000000" w:themeColor="text1"/>
        </w:rPr>
        <w:t>IEC 61643-12</w:t>
      </w:r>
      <w:r w:rsidR="00D35CD4" w:rsidRPr="00756509">
        <w:rPr>
          <w:rFonts w:hint="eastAsia"/>
          <w:color w:val="000000" w:themeColor="text1"/>
        </w:rPr>
        <w:t>给出了根据</w:t>
      </w:r>
      <w:r w:rsidRPr="00756509">
        <w:rPr>
          <w:rFonts w:hint="eastAsia"/>
          <w:color w:val="000000" w:themeColor="text1"/>
        </w:rPr>
        <w:t>雷电防护等级（LPL）的</w:t>
      </w:r>
      <w:r w:rsidR="00D35CD4" w:rsidRPr="00756509">
        <w:rPr>
          <w:rFonts w:hint="eastAsia"/>
          <w:color w:val="000000" w:themeColor="text1"/>
        </w:rPr>
        <w:t>风险</w:t>
      </w:r>
      <w:r w:rsidRPr="00756509">
        <w:rPr>
          <w:rFonts w:hint="eastAsia"/>
          <w:color w:val="000000" w:themeColor="text1"/>
        </w:rPr>
        <w:t>来</w:t>
      </w:r>
      <w:r w:rsidR="00B53E51" w:rsidRPr="00756509">
        <w:rPr>
          <w:rFonts w:hint="eastAsia"/>
          <w:color w:val="000000" w:themeColor="text1"/>
        </w:rPr>
        <w:t>规定</w:t>
      </w:r>
      <w:r w:rsidR="00D35CD4" w:rsidRPr="00756509">
        <w:rPr>
          <w:color w:val="000000" w:themeColor="text1"/>
          <w:position w:val="-14"/>
        </w:rPr>
        <w:object w:dxaOrig="380" w:dyaOrig="380">
          <v:shape id="_x0000_i1067" type="#_x0000_t75" style="width:19.5pt;height:19.5pt" o:ole="">
            <v:imagedata r:id="rId13" o:title=""/>
          </v:shape>
          <o:OLEObject Type="Embed" ProgID="Equation.DSMT4" ShapeID="_x0000_i1067" DrawAspect="Content" ObjectID="_1624694560" r:id="rId82"/>
        </w:object>
      </w:r>
      <w:r w:rsidR="00D35CD4" w:rsidRPr="00756509">
        <w:rPr>
          <w:rFonts w:hint="eastAsia"/>
          <w:color w:val="000000" w:themeColor="text1"/>
        </w:rPr>
        <w:t>值的简化方法。</w:t>
      </w:r>
    </w:p>
    <w:p w:rsidR="00D35CD4" w:rsidRPr="00756509" w:rsidRDefault="00787B52" w:rsidP="00D35CD4">
      <w:pPr>
        <w:pStyle w:val="a6"/>
        <w:spacing w:before="156" w:after="156"/>
        <w:ind w:left="0"/>
        <w:rPr>
          <w:color w:val="000000" w:themeColor="text1"/>
        </w:rPr>
      </w:pPr>
      <w:bookmarkStart w:id="232" w:name="_Toc532552347"/>
      <w:bookmarkStart w:id="233" w:name="_Toc532554914"/>
      <w:r w:rsidRPr="00756509">
        <w:rPr>
          <w:rFonts w:hint="eastAsia"/>
          <w:color w:val="000000" w:themeColor="text1"/>
        </w:rPr>
        <w:t>根据电压保护水</w:t>
      </w:r>
      <w:r w:rsidRPr="00756509">
        <w:rPr>
          <w:color w:val="000000" w:themeColor="text1"/>
        </w:rPr>
        <w:t>平</w:t>
      </w:r>
      <w:r w:rsidRPr="00756509">
        <w:rPr>
          <w:color w:val="000000" w:themeColor="text1"/>
          <w:position w:val="-14"/>
        </w:rPr>
        <w:object w:dxaOrig="340" w:dyaOrig="380">
          <v:shape id="_x0000_i1068" type="#_x0000_t75" style="width:17.25pt;height:19.5pt" o:ole="">
            <v:imagedata r:id="rId83" o:title=""/>
          </v:shape>
          <o:OLEObject Type="Embed" ProgID="Equation.DSMT4" ShapeID="_x0000_i1068" DrawAspect="Content" ObjectID="_1624694561" r:id="rId84"/>
        </w:object>
      </w:r>
      <w:r w:rsidRPr="00756509">
        <w:rPr>
          <w:color w:val="000000" w:themeColor="text1"/>
        </w:rPr>
        <w:t>选</w:t>
      </w:r>
      <w:r w:rsidRPr="00756509">
        <w:rPr>
          <w:rFonts w:hint="eastAsia"/>
          <w:color w:val="000000" w:themeColor="text1"/>
        </w:rPr>
        <w:t>择</w:t>
      </w:r>
      <w:bookmarkEnd w:id="232"/>
      <w:bookmarkEnd w:id="233"/>
      <w:r w:rsidR="006E4867" w:rsidRPr="00756509">
        <w:rPr>
          <w:color w:val="000000" w:themeColor="text1"/>
        </w:rPr>
        <w:t>SPD</w:t>
      </w:r>
    </w:p>
    <w:p w:rsidR="00D35CD4" w:rsidRPr="00756509" w:rsidRDefault="00D35CD4" w:rsidP="00D35CD4">
      <w:pPr>
        <w:pStyle w:val="aff6"/>
        <w:rPr>
          <w:color w:val="000000" w:themeColor="text1"/>
        </w:rPr>
      </w:pPr>
      <w:r w:rsidRPr="00756509">
        <w:rPr>
          <w:rFonts w:hint="eastAsia"/>
          <w:color w:val="000000" w:themeColor="text1"/>
        </w:rPr>
        <w:t>为了选择具有适当电压保护水平的SPD，需要确定设备的</w:t>
      </w:r>
      <w:r w:rsidR="002973EA" w:rsidRPr="00756509">
        <w:rPr>
          <w:rFonts w:hint="eastAsia"/>
          <w:color w:val="000000" w:themeColor="text1"/>
        </w:rPr>
        <w:t>耐冲击电压额定值</w:t>
      </w:r>
      <w:r w:rsidRPr="00756509">
        <w:rPr>
          <w:rFonts w:hint="eastAsia"/>
          <w:i/>
          <w:color w:val="000000" w:themeColor="text1"/>
        </w:rPr>
        <w:t>Uw</w:t>
      </w:r>
      <w:r w:rsidRPr="00756509">
        <w:rPr>
          <w:rFonts w:hint="eastAsia"/>
          <w:color w:val="000000" w:themeColor="text1"/>
        </w:rPr>
        <w:t>及其</w:t>
      </w:r>
      <w:r w:rsidR="006E4867" w:rsidRPr="00756509">
        <w:rPr>
          <w:rFonts w:hint="eastAsia"/>
          <w:color w:val="000000" w:themeColor="text1"/>
        </w:rPr>
        <w:t xml:space="preserve">GB/T </w:t>
      </w:r>
      <w:r w:rsidR="006E4867" w:rsidRPr="00756509">
        <w:rPr>
          <w:color w:val="000000" w:themeColor="text1"/>
        </w:rPr>
        <w:t>17626.5</w:t>
      </w:r>
      <w:r w:rsidR="005B2BC4">
        <w:rPr>
          <w:rFonts w:hint="eastAsia"/>
          <w:color w:val="000000" w:themeColor="text1"/>
        </w:rPr>
        <w:t>—</w:t>
      </w:r>
      <w:r w:rsidR="005B2BC4" w:rsidRPr="00F95FE2">
        <w:rPr>
          <w:color w:val="000000" w:themeColor="text1"/>
        </w:rPr>
        <w:t>2019</w:t>
      </w:r>
      <w:r w:rsidR="006E4867" w:rsidRPr="00756509">
        <w:rPr>
          <w:rFonts w:hint="eastAsia"/>
          <w:color w:val="000000" w:themeColor="text1"/>
        </w:rPr>
        <w:t>所</w:t>
      </w:r>
      <w:r w:rsidR="00B53E51" w:rsidRPr="00756509">
        <w:rPr>
          <w:rFonts w:hint="eastAsia"/>
          <w:color w:val="000000" w:themeColor="text1"/>
        </w:rPr>
        <w:t>规定</w:t>
      </w:r>
      <w:r w:rsidR="006E4867" w:rsidRPr="00756509">
        <w:rPr>
          <w:rFonts w:hint="eastAsia"/>
          <w:color w:val="000000" w:themeColor="text1"/>
        </w:rPr>
        <w:t>的</w:t>
      </w:r>
      <w:r w:rsidRPr="00756509">
        <w:rPr>
          <w:rFonts w:hint="eastAsia"/>
          <w:color w:val="000000" w:themeColor="text1"/>
        </w:rPr>
        <w:t>EMC抗扰度，如：</w:t>
      </w:r>
    </w:p>
    <w:p w:rsidR="00D35CD4" w:rsidRPr="00756509" w:rsidRDefault="00D35CD4" w:rsidP="00D35CD4">
      <w:pPr>
        <w:pStyle w:val="ac"/>
        <w:ind w:left="426" w:firstLine="0"/>
        <w:rPr>
          <w:noProof/>
          <w:color w:val="000000" w:themeColor="text1"/>
        </w:rPr>
      </w:pPr>
      <w:r w:rsidRPr="00756509">
        <w:rPr>
          <w:rFonts w:hint="eastAsia"/>
          <w:noProof/>
          <w:color w:val="000000" w:themeColor="text1"/>
        </w:rPr>
        <w:t xml:space="preserve">对于GB/T </w:t>
      </w:r>
      <w:r w:rsidRPr="00756509">
        <w:rPr>
          <w:noProof/>
          <w:color w:val="000000" w:themeColor="text1"/>
        </w:rPr>
        <w:t>17626.5</w:t>
      </w:r>
      <w:r w:rsidR="005B2BC4">
        <w:rPr>
          <w:rFonts w:hint="eastAsia"/>
          <w:color w:val="000000" w:themeColor="text1"/>
        </w:rPr>
        <w:t>—</w:t>
      </w:r>
      <w:r w:rsidR="005B2BC4" w:rsidRPr="00F95FE2">
        <w:rPr>
          <w:color w:val="000000" w:themeColor="text1"/>
        </w:rPr>
        <w:t>2019</w:t>
      </w:r>
      <w:r w:rsidRPr="00756509">
        <w:rPr>
          <w:rFonts w:hint="eastAsia"/>
          <w:noProof/>
          <w:color w:val="000000" w:themeColor="text1"/>
        </w:rPr>
        <w:t>，IEC 60364-4-44：2015，第443条和</w:t>
      </w:r>
      <w:r w:rsidR="00E43BC5" w:rsidRPr="00756509">
        <w:rPr>
          <w:rFonts w:hint="eastAsia"/>
          <w:color w:val="000000" w:themeColor="text1"/>
        </w:rPr>
        <w:t>GB/T 16935.1</w:t>
      </w:r>
      <w:r w:rsidR="00E43BC5">
        <w:rPr>
          <w:rFonts w:hint="eastAsia"/>
          <w:color w:val="000000" w:themeColor="text1"/>
        </w:rPr>
        <w:t>—</w:t>
      </w:r>
      <w:r w:rsidR="00E43BC5" w:rsidRPr="00756509">
        <w:rPr>
          <w:rFonts w:hint="eastAsia"/>
          <w:color w:val="000000" w:themeColor="text1"/>
        </w:rPr>
        <w:t>200</w:t>
      </w:r>
      <w:r w:rsidR="00E43BC5" w:rsidRPr="00756509">
        <w:rPr>
          <w:color w:val="000000" w:themeColor="text1"/>
        </w:rPr>
        <w:t>8</w:t>
      </w:r>
      <w:r w:rsidR="00B53E51" w:rsidRPr="00756509">
        <w:rPr>
          <w:rFonts w:hint="eastAsia"/>
          <w:noProof/>
          <w:color w:val="000000" w:themeColor="text1"/>
        </w:rPr>
        <w:t>规定</w:t>
      </w:r>
      <w:r w:rsidRPr="00756509">
        <w:rPr>
          <w:rFonts w:hint="eastAsia"/>
          <w:noProof/>
          <w:color w:val="000000" w:themeColor="text1"/>
        </w:rPr>
        <w:t>的电力线和相应的设备终端；</w:t>
      </w:r>
    </w:p>
    <w:p w:rsidR="00D35CD4" w:rsidRPr="00756509" w:rsidRDefault="00D35CD4" w:rsidP="003D494F">
      <w:pPr>
        <w:pStyle w:val="ac"/>
        <w:ind w:left="426" w:firstLine="0"/>
        <w:rPr>
          <w:noProof/>
          <w:color w:val="000000" w:themeColor="text1"/>
        </w:rPr>
      </w:pPr>
      <w:r w:rsidRPr="00756509">
        <w:rPr>
          <w:rFonts w:hint="eastAsia"/>
          <w:noProof/>
          <w:color w:val="000000" w:themeColor="text1"/>
        </w:rPr>
        <w:t xml:space="preserve">对于GB/T </w:t>
      </w:r>
      <w:r w:rsidRPr="00756509">
        <w:rPr>
          <w:noProof/>
          <w:color w:val="000000" w:themeColor="text1"/>
        </w:rPr>
        <w:t>17626.5</w:t>
      </w:r>
      <w:r w:rsidR="005B2BC4">
        <w:rPr>
          <w:rFonts w:hint="eastAsia"/>
          <w:color w:val="000000" w:themeColor="text1"/>
        </w:rPr>
        <w:t>—</w:t>
      </w:r>
      <w:r w:rsidR="005B2BC4" w:rsidRPr="00F95FE2">
        <w:rPr>
          <w:color w:val="000000" w:themeColor="text1"/>
        </w:rPr>
        <w:t>2019</w:t>
      </w:r>
      <w:r w:rsidRPr="00756509">
        <w:rPr>
          <w:rFonts w:hint="eastAsia"/>
          <w:noProof/>
          <w:color w:val="000000" w:themeColor="text1"/>
        </w:rPr>
        <w:t>，ITU-T K.20和K.21</w:t>
      </w:r>
      <w:r w:rsidR="00B53E51" w:rsidRPr="00756509">
        <w:rPr>
          <w:rFonts w:hint="eastAsia"/>
          <w:noProof/>
          <w:color w:val="000000" w:themeColor="text1"/>
        </w:rPr>
        <w:t>规定</w:t>
      </w:r>
      <w:r w:rsidRPr="00756509">
        <w:rPr>
          <w:rFonts w:hint="eastAsia"/>
          <w:noProof/>
          <w:color w:val="000000" w:themeColor="text1"/>
        </w:rPr>
        <w:t>的信号线路和相应的设备终端。</w:t>
      </w:r>
    </w:p>
    <w:p w:rsidR="00D35CD4" w:rsidRPr="00756509" w:rsidRDefault="00D35CD4" w:rsidP="00D35CD4">
      <w:pPr>
        <w:pStyle w:val="aff6"/>
        <w:rPr>
          <w:color w:val="000000" w:themeColor="text1"/>
        </w:rPr>
      </w:pPr>
      <w:r w:rsidRPr="00756509">
        <w:rPr>
          <w:rFonts w:hint="eastAsia"/>
          <w:color w:val="000000" w:themeColor="text1"/>
        </w:rPr>
        <w:t>为确保有效保护设备，电压保护水平Up必须低于要保护设备的</w:t>
      </w:r>
      <w:r w:rsidR="00D32691" w:rsidRPr="00756509">
        <w:rPr>
          <w:rFonts w:hint="eastAsia"/>
          <w:color w:val="000000" w:themeColor="text1"/>
        </w:rPr>
        <w:t>耐冲击电压额定值</w:t>
      </w:r>
      <w:r w:rsidRPr="00756509">
        <w:rPr>
          <w:color w:val="000000" w:themeColor="text1"/>
          <w:position w:val="-12"/>
        </w:rPr>
        <w:object w:dxaOrig="380" w:dyaOrig="360">
          <v:shape id="_x0000_i1069" type="#_x0000_t75" style="width:19.5pt;height:18.75pt" o:ole="">
            <v:imagedata r:id="rId17" o:title=""/>
          </v:shape>
          <o:OLEObject Type="Embed" ProgID="Equation.DSMT4" ShapeID="_x0000_i1069" DrawAspect="Content" ObjectID="_1624694562" r:id="rId85"/>
        </w:object>
      </w:r>
      <w:r w:rsidRPr="00756509">
        <w:rPr>
          <w:rFonts w:hint="eastAsia"/>
          <w:color w:val="000000" w:themeColor="text1"/>
        </w:rPr>
        <w:t>。通常，应保持设备</w:t>
      </w:r>
      <w:r w:rsidR="001260B2" w:rsidRPr="00756509">
        <w:rPr>
          <w:rFonts w:hint="eastAsia"/>
          <w:color w:val="000000" w:themeColor="text1"/>
        </w:rPr>
        <w:t>耐冲击</w:t>
      </w:r>
      <w:r w:rsidRPr="00756509">
        <w:rPr>
          <w:rFonts w:hint="eastAsia"/>
          <w:color w:val="000000" w:themeColor="text1"/>
        </w:rPr>
        <w:t>电压</w:t>
      </w:r>
      <w:r w:rsidR="001260B2" w:rsidRPr="00756509">
        <w:rPr>
          <w:rFonts w:hint="eastAsia"/>
          <w:color w:val="000000" w:themeColor="text1"/>
        </w:rPr>
        <w:t>额定值</w:t>
      </w:r>
      <w:r w:rsidR="006E4867" w:rsidRPr="00756509">
        <w:rPr>
          <w:color w:val="000000" w:themeColor="text1"/>
          <w:position w:val="-12"/>
        </w:rPr>
        <w:object w:dxaOrig="380" w:dyaOrig="360">
          <v:shape id="_x0000_i1070" type="#_x0000_t75" style="width:19.5pt;height:18.75pt" o:ole="">
            <v:imagedata r:id="rId17" o:title=""/>
          </v:shape>
          <o:OLEObject Type="Embed" ProgID="Equation.DSMT4" ShapeID="_x0000_i1070" DrawAspect="Content" ObjectID="_1624694563" r:id="rId86"/>
        </w:object>
      </w:r>
      <w:r w:rsidRPr="00756509">
        <w:rPr>
          <w:rFonts w:hint="eastAsia"/>
          <w:color w:val="000000" w:themeColor="text1"/>
        </w:rPr>
        <w:t>与</w:t>
      </w:r>
      <w:r w:rsidRPr="00756509">
        <w:rPr>
          <w:color w:val="000000" w:themeColor="text1"/>
          <w:position w:val="-14"/>
        </w:rPr>
        <w:object w:dxaOrig="340" w:dyaOrig="380">
          <v:shape id="_x0000_i1071" type="#_x0000_t75" style="width:17.25pt;height:19.5pt" o:ole="">
            <v:imagedata r:id="rId83" o:title=""/>
          </v:shape>
          <o:OLEObject Type="Embed" ProgID="Equation.DSMT4" ShapeID="_x0000_i1071" DrawAspect="Content" ObjectID="_1624694564" r:id="rId87"/>
        </w:object>
      </w:r>
      <w:r w:rsidRPr="00756509">
        <w:rPr>
          <w:rFonts w:hint="eastAsia"/>
          <w:color w:val="000000" w:themeColor="text1"/>
        </w:rPr>
        <w:t>之间至少20％的安全裕度（见</w:t>
      </w:r>
      <w:r w:rsidR="008B4BF2">
        <w:rPr>
          <w:color w:val="000000" w:themeColor="text1"/>
        </w:rPr>
        <w:t>IEC 61643-12</w:t>
      </w:r>
      <w:r w:rsidRPr="00756509">
        <w:rPr>
          <w:rFonts w:hint="eastAsia"/>
          <w:color w:val="000000" w:themeColor="text1"/>
        </w:rPr>
        <w:t>和</w:t>
      </w:r>
      <w:r w:rsidR="008B4BF2">
        <w:rPr>
          <w:rFonts w:hint="eastAsia"/>
          <w:color w:val="000000" w:themeColor="text1"/>
        </w:rPr>
        <w:t>IEC 62305-4</w:t>
      </w:r>
      <w:r w:rsidRPr="00756509">
        <w:rPr>
          <w:rFonts w:hint="eastAsia"/>
          <w:color w:val="000000" w:themeColor="text1"/>
        </w:rPr>
        <w:t xml:space="preserve">），对于例外情况，请参见IEC 60364-5-53：2015第534条。如果没有另行规定，可接受的过电压类别为Ⅱ类。 对于230/400 V </w:t>
      </w:r>
      <w:r w:rsidR="00787B52" w:rsidRPr="00756509">
        <w:rPr>
          <w:rFonts w:hint="eastAsia"/>
          <w:color w:val="000000" w:themeColor="text1"/>
        </w:rPr>
        <w:t>交流</w:t>
      </w:r>
      <w:r w:rsidR="006E4867" w:rsidRPr="00756509">
        <w:rPr>
          <w:rFonts w:hint="eastAsia"/>
          <w:color w:val="000000" w:themeColor="text1"/>
        </w:rPr>
        <w:t>系统，预计威胁</w:t>
      </w:r>
      <w:r w:rsidRPr="00756509">
        <w:rPr>
          <w:rFonts w:hint="eastAsia"/>
          <w:color w:val="000000" w:themeColor="text1"/>
        </w:rPr>
        <w:t>设备的最大</w:t>
      </w:r>
      <w:r w:rsidR="006E4867" w:rsidRPr="00756509">
        <w:rPr>
          <w:rFonts w:hint="eastAsia"/>
          <w:color w:val="000000" w:themeColor="text1"/>
        </w:rPr>
        <w:t>冲击</w:t>
      </w:r>
      <w:r w:rsidRPr="00756509">
        <w:rPr>
          <w:rFonts w:hint="eastAsia"/>
          <w:color w:val="000000" w:themeColor="text1"/>
        </w:rPr>
        <w:t>电压为2.5 kV。通常需要具有多极协调</w:t>
      </w:r>
      <w:r w:rsidR="00621207" w:rsidRPr="00756509">
        <w:rPr>
          <w:rFonts w:hint="eastAsia"/>
          <w:color w:val="000000" w:themeColor="text1"/>
        </w:rPr>
        <w:t>配合</w:t>
      </w:r>
      <w:r w:rsidRPr="00756509">
        <w:rPr>
          <w:rFonts w:hint="eastAsia"/>
          <w:color w:val="000000" w:themeColor="text1"/>
        </w:rPr>
        <w:t>SPD的保护方案。</w:t>
      </w:r>
      <w:r w:rsidR="00787B52" w:rsidRPr="00756509">
        <w:rPr>
          <w:rFonts w:hint="eastAsia"/>
          <w:color w:val="000000" w:themeColor="text1"/>
        </w:rPr>
        <w:t>SPD的制造商可对实现协调配合提供必要信息</w:t>
      </w:r>
    </w:p>
    <w:p w:rsidR="00D35CD4" w:rsidRPr="00756509" w:rsidRDefault="00787B52" w:rsidP="00D35CD4">
      <w:pPr>
        <w:pStyle w:val="a6"/>
        <w:spacing w:before="156" w:after="156"/>
        <w:ind w:left="0"/>
        <w:rPr>
          <w:color w:val="000000" w:themeColor="text1"/>
        </w:rPr>
      </w:pPr>
      <w:bookmarkStart w:id="234" w:name="_Toc532552348"/>
      <w:bookmarkStart w:id="235" w:name="_Toc532554915"/>
      <w:r w:rsidRPr="00756509">
        <w:rPr>
          <w:rFonts w:hint="eastAsia"/>
          <w:color w:val="000000" w:themeColor="text1"/>
        </w:rPr>
        <w:t>交流侧SPD的安装</w:t>
      </w:r>
      <w:bookmarkEnd w:id="234"/>
      <w:bookmarkEnd w:id="235"/>
    </w:p>
    <w:p w:rsidR="00D35CD4" w:rsidRPr="00756509" w:rsidRDefault="00D35CD4" w:rsidP="00D35CD4">
      <w:pPr>
        <w:pStyle w:val="aff6"/>
        <w:rPr>
          <w:color w:val="000000" w:themeColor="text1"/>
        </w:rPr>
      </w:pPr>
      <w:r w:rsidRPr="00756509">
        <w:rPr>
          <w:rFonts w:hint="eastAsia"/>
          <w:color w:val="000000" w:themeColor="text1"/>
        </w:rPr>
        <w:t>SPD应尽可能靠近</w:t>
      </w:r>
      <w:r w:rsidR="00621207" w:rsidRPr="00756509">
        <w:rPr>
          <w:rFonts w:hint="eastAsia"/>
          <w:color w:val="000000" w:themeColor="text1"/>
        </w:rPr>
        <w:t>电气装置的起点</w:t>
      </w:r>
      <w:r w:rsidRPr="00756509">
        <w:rPr>
          <w:rFonts w:hint="eastAsia"/>
          <w:color w:val="000000" w:themeColor="text1"/>
        </w:rPr>
        <w:t>安装，例如： 在光伏装置到公共电力网络的连接点（图4）。如果此SPD与逆变器之间的接线长度（距离E）大于</w:t>
      </w:r>
      <w:r w:rsidR="001260B2" w:rsidRPr="00756509">
        <w:rPr>
          <w:rFonts w:hint="eastAsia"/>
          <w:color w:val="000000" w:themeColor="text1"/>
        </w:rPr>
        <w:t>或等于</w:t>
      </w:r>
      <w:r w:rsidRPr="00756509">
        <w:rPr>
          <w:rFonts w:hint="eastAsia"/>
          <w:color w:val="000000" w:themeColor="text1"/>
        </w:rPr>
        <w:t>10 m，建议</w:t>
      </w:r>
      <w:r w:rsidR="00621207" w:rsidRPr="00756509">
        <w:rPr>
          <w:rFonts w:hint="eastAsia"/>
          <w:color w:val="000000" w:themeColor="text1"/>
        </w:rPr>
        <w:t>在该逆变器测多安装一组</w:t>
      </w:r>
      <w:r w:rsidRPr="00756509">
        <w:rPr>
          <w:rFonts w:hint="eastAsia"/>
          <w:color w:val="000000" w:themeColor="text1"/>
        </w:rPr>
        <w:t>SPD</w:t>
      </w:r>
      <w:r w:rsidR="00621207" w:rsidRPr="00756509">
        <w:rPr>
          <w:rFonts w:hint="eastAsia"/>
          <w:color w:val="000000" w:themeColor="text1"/>
        </w:rPr>
        <w:t>以</w:t>
      </w:r>
      <w:r w:rsidRPr="00756509">
        <w:rPr>
          <w:rFonts w:hint="eastAsia"/>
          <w:color w:val="000000" w:themeColor="text1"/>
        </w:rPr>
        <w:t>保护逆变器（图5）。 此外，PE</w:t>
      </w:r>
      <w:r w:rsidR="00621207" w:rsidRPr="00756509">
        <w:rPr>
          <w:rFonts w:hint="eastAsia"/>
          <w:color w:val="000000" w:themeColor="text1"/>
        </w:rPr>
        <w:t>线路</w:t>
      </w:r>
      <w:r w:rsidRPr="00756509">
        <w:rPr>
          <w:rFonts w:hint="eastAsia"/>
          <w:color w:val="000000" w:themeColor="text1"/>
        </w:rPr>
        <w:t>应靠近交流</w:t>
      </w:r>
      <w:r w:rsidR="00621207" w:rsidRPr="00756509">
        <w:rPr>
          <w:rFonts w:hint="eastAsia"/>
          <w:color w:val="000000" w:themeColor="text1"/>
        </w:rPr>
        <w:t>线路</w:t>
      </w:r>
      <w:r w:rsidRPr="00756509">
        <w:rPr>
          <w:rFonts w:hint="eastAsia"/>
          <w:color w:val="000000" w:themeColor="text1"/>
        </w:rPr>
        <w:t>。</w:t>
      </w:r>
    </w:p>
    <w:p w:rsidR="00D35CD4" w:rsidRPr="00756509" w:rsidRDefault="00D35CD4" w:rsidP="00D35CD4">
      <w:pPr>
        <w:pStyle w:val="affe"/>
        <w:rPr>
          <w:noProof/>
          <w:color w:val="000000" w:themeColor="text1"/>
        </w:rPr>
      </w:pPr>
      <w:r w:rsidRPr="00756509">
        <w:rPr>
          <w:rFonts w:hint="eastAsia"/>
          <w:noProof/>
          <w:color w:val="000000" w:themeColor="text1"/>
        </w:rPr>
        <w:t>对于6.2.3中描述的情况，图5中逆变器</w:t>
      </w:r>
      <w:r w:rsidR="00787B52" w:rsidRPr="00756509">
        <w:rPr>
          <w:rFonts w:hint="eastAsia"/>
          <w:noProof/>
          <w:color w:val="000000" w:themeColor="text1"/>
        </w:rPr>
        <w:t>侧</w:t>
      </w:r>
      <w:r w:rsidRPr="00756509">
        <w:rPr>
          <w:rFonts w:hint="eastAsia"/>
          <w:noProof/>
          <w:color w:val="000000" w:themeColor="text1"/>
        </w:rPr>
        <w:t>强制要求安装第二</w:t>
      </w:r>
      <w:r w:rsidR="00621207" w:rsidRPr="00756509">
        <w:rPr>
          <w:rFonts w:hint="eastAsia"/>
          <w:noProof/>
          <w:color w:val="000000" w:themeColor="text1"/>
        </w:rPr>
        <w:t>组</w:t>
      </w:r>
      <w:r w:rsidRPr="00756509">
        <w:rPr>
          <w:rFonts w:hint="eastAsia"/>
          <w:noProof/>
          <w:color w:val="000000" w:themeColor="text1"/>
        </w:rPr>
        <w:t>SPD。</w:t>
      </w:r>
    </w:p>
    <w:p w:rsidR="00D35CD4" w:rsidRPr="00756509" w:rsidRDefault="00D35CD4" w:rsidP="00D35CD4">
      <w:pPr>
        <w:pStyle w:val="aff6"/>
        <w:rPr>
          <w:color w:val="000000" w:themeColor="text1"/>
        </w:rPr>
      </w:pPr>
      <w:r w:rsidRPr="00756509">
        <w:rPr>
          <w:rFonts w:hint="eastAsia"/>
          <w:color w:val="000000" w:themeColor="text1"/>
        </w:rPr>
        <w:t>如果图4和图5中</w:t>
      </w:r>
      <w:r w:rsidR="00B53E51" w:rsidRPr="00756509">
        <w:rPr>
          <w:rFonts w:hint="eastAsia"/>
          <w:color w:val="000000" w:themeColor="text1"/>
        </w:rPr>
        <w:t>规定</w:t>
      </w:r>
      <w:r w:rsidRPr="00756509">
        <w:rPr>
          <w:rFonts w:hint="eastAsia"/>
          <w:color w:val="000000" w:themeColor="text1"/>
        </w:rPr>
        <w:t>的总</w:t>
      </w:r>
      <w:r w:rsidR="00621207" w:rsidRPr="00756509">
        <w:rPr>
          <w:rFonts w:hint="eastAsia"/>
          <w:color w:val="000000" w:themeColor="text1"/>
        </w:rPr>
        <w:t>线路</w:t>
      </w:r>
      <w:r w:rsidRPr="00756509">
        <w:rPr>
          <w:rFonts w:hint="eastAsia"/>
          <w:color w:val="000000" w:themeColor="text1"/>
        </w:rPr>
        <w:t>长度超过0.5 m，则可以</w:t>
      </w:r>
      <w:r w:rsidR="00621207" w:rsidRPr="00756509">
        <w:rPr>
          <w:rFonts w:hint="eastAsia"/>
          <w:color w:val="000000" w:themeColor="text1"/>
        </w:rPr>
        <w:t>采用</w:t>
      </w:r>
      <w:r w:rsidRPr="00756509">
        <w:rPr>
          <w:rFonts w:hint="eastAsia"/>
          <w:color w:val="000000" w:themeColor="text1"/>
        </w:rPr>
        <w:t>IEC 60364-5-53：2015的534.4.8</w:t>
      </w:r>
      <w:r w:rsidR="00621207" w:rsidRPr="00756509">
        <w:rPr>
          <w:rFonts w:hint="eastAsia"/>
          <w:color w:val="000000" w:themeColor="text1"/>
        </w:rPr>
        <w:t>条款</w:t>
      </w:r>
      <w:r w:rsidRPr="00756509">
        <w:rPr>
          <w:rFonts w:hint="eastAsia"/>
          <w:color w:val="000000" w:themeColor="text1"/>
        </w:rPr>
        <w:t>中给出的要求。</w:t>
      </w:r>
    </w:p>
    <w:p w:rsidR="00D35CD4" w:rsidRPr="00756509" w:rsidRDefault="00D35CD4" w:rsidP="00D35CD4">
      <w:pPr>
        <w:pStyle w:val="aff6"/>
        <w:ind w:firstLineChars="0" w:firstLine="0"/>
        <w:jc w:val="center"/>
        <w:rPr>
          <w:color w:val="000000" w:themeColor="text1"/>
        </w:rPr>
      </w:pPr>
      <w:r w:rsidRPr="00756509">
        <w:rPr>
          <w:color w:val="000000" w:themeColor="text1"/>
        </w:rPr>
        <w:lastRenderedPageBreak/>
        <w:drawing>
          <wp:inline distT="0" distB="0" distL="0" distR="0" wp14:anchorId="3AD5133C" wp14:editId="1B4FA696">
            <wp:extent cx="3963670" cy="2934335"/>
            <wp:effectExtent l="0" t="0" r="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8">
                      <a:extLst>
                        <a:ext uri="{28A0092B-C50C-407E-A947-70E740481C1C}">
                          <a14:useLocalDpi xmlns:a14="http://schemas.microsoft.com/office/drawing/2010/main" val="0"/>
                        </a:ext>
                      </a:extLst>
                    </a:blip>
                    <a:srcRect l="18253" r="2106" b="22742"/>
                    <a:stretch>
                      <a:fillRect/>
                    </a:stretch>
                  </pic:blipFill>
                  <pic:spPr bwMode="auto">
                    <a:xfrm>
                      <a:off x="0" y="0"/>
                      <a:ext cx="3963670" cy="2934335"/>
                    </a:xfrm>
                    <a:prstGeom prst="rect">
                      <a:avLst/>
                    </a:prstGeom>
                    <a:noFill/>
                    <a:ln>
                      <a:noFill/>
                    </a:ln>
                  </pic:spPr>
                </pic:pic>
              </a:graphicData>
            </a:graphic>
          </wp:inline>
        </w:drawing>
      </w:r>
    </w:p>
    <w:p w:rsidR="00D35CD4" w:rsidRPr="00756509" w:rsidRDefault="00D35CD4" w:rsidP="00D35CD4">
      <w:pPr>
        <w:pStyle w:val="aff6"/>
        <w:ind w:firstLine="360"/>
        <w:rPr>
          <w:color w:val="000000" w:themeColor="text1"/>
          <w:sz w:val="18"/>
        </w:rPr>
      </w:pPr>
      <w:r w:rsidRPr="00756509">
        <w:rPr>
          <w:rFonts w:hint="eastAsia"/>
          <w:color w:val="000000" w:themeColor="text1"/>
          <w:sz w:val="18"/>
        </w:rPr>
        <w:t>图例：</w:t>
      </w:r>
    </w:p>
    <w:p w:rsidR="00D35CD4" w:rsidRPr="00756509" w:rsidRDefault="00D35CD4" w:rsidP="00D35CD4">
      <w:pPr>
        <w:pStyle w:val="aff6"/>
        <w:ind w:firstLine="360"/>
        <w:rPr>
          <w:color w:val="000000" w:themeColor="text1"/>
          <w:sz w:val="18"/>
        </w:rPr>
      </w:pPr>
      <w:r w:rsidRPr="00756509">
        <w:rPr>
          <w:rFonts w:hint="eastAsia"/>
          <w:color w:val="000000" w:themeColor="text1"/>
          <w:sz w:val="18"/>
        </w:rPr>
        <w:t xml:space="preserve">E            </w:t>
      </w:r>
      <w:r w:rsidR="00787B52" w:rsidRPr="00756509">
        <w:rPr>
          <w:rFonts w:hint="eastAsia"/>
          <w:color w:val="000000" w:themeColor="text1"/>
          <w:sz w:val="18"/>
        </w:rPr>
        <w:t>安装</w:t>
      </w:r>
      <w:r w:rsidR="00621207" w:rsidRPr="00756509">
        <w:rPr>
          <w:rFonts w:hint="eastAsia"/>
          <w:color w:val="000000" w:themeColor="text1"/>
          <w:sz w:val="18"/>
        </w:rPr>
        <w:t>起点</w:t>
      </w:r>
      <w:r w:rsidRPr="00756509">
        <w:rPr>
          <w:rFonts w:hint="eastAsia"/>
          <w:color w:val="000000" w:themeColor="text1"/>
          <w:sz w:val="18"/>
        </w:rPr>
        <w:t>与逆变器之间的距离</w:t>
      </w:r>
    </w:p>
    <w:p w:rsidR="00D35CD4" w:rsidRPr="00756509" w:rsidRDefault="00D35CD4" w:rsidP="00D35CD4">
      <w:pPr>
        <w:pStyle w:val="aff6"/>
        <w:ind w:firstLine="360"/>
        <w:rPr>
          <w:color w:val="000000" w:themeColor="text1"/>
          <w:sz w:val="18"/>
        </w:rPr>
      </w:pPr>
      <w:r w:rsidRPr="00756509">
        <w:rPr>
          <w:rFonts w:hint="eastAsia"/>
          <w:color w:val="000000" w:themeColor="text1"/>
          <w:sz w:val="18"/>
        </w:rPr>
        <w:t>L1，L2和L3   连接</w:t>
      </w:r>
      <w:r w:rsidR="00787B52" w:rsidRPr="00756509">
        <w:rPr>
          <w:rFonts w:hint="eastAsia"/>
          <w:color w:val="000000" w:themeColor="text1"/>
          <w:sz w:val="18"/>
        </w:rPr>
        <w:t>导线</w:t>
      </w:r>
      <w:r w:rsidRPr="00756509">
        <w:rPr>
          <w:rFonts w:hint="eastAsia"/>
          <w:color w:val="000000" w:themeColor="text1"/>
          <w:sz w:val="18"/>
        </w:rPr>
        <w:t>的长度</w:t>
      </w:r>
    </w:p>
    <w:p w:rsidR="00D35CD4" w:rsidRPr="00756509" w:rsidRDefault="00D35CD4" w:rsidP="00D35CD4">
      <w:pPr>
        <w:pStyle w:val="aff6"/>
        <w:ind w:firstLine="360"/>
        <w:rPr>
          <w:color w:val="000000" w:themeColor="text1"/>
          <w:sz w:val="18"/>
        </w:rPr>
      </w:pPr>
      <w:r w:rsidRPr="00756509">
        <w:rPr>
          <w:rFonts w:hint="eastAsia"/>
          <w:color w:val="000000" w:themeColor="text1"/>
          <w:sz w:val="18"/>
        </w:rPr>
        <w:t>D            SPD外部脱离器</w:t>
      </w:r>
    </w:p>
    <w:p w:rsidR="00D35CD4" w:rsidRPr="00756509" w:rsidRDefault="002973EA" w:rsidP="00D35CD4">
      <w:pPr>
        <w:pStyle w:val="af4"/>
        <w:rPr>
          <w:color w:val="000000" w:themeColor="text1"/>
        </w:rPr>
      </w:pPr>
      <w:bookmarkStart w:id="236" w:name="_Toc532554958"/>
      <w:bookmarkStart w:id="237" w:name="_Toc533433244"/>
      <w:bookmarkStart w:id="238" w:name="_Toc13587367"/>
      <w:bookmarkStart w:id="239" w:name="_Toc13847393"/>
      <w:bookmarkStart w:id="240" w:name="_Toc13847563"/>
      <w:r w:rsidRPr="00756509">
        <w:rPr>
          <w:rFonts w:hint="eastAsia"/>
          <w:color w:val="000000" w:themeColor="text1"/>
        </w:rPr>
        <w:t>安装起点与光伏</w:t>
      </w:r>
      <w:r w:rsidR="00787B52" w:rsidRPr="00756509">
        <w:rPr>
          <w:rFonts w:hint="eastAsia"/>
          <w:color w:val="000000" w:themeColor="text1"/>
        </w:rPr>
        <w:t>逆变器之间的距离很近时（E＜10 m）在交流侧安装SPD</w:t>
      </w:r>
      <w:bookmarkEnd w:id="236"/>
      <w:bookmarkEnd w:id="237"/>
      <w:r w:rsidR="00621207" w:rsidRPr="00756509">
        <w:rPr>
          <w:rFonts w:hint="eastAsia"/>
          <w:color w:val="000000" w:themeColor="text1"/>
        </w:rPr>
        <w:t>示意图</w:t>
      </w:r>
      <w:bookmarkEnd w:id="238"/>
      <w:bookmarkEnd w:id="239"/>
      <w:bookmarkEnd w:id="240"/>
    </w:p>
    <w:p w:rsidR="00D35CD4" w:rsidRPr="00756509" w:rsidRDefault="00D35CD4" w:rsidP="00D35CD4">
      <w:pPr>
        <w:pStyle w:val="aff6"/>
        <w:ind w:firstLine="360"/>
        <w:jc w:val="center"/>
        <w:rPr>
          <w:color w:val="000000" w:themeColor="text1"/>
          <w:sz w:val="18"/>
        </w:rPr>
      </w:pPr>
      <w:r w:rsidRPr="00756509">
        <w:rPr>
          <w:color w:val="000000" w:themeColor="text1"/>
          <w:sz w:val="18"/>
        </w:rPr>
        <w:drawing>
          <wp:inline distT="0" distB="0" distL="0" distR="0" wp14:anchorId="59B68E66" wp14:editId="4B81CAF3">
            <wp:extent cx="4146550" cy="3021330"/>
            <wp:effectExtent l="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9">
                      <a:extLst>
                        <a:ext uri="{28A0092B-C50C-407E-A947-70E740481C1C}">
                          <a14:useLocalDpi xmlns:a14="http://schemas.microsoft.com/office/drawing/2010/main" val="0"/>
                        </a:ext>
                      </a:extLst>
                    </a:blip>
                    <a:srcRect l="19414" r="1276" b="24794"/>
                    <a:stretch>
                      <a:fillRect/>
                    </a:stretch>
                  </pic:blipFill>
                  <pic:spPr bwMode="auto">
                    <a:xfrm>
                      <a:off x="0" y="0"/>
                      <a:ext cx="4146550" cy="3021330"/>
                    </a:xfrm>
                    <a:prstGeom prst="rect">
                      <a:avLst/>
                    </a:prstGeom>
                    <a:noFill/>
                    <a:ln>
                      <a:noFill/>
                    </a:ln>
                  </pic:spPr>
                </pic:pic>
              </a:graphicData>
            </a:graphic>
          </wp:inline>
        </w:drawing>
      </w:r>
    </w:p>
    <w:p w:rsidR="00D35CD4" w:rsidRPr="00756509" w:rsidRDefault="00D35CD4" w:rsidP="00D35CD4">
      <w:pPr>
        <w:pStyle w:val="aff6"/>
        <w:ind w:firstLine="360"/>
        <w:rPr>
          <w:color w:val="000000" w:themeColor="text1"/>
          <w:sz w:val="18"/>
        </w:rPr>
      </w:pPr>
      <w:r w:rsidRPr="00756509">
        <w:rPr>
          <w:rFonts w:hint="eastAsia"/>
          <w:color w:val="000000" w:themeColor="text1"/>
          <w:sz w:val="18"/>
        </w:rPr>
        <w:t>图例：</w:t>
      </w:r>
    </w:p>
    <w:p w:rsidR="00D35CD4" w:rsidRPr="00756509" w:rsidRDefault="00D35CD4" w:rsidP="00D35CD4">
      <w:pPr>
        <w:pStyle w:val="aff6"/>
        <w:ind w:firstLine="360"/>
        <w:rPr>
          <w:color w:val="000000" w:themeColor="text1"/>
          <w:sz w:val="18"/>
        </w:rPr>
      </w:pPr>
      <w:r w:rsidRPr="00756509">
        <w:rPr>
          <w:rFonts w:hint="eastAsia"/>
          <w:color w:val="000000" w:themeColor="text1"/>
          <w:sz w:val="18"/>
        </w:rPr>
        <w:t xml:space="preserve">E            </w:t>
      </w:r>
      <w:r w:rsidR="00787B52" w:rsidRPr="00756509">
        <w:rPr>
          <w:rFonts w:hint="eastAsia"/>
          <w:color w:val="000000" w:themeColor="text1"/>
          <w:sz w:val="18"/>
        </w:rPr>
        <w:t>安装起点</w:t>
      </w:r>
      <w:r w:rsidRPr="00756509">
        <w:rPr>
          <w:rFonts w:hint="eastAsia"/>
          <w:color w:val="000000" w:themeColor="text1"/>
          <w:sz w:val="18"/>
        </w:rPr>
        <w:t>与逆变器之间的距离</w:t>
      </w:r>
    </w:p>
    <w:p w:rsidR="00D35CD4" w:rsidRPr="00756509" w:rsidRDefault="00D35CD4" w:rsidP="00D35CD4">
      <w:pPr>
        <w:pStyle w:val="aff6"/>
        <w:ind w:firstLine="360"/>
        <w:rPr>
          <w:color w:val="000000" w:themeColor="text1"/>
          <w:sz w:val="18"/>
        </w:rPr>
      </w:pPr>
      <w:r w:rsidRPr="00756509">
        <w:rPr>
          <w:rFonts w:hint="eastAsia"/>
          <w:color w:val="000000" w:themeColor="text1"/>
          <w:sz w:val="18"/>
        </w:rPr>
        <w:t>L1，L2和L3   连接</w:t>
      </w:r>
      <w:r w:rsidR="00787B52" w:rsidRPr="00756509">
        <w:rPr>
          <w:rFonts w:hint="eastAsia"/>
          <w:color w:val="000000" w:themeColor="text1"/>
          <w:sz w:val="18"/>
        </w:rPr>
        <w:t>导线</w:t>
      </w:r>
      <w:r w:rsidRPr="00756509">
        <w:rPr>
          <w:rFonts w:hint="eastAsia"/>
          <w:color w:val="000000" w:themeColor="text1"/>
          <w:sz w:val="18"/>
        </w:rPr>
        <w:t>的长度</w:t>
      </w:r>
    </w:p>
    <w:p w:rsidR="00D35CD4" w:rsidRPr="00756509" w:rsidRDefault="00D35CD4" w:rsidP="00D35CD4">
      <w:pPr>
        <w:pStyle w:val="aff6"/>
        <w:ind w:firstLine="360"/>
        <w:rPr>
          <w:color w:val="000000" w:themeColor="text1"/>
          <w:sz w:val="18"/>
        </w:rPr>
      </w:pPr>
      <w:r w:rsidRPr="00756509">
        <w:rPr>
          <w:rFonts w:hint="eastAsia"/>
          <w:color w:val="000000" w:themeColor="text1"/>
          <w:sz w:val="18"/>
        </w:rPr>
        <w:t>D            SPD外部脱离器</w:t>
      </w:r>
    </w:p>
    <w:p w:rsidR="00D35CD4" w:rsidRPr="00756509" w:rsidRDefault="00D35CD4" w:rsidP="00D35CD4">
      <w:pPr>
        <w:pStyle w:val="af4"/>
        <w:rPr>
          <w:color w:val="000000" w:themeColor="text1"/>
        </w:rPr>
      </w:pPr>
      <w:bookmarkStart w:id="241" w:name="_Toc532554959"/>
      <w:bookmarkStart w:id="242" w:name="_Toc533433245"/>
      <w:bookmarkStart w:id="243" w:name="_Toc13587368"/>
      <w:bookmarkStart w:id="244" w:name="_Toc13847394"/>
      <w:bookmarkStart w:id="245" w:name="_Toc13847564"/>
      <w:r w:rsidRPr="00756509">
        <w:rPr>
          <w:rFonts w:hint="eastAsia"/>
          <w:color w:val="000000" w:themeColor="text1"/>
        </w:rPr>
        <w:t>安装</w:t>
      </w:r>
      <w:r w:rsidR="00621207" w:rsidRPr="00756509">
        <w:rPr>
          <w:rFonts w:hint="eastAsia"/>
          <w:color w:val="000000" w:themeColor="text1"/>
        </w:rPr>
        <w:t>起点</w:t>
      </w:r>
      <w:r w:rsidRPr="00756509">
        <w:rPr>
          <w:rFonts w:hint="eastAsia"/>
          <w:color w:val="000000" w:themeColor="text1"/>
        </w:rPr>
        <w:t>与光伏逆变器之间的距离较</w:t>
      </w:r>
      <w:r w:rsidR="00787B52" w:rsidRPr="00756509">
        <w:rPr>
          <w:rFonts w:hint="eastAsia"/>
          <w:color w:val="000000" w:themeColor="text1"/>
        </w:rPr>
        <w:t>远</w:t>
      </w:r>
      <w:r w:rsidR="00621207" w:rsidRPr="00756509">
        <w:rPr>
          <w:rFonts w:hint="eastAsia"/>
          <w:color w:val="000000" w:themeColor="text1"/>
        </w:rPr>
        <w:t>时</w:t>
      </w:r>
      <w:r w:rsidRPr="00756509">
        <w:rPr>
          <w:rFonts w:hint="eastAsia"/>
          <w:color w:val="000000" w:themeColor="text1"/>
        </w:rPr>
        <w:t>（E≥10 m）在交流侧安装SPD</w:t>
      </w:r>
      <w:bookmarkEnd w:id="241"/>
      <w:bookmarkEnd w:id="242"/>
      <w:r w:rsidR="00621207" w:rsidRPr="00756509">
        <w:rPr>
          <w:rFonts w:hint="eastAsia"/>
          <w:color w:val="000000" w:themeColor="text1"/>
        </w:rPr>
        <w:t>示意图</w:t>
      </w:r>
      <w:bookmarkEnd w:id="243"/>
      <w:bookmarkEnd w:id="244"/>
      <w:bookmarkEnd w:id="245"/>
    </w:p>
    <w:p w:rsidR="00D35CD4" w:rsidRPr="00756509" w:rsidRDefault="00D35CD4" w:rsidP="00D35CD4">
      <w:pPr>
        <w:pStyle w:val="a5"/>
        <w:rPr>
          <w:color w:val="000000" w:themeColor="text1"/>
        </w:rPr>
      </w:pPr>
      <w:bookmarkStart w:id="246" w:name="_Toc532552349"/>
      <w:bookmarkStart w:id="247" w:name="_Toc532554916"/>
      <w:bookmarkStart w:id="248" w:name="_Toc533433234"/>
      <w:bookmarkStart w:id="249" w:name="_Toc13587358"/>
      <w:bookmarkStart w:id="250" w:name="_Toc13847384"/>
      <w:bookmarkStart w:id="251" w:name="_Toc13847554"/>
      <w:r w:rsidRPr="00756509">
        <w:rPr>
          <w:rFonts w:hint="eastAsia"/>
          <w:color w:val="000000" w:themeColor="text1"/>
        </w:rPr>
        <w:lastRenderedPageBreak/>
        <w:t>直流侧SPD的选择</w:t>
      </w:r>
      <w:bookmarkEnd w:id="246"/>
      <w:bookmarkEnd w:id="247"/>
      <w:bookmarkEnd w:id="248"/>
      <w:bookmarkEnd w:id="249"/>
      <w:bookmarkEnd w:id="250"/>
      <w:bookmarkEnd w:id="251"/>
    </w:p>
    <w:p w:rsidR="00D35CD4" w:rsidRPr="00756509" w:rsidRDefault="00D35CD4" w:rsidP="00D35CD4">
      <w:pPr>
        <w:pStyle w:val="a6"/>
        <w:spacing w:before="156" w:after="156"/>
        <w:ind w:left="0"/>
        <w:rPr>
          <w:color w:val="000000" w:themeColor="text1"/>
        </w:rPr>
      </w:pPr>
      <w:r w:rsidRPr="00756509">
        <w:rPr>
          <w:rFonts w:hint="eastAsia"/>
          <w:color w:val="000000" w:themeColor="text1"/>
        </w:rPr>
        <w:t>概述</w:t>
      </w:r>
    </w:p>
    <w:p w:rsidR="00D35CD4" w:rsidRPr="00756509" w:rsidRDefault="00D35CD4" w:rsidP="00D35CD4">
      <w:pPr>
        <w:pStyle w:val="aff6"/>
        <w:rPr>
          <w:color w:val="000000" w:themeColor="text1"/>
        </w:rPr>
      </w:pPr>
      <w:r w:rsidRPr="00756509">
        <w:rPr>
          <w:rFonts w:hint="eastAsia"/>
          <w:color w:val="000000" w:themeColor="text1"/>
        </w:rPr>
        <w:t>选择和安装用于保护光伏装置</w:t>
      </w:r>
      <w:r w:rsidR="00787B52" w:rsidRPr="00756509">
        <w:rPr>
          <w:rFonts w:hint="eastAsia"/>
          <w:color w:val="000000" w:themeColor="text1"/>
        </w:rPr>
        <w:t>的</w:t>
      </w:r>
      <w:r w:rsidRPr="00756509">
        <w:rPr>
          <w:rFonts w:hint="eastAsia"/>
          <w:color w:val="000000" w:themeColor="text1"/>
        </w:rPr>
        <w:t>直流侧SPD应遵循IEC 60364-7-712的规定。本文件提供了更多信息。</w:t>
      </w:r>
    </w:p>
    <w:p w:rsidR="00D35CD4" w:rsidRPr="00756509" w:rsidRDefault="00D35CD4" w:rsidP="00D35CD4">
      <w:pPr>
        <w:pStyle w:val="aff6"/>
        <w:rPr>
          <w:color w:val="000000" w:themeColor="text1"/>
        </w:rPr>
      </w:pPr>
      <w:r w:rsidRPr="00756509">
        <w:rPr>
          <w:rFonts w:hint="eastAsia"/>
          <w:color w:val="000000" w:themeColor="text1"/>
        </w:rPr>
        <w:t>由于光伏系统特定</w:t>
      </w:r>
      <w:r w:rsidR="00621207" w:rsidRPr="00756509">
        <w:rPr>
          <w:rFonts w:hint="eastAsia"/>
          <w:color w:val="000000" w:themeColor="text1"/>
        </w:rPr>
        <w:t>的</w:t>
      </w:r>
      <w:r w:rsidRPr="00756509">
        <w:rPr>
          <w:rFonts w:hint="eastAsia"/>
          <w:color w:val="000000" w:themeColor="text1"/>
        </w:rPr>
        <w:t>U/I特性，只能安装明确指定用于光伏系统直流侧的SPD。这些SPD应符合GB/T 18802.31的要求。</w:t>
      </w:r>
    </w:p>
    <w:p w:rsidR="00D35CD4" w:rsidRPr="00756509" w:rsidRDefault="00787B52" w:rsidP="00D35CD4">
      <w:pPr>
        <w:pStyle w:val="a6"/>
        <w:spacing w:before="156" w:after="156"/>
        <w:ind w:left="0"/>
        <w:rPr>
          <w:color w:val="000000" w:themeColor="text1"/>
        </w:rPr>
      </w:pPr>
      <w:bookmarkStart w:id="252" w:name="_Toc532552351"/>
      <w:bookmarkStart w:id="253" w:name="_Toc532554918"/>
      <w:r w:rsidRPr="00756509">
        <w:rPr>
          <w:rFonts w:hint="eastAsia"/>
          <w:color w:val="000000" w:themeColor="text1"/>
        </w:rPr>
        <w:t>直流侧SPD标称放电电流</w:t>
      </w:r>
      <w:r w:rsidRPr="00756509">
        <w:rPr>
          <w:color w:val="000000" w:themeColor="text1"/>
          <w:position w:val="-12"/>
        </w:rPr>
        <w:object w:dxaOrig="260" w:dyaOrig="360">
          <v:shape id="_x0000_i1072" type="#_x0000_t75" style="width:12.75pt;height:18.75pt" o:ole="">
            <v:imagedata r:id="rId76" o:title=""/>
          </v:shape>
          <o:OLEObject Type="Embed" ProgID="Equation.DSMT4" ShapeID="_x0000_i1072" DrawAspect="Content" ObjectID="_1624694565" r:id="rId90"/>
        </w:object>
      </w:r>
      <w:r w:rsidRPr="00756509">
        <w:rPr>
          <w:color w:val="000000" w:themeColor="text1"/>
        </w:rPr>
        <w:t>和冲击放电电流</w:t>
      </w:r>
      <w:r w:rsidRPr="00756509">
        <w:rPr>
          <w:color w:val="000000" w:themeColor="text1"/>
          <w:position w:val="-14"/>
        </w:rPr>
        <w:object w:dxaOrig="380" w:dyaOrig="380">
          <v:shape id="_x0000_i1073" type="#_x0000_t75" style="width:19.5pt;height:19.5pt" o:ole="">
            <v:imagedata r:id="rId13" o:title=""/>
          </v:shape>
          <o:OLEObject Type="Embed" ProgID="Equation.DSMT4" ShapeID="_x0000_i1073" DrawAspect="Content" ObjectID="_1624694566" r:id="rId91"/>
        </w:object>
      </w:r>
      <w:r w:rsidRPr="00756509">
        <w:rPr>
          <w:rFonts w:hint="eastAsia"/>
          <w:color w:val="000000" w:themeColor="text1"/>
        </w:rPr>
        <w:t>的选择</w:t>
      </w:r>
      <w:bookmarkEnd w:id="252"/>
      <w:bookmarkEnd w:id="253"/>
    </w:p>
    <w:p w:rsidR="00D35CD4" w:rsidRPr="00756509" w:rsidRDefault="00D35CD4" w:rsidP="00D35CD4">
      <w:pPr>
        <w:pStyle w:val="aff6"/>
        <w:rPr>
          <w:color w:val="000000" w:themeColor="text1"/>
        </w:rPr>
      </w:pPr>
      <w:r w:rsidRPr="00756509">
        <w:rPr>
          <w:rFonts w:hint="eastAsia"/>
          <w:color w:val="000000" w:themeColor="text1"/>
        </w:rPr>
        <w:t>对于Ⅱ类试验SPD，每种保护模式的最小标称放电电流</w:t>
      </w:r>
      <w:r w:rsidRPr="00756509">
        <w:rPr>
          <w:color w:val="000000" w:themeColor="text1"/>
          <w:position w:val="-12"/>
        </w:rPr>
        <w:object w:dxaOrig="260" w:dyaOrig="360">
          <v:shape id="_x0000_i1074" type="#_x0000_t75" style="width:12.75pt;height:18.75pt" o:ole="">
            <v:imagedata r:id="rId76" o:title=""/>
          </v:shape>
          <o:OLEObject Type="Embed" ProgID="Equation.DSMT4" ShapeID="_x0000_i1074" DrawAspect="Content" ObjectID="_1624694567" r:id="rId92"/>
        </w:object>
      </w:r>
      <w:r w:rsidRPr="00756509">
        <w:rPr>
          <w:rFonts w:hint="eastAsia"/>
          <w:color w:val="000000" w:themeColor="text1"/>
        </w:rPr>
        <w:t>应为5 kA，8/20</w:t>
      </w:r>
      <w:r w:rsidRPr="00756509">
        <w:rPr>
          <w:color w:val="000000" w:themeColor="text1"/>
        </w:rPr>
        <w:t xml:space="preserve"> </w:t>
      </w:r>
      <w:r w:rsidRPr="00756509">
        <w:rPr>
          <w:rFonts w:hint="eastAsia"/>
          <w:color w:val="000000" w:themeColor="text1"/>
        </w:rPr>
        <w:t>us，该值越高，SPD寿命越长。</w:t>
      </w:r>
    </w:p>
    <w:p w:rsidR="00D35CD4" w:rsidRPr="00756509" w:rsidRDefault="00D35CD4" w:rsidP="00D35CD4">
      <w:pPr>
        <w:pStyle w:val="aff6"/>
        <w:rPr>
          <w:color w:val="000000" w:themeColor="text1"/>
        </w:rPr>
      </w:pPr>
      <w:r w:rsidRPr="00756509">
        <w:rPr>
          <w:rFonts w:hint="eastAsia"/>
          <w:color w:val="000000" w:themeColor="text1"/>
        </w:rPr>
        <w:t>Ⅰ类试验SPD的</w:t>
      </w:r>
      <w:r w:rsidR="002973EA" w:rsidRPr="00756509">
        <w:rPr>
          <w:rFonts w:hint="eastAsia"/>
          <w:color w:val="000000" w:themeColor="text1"/>
        </w:rPr>
        <w:t>冲击</w:t>
      </w:r>
      <w:r w:rsidR="00621207" w:rsidRPr="00756509">
        <w:rPr>
          <w:rFonts w:hint="eastAsia"/>
          <w:color w:val="000000" w:themeColor="text1"/>
        </w:rPr>
        <w:t>放电</w:t>
      </w:r>
      <w:r w:rsidRPr="00756509">
        <w:rPr>
          <w:rFonts w:hint="eastAsia"/>
          <w:color w:val="000000" w:themeColor="text1"/>
        </w:rPr>
        <w:t>电流</w:t>
      </w:r>
      <w:r w:rsidRPr="00756509">
        <w:rPr>
          <w:color w:val="000000" w:themeColor="text1"/>
          <w:position w:val="-14"/>
        </w:rPr>
        <w:object w:dxaOrig="380" w:dyaOrig="380">
          <v:shape id="_x0000_i1075" type="#_x0000_t75" style="width:19.5pt;height:19.5pt" o:ole="">
            <v:imagedata r:id="rId13" o:title=""/>
          </v:shape>
          <o:OLEObject Type="Embed" ProgID="Equation.DSMT4" ShapeID="_x0000_i1075" DrawAspect="Content" ObjectID="_1624694568" r:id="rId93"/>
        </w:object>
      </w:r>
      <w:r w:rsidRPr="00756509">
        <w:rPr>
          <w:rFonts w:hint="eastAsia"/>
          <w:color w:val="000000" w:themeColor="text1"/>
        </w:rPr>
        <w:t>应根据附录A</w:t>
      </w:r>
      <w:r w:rsidR="00621207" w:rsidRPr="00756509">
        <w:rPr>
          <w:rFonts w:hint="eastAsia"/>
          <w:color w:val="000000" w:themeColor="text1"/>
        </w:rPr>
        <w:t>选择</w:t>
      </w:r>
      <w:r w:rsidRPr="00756509">
        <w:rPr>
          <w:rFonts w:hint="eastAsia"/>
          <w:color w:val="000000" w:themeColor="text1"/>
        </w:rPr>
        <w:t>。如果附录A中没有足够</w:t>
      </w:r>
      <w:r w:rsidR="00621207" w:rsidRPr="00756509">
        <w:rPr>
          <w:rFonts w:hint="eastAsia"/>
          <w:color w:val="000000" w:themeColor="text1"/>
        </w:rPr>
        <w:t>的</w:t>
      </w:r>
      <w:r w:rsidRPr="00756509">
        <w:rPr>
          <w:rFonts w:hint="eastAsia"/>
          <w:color w:val="000000" w:themeColor="text1"/>
        </w:rPr>
        <w:t>数据，则根据IEC 60364-7-712，Ⅲ</w:t>
      </w:r>
      <w:r w:rsidR="005917BA" w:rsidRPr="00756509">
        <w:rPr>
          <w:rFonts w:hint="eastAsia"/>
          <w:color w:val="000000" w:themeColor="text1"/>
        </w:rPr>
        <w:t>类或</w:t>
      </w:r>
      <w:r w:rsidRPr="00756509">
        <w:rPr>
          <w:rFonts w:hint="eastAsia"/>
          <w:color w:val="000000" w:themeColor="text1"/>
        </w:rPr>
        <w:t>Ⅳ</w:t>
      </w:r>
      <w:r w:rsidR="005917BA" w:rsidRPr="00756509">
        <w:rPr>
          <w:rFonts w:hint="eastAsia"/>
          <w:color w:val="000000" w:themeColor="text1"/>
        </w:rPr>
        <w:t>类雷电防护等级下SPD</w:t>
      </w:r>
      <w:r w:rsidRPr="00756509">
        <w:rPr>
          <w:rFonts w:hint="eastAsia"/>
          <w:color w:val="000000" w:themeColor="text1"/>
        </w:rPr>
        <w:t>每种保护模式的最小</w:t>
      </w:r>
      <w:r w:rsidR="005917BA" w:rsidRPr="00756509">
        <w:rPr>
          <w:rFonts w:hint="eastAsia"/>
          <w:color w:val="000000" w:themeColor="text1"/>
        </w:rPr>
        <w:t>冲击</w:t>
      </w:r>
      <w:r w:rsidRPr="00756509">
        <w:rPr>
          <w:rFonts w:hint="eastAsia"/>
          <w:color w:val="000000" w:themeColor="text1"/>
        </w:rPr>
        <w:t>电流</w:t>
      </w:r>
      <w:r w:rsidRPr="00756509">
        <w:rPr>
          <w:color w:val="000000" w:themeColor="text1"/>
          <w:position w:val="-14"/>
        </w:rPr>
        <w:object w:dxaOrig="380" w:dyaOrig="380">
          <v:shape id="_x0000_i1076" type="#_x0000_t75" style="width:19.5pt;height:19.5pt" o:ole="">
            <v:imagedata r:id="rId13" o:title=""/>
          </v:shape>
          <o:OLEObject Type="Embed" ProgID="Equation.DSMT4" ShapeID="_x0000_i1076" DrawAspect="Content" ObjectID="_1624694569" r:id="rId94"/>
        </w:object>
      </w:r>
      <w:r w:rsidRPr="00756509">
        <w:rPr>
          <w:rFonts w:hint="eastAsia"/>
          <w:color w:val="000000" w:themeColor="text1"/>
        </w:rPr>
        <w:t>为12.5 kA。</w:t>
      </w:r>
    </w:p>
    <w:p w:rsidR="00D35CD4" w:rsidRPr="00756509" w:rsidRDefault="00787B52" w:rsidP="00D35CD4">
      <w:pPr>
        <w:pStyle w:val="a6"/>
        <w:spacing w:before="156" w:after="156"/>
        <w:ind w:left="0"/>
        <w:rPr>
          <w:color w:val="000000" w:themeColor="text1"/>
        </w:rPr>
      </w:pPr>
      <w:bookmarkStart w:id="254" w:name="_Toc532552352"/>
      <w:bookmarkStart w:id="255" w:name="_Toc532554919"/>
      <w:r w:rsidRPr="00756509">
        <w:rPr>
          <w:rFonts w:hint="eastAsia"/>
          <w:color w:val="000000" w:themeColor="text1"/>
        </w:rPr>
        <w:t>直流侧SPD</w:t>
      </w:r>
      <w:r w:rsidRPr="00756509">
        <w:rPr>
          <w:color w:val="000000" w:themeColor="text1"/>
        </w:rPr>
        <w:t xml:space="preserve"> </w:t>
      </w:r>
      <w:r w:rsidRPr="00756509">
        <w:rPr>
          <w:color w:val="000000" w:themeColor="text1"/>
          <w:position w:val="-12"/>
        </w:rPr>
        <w:object w:dxaOrig="520" w:dyaOrig="360">
          <v:shape id="_x0000_i1077" type="#_x0000_t75" style="width:24.75pt;height:18.75pt" o:ole="">
            <v:imagedata r:id="rId95" o:title=""/>
          </v:shape>
          <o:OLEObject Type="Embed" ProgID="Equation.DSMT4" ShapeID="_x0000_i1077" DrawAspect="Content" ObjectID="_1624694570" r:id="rId96"/>
        </w:object>
      </w:r>
      <w:r w:rsidRPr="00756509">
        <w:rPr>
          <w:rFonts w:hint="eastAsia"/>
          <w:color w:val="000000" w:themeColor="text1"/>
        </w:rPr>
        <w:t>的选择</w:t>
      </w:r>
      <w:bookmarkEnd w:id="254"/>
      <w:bookmarkEnd w:id="255"/>
    </w:p>
    <w:p w:rsidR="00D35CD4" w:rsidRPr="00756509" w:rsidRDefault="00D35CD4" w:rsidP="00D35CD4">
      <w:pPr>
        <w:pStyle w:val="aff6"/>
        <w:rPr>
          <w:color w:val="000000" w:themeColor="text1"/>
        </w:rPr>
      </w:pPr>
      <w:r w:rsidRPr="00756509">
        <w:rPr>
          <w:rFonts w:hint="eastAsia"/>
          <w:color w:val="000000" w:themeColor="text1"/>
        </w:rPr>
        <w:t>所有SPD保护模式（正/负，正/地和负/地）的最大持续工作电压</w:t>
      </w:r>
      <w:r w:rsidRPr="00756509">
        <w:rPr>
          <w:i/>
          <w:color w:val="000000" w:themeColor="text1"/>
        </w:rPr>
        <w:t>U</w:t>
      </w:r>
      <w:r w:rsidRPr="00756509">
        <w:rPr>
          <w:i/>
          <w:color w:val="000000" w:themeColor="text1"/>
          <w:vertAlign w:val="subscript"/>
        </w:rPr>
        <w:t>CPV</w:t>
      </w:r>
      <w:r w:rsidRPr="00756509">
        <w:rPr>
          <w:rFonts w:hint="eastAsia"/>
          <w:color w:val="000000" w:themeColor="text1"/>
        </w:rPr>
        <w:t>应</w:t>
      </w:r>
      <w:r w:rsidR="00B81B32" w:rsidRPr="00756509">
        <w:rPr>
          <w:rFonts w:hint="eastAsia"/>
          <w:color w:val="000000" w:themeColor="text1"/>
        </w:rPr>
        <w:t>大</w:t>
      </w:r>
      <w:r w:rsidRPr="00756509">
        <w:rPr>
          <w:rFonts w:hint="eastAsia"/>
          <w:color w:val="000000" w:themeColor="text1"/>
        </w:rPr>
        <w:t>于或等于光伏阵列在所有使用条件下的最大开路电压</w:t>
      </w:r>
      <w:r w:rsidRPr="00756509">
        <w:rPr>
          <w:color w:val="000000" w:themeColor="text1"/>
          <w:position w:val="-14"/>
        </w:rPr>
        <w:object w:dxaOrig="880" w:dyaOrig="380">
          <v:shape id="_x0000_i1078" type="#_x0000_t75" style="width:44.25pt;height:19.5pt" o:ole="">
            <v:imagedata r:id="rId97" o:title=""/>
          </v:shape>
          <o:OLEObject Type="Embed" ProgID="Equation.DSMT4" ShapeID="_x0000_i1078" DrawAspect="Content" ObjectID="_1624694571" r:id="rId98"/>
        </w:object>
      </w:r>
      <w:r w:rsidRPr="00756509">
        <w:rPr>
          <w:rFonts w:hint="eastAsia"/>
          <w:color w:val="000000" w:themeColor="text1"/>
        </w:rPr>
        <w:t>（更多信息见附录B）。</w:t>
      </w:r>
    </w:p>
    <w:p w:rsidR="00D35CD4" w:rsidRPr="00756509" w:rsidRDefault="00D35CD4" w:rsidP="00D35CD4">
      <w:pPr>
        <w:pStyle w:val="affe"/>
        <w:rPr>
          <w:noProof/>
          <w:color w:val="000000" w:themeColor="text1"/>
        </w:rPr>
      </w:pPr>
      <w:r w:rsidRPr="00756509">
        <w:rPr>
          <w:rFonts w:hint="eastAsia"/>
          <w:noProof/>
          <w:color w:val="000000" w:themeColor="text1"/>
        </w:rPr>
        <w:t>直流导线和地之间的电压波形取决于逆变器技术，并不总是平滑的直流</w:t>
      </w:r>
      <w:r w:rsidR="00787B52" w:rsidRPr="00756509">
        <w:rPr>
          <w:rFonts w:hint="eastAsia"/>
          <w:noProof/>
          <w:color w:val="000000" w:themeColor="text1"/>
        </w:rPr>
        <w:t>电压</w:t>
      </w:r>
      <w:r w:rsidRPr="00756509">
        <w:rPr>
          <w:rFonts w:hint="eastAsia"/>
          <w:noProof/>
          <w:color w:val="000000" w:themeColor="text1"/>
        </w:rPr>
        <w:t>，在直流侧选择SPD应考虑直流纹波。</w:t>
      </w:r>
    </w:p>
    <w:p w:rsidR="00D35CD4" w:rsidRPr="00756509" w:rsidRDefault="00787B52" w:rsidP="00D35CD4">
      <w:pPr>
        <w:pStyle w:val="a6"/>
        <w:spacing w:before="156" w:after="156"/>
        <w:ind w:left="0"/>
        <w:rPr>
          <w:color w:val="000000" w:themeColor="text1"/>
        </w:rPr>
      </w:pPr>
      <w:r w:rsidRPr="00756509">
        <w:rPr>
          <w:rFonts w:hint="eastAsia"/>
          <w:color w:val="000000" w:themeColor="text1"/>
        </w:rPr>
        <w:t>直流侧SPD</w:t>
      </w:r>
      <w:r w:rsidR="00D35CD4" w:rsidRPr="00756509">
        <w:rPr>
          <w:rFonts w:hint="eastAsia"/>
          <w:color w:val="000000" w:themeColor="text1"/>
        </w:rPr>
        <w:t>电压保护水平</w:t>
      </w:r>
      <w:r w:rsidR="00D35CD4" w:rsidRPr="00756509">
        <w:rPr>
          <w:color w:val="000000" w:themeColor="text1"/>
          <w:position w:val="-14"/>
        </w:rPr>
        <w:object w:dxaOrig="340" w:dyaOrig="380">
          <v:shape id="_x0000_i1079" type="#_x0000_t75" style="width:17.25pt;height:19.5pt" o:ole="">
            <v:imagedata r:id="rId83" o:title=""/>
          </v:shape>
          <o:OLEObject Type="Embed" ProgID="Equation.DSMT4" ShapeID="_x0000_i1079" DrawAspect="Content" ObjectID="_1624694572" r:id="rId99"/>
        </w:object>
      </w:r>
      <w:r w:rsidR="00D35CD4" w:rsidRPr="00756509">
        <w:rPr>
          <w:rFonts w:hint="eastAsia"/>
          <w:color w:val="000000" w:themeColor="text1"/>
        </w:rPr>
        <w:t>的选择</w:t>
      </w:r>
    </w:p>
    <w:p w:rsidR="00D35CD4" w:rsidRPr="00756509" w:rsidRDefault="00D35CD4" w:rsidP="00D35CD4">
      <w:pPr>
        <w:pStyle w:val="aff6"/>
        <w:rPr>
          <w:color w:val="000000" w:themeColor="text1"/>
        </w:rPr>
      </w:pPr>
      <w:r w:rsidRPr="00756509">
        <w:rPr>
          <w:rFonts w:hint="eastAsia"/>
          <w:color w:val="000000" w:themeColor="text1"/>
        </w:rPr>
        <w:t>为了确定所需的保护等级，需要确定设备的额定耐受电压</w:t>
      </w:r>
      <w:r w:rsidRPr="00756509">
        <w:rPr>
          <w:rFonts w:hint="eastAsia"/>
          <w:i/>
          <w:color w:val="000000" w:themeColor="text1"/>
        </w:rPr>
        <w:t>Uw</w:t>
      </w:r>
      <w:r w:rsidRPr="00756509">
        <w:rPr>
          <w:rFonts w:hint="eastAsia"/>
          <w:color w:val="000000" w:themeColor="text1"/>
        </w:rPr>
        <w:t xml:space="preserve">或设备的抗扰度（见GB/T </w:t>
      </w:r>
      <w:r w:rsidRPr="00756509">
        <w:rPr>
          <w:color w:val="000000" w:themeColor="text1"/>
        </w:rPr>
        <w:t>17626.5</w:t>
      </w:r>
      <w:r w:rsidR="005B2BC4">
        <w:rPr>
          <w:rFonts w:hint="eastAsia"/>
          <w:color w:val="000000" w:themeColor="text1"/>
        </w:rPr>
        <w:t>—</w:t>
      </w:r>
      <w:r w:rsidR="005B2BC4" w:rsidRPr="00F95FE2">
        <w:rPr>
          <w:color w:val="000000" w:themeColor="text1"/>
        </w:rPr>
        <w:t>2019</w:t>
      </w:r>
      <w:r w:rsidRPr="00756509">
        <w:rPr>
          <w:rFonts w:hint="eastAsia"/>
          <w:color w:val="000000" w:themeColor="text1"/>
        </w:rPr>
        <w:t>）：</w:t>
      </w:r>
    </w:p>
    <w:p w:rsidR="00D35CD4" w:rsidRPr="00756509" w:rsidRDefault="00D35CD4" w:rsidP="003D494F">
      <w:pPr>
        <w:pStyle w:val="ac"/>
        <w:ind w:leftChars="203" w:left="991" w:hanging="565"/>
        <w:rPr>
          <w:noProof/>
          <w:color w:val="000000" w:themeColor="text1"/>
        </w:rPr>
      </w:pPr>
      <w:r w:rsidRPr="00756509">
        <w:rPr>
          <w:rFonts w:hint="eastAsia"/>
          <w:noProof/>
          <w:color w:val="000000" w:themeColor="text1"/>
        </w:rPr>
        <w:t>符合</w:t>
      </w:r>
      <w:r w:rsidR="00E43BC5" w:rsidRPr="00756509">
        <w:rPr>
          <w:rFonts w:hint="eastAsia"/>
          <w:color w:val="000000" w:themeColor="text1"/>
        </w:rPr>
        <w:t>GB/T 16935.1</w:t>
      </w:r>
      <w:r w:rsidR="00E43BC5">
        <w:rPr>
          <w:rFonts w:hint="eastAsia"/>
          <w:color w:val="000000" w:themeColor="text1"/>
        </w:rPr>
        <w:t>—</w:t>
      </w:r>
      <w:r w:rsidR="00E43BC5" w:rsidRPr="00756509">
        <w:rPr>
          <w:rFonts w:hint="eastAsia"/>
          <w:color w:val="000000" w:themeColor="text1"/>
        </w:rPr>
        <w:t>200</w:t>
      </w:r>
      <w:r w:rsidR="00E43BC5" w:rsidRPr="00756509">
        <w:rPr>
          <w:color w:val="000000" w:themeColor="text1"/>
        </w:rPr>
        <w:t>8</w:t>
      </w:r>
      <w:r w:rsidRPr="00756509">
        <w:rPr>
          <w:rFonts w:hint="eastAsia"/>
          <w:noProof/>
          <w:color w:val="000000" w:themeColor="text1"/>
        </w:rPr>
        <w:t xml:space="preserve">和GB/T </w:t>
      </w:r>
      <w:r w:rsidRPr="00756509">
        <w:rPr>
          <w:noProof/>
          <w:color w:val="000000" w:themeColor="text1"/>
        </w:rPr>
        <w:t>17626.5</w:t>
      </w:r>
      <w:r w:rsidR="005B2BC4">
        <w:rPr>
          <w:rFonts w:hint="eastAsia"/>
          <w:color w:val="000000" w:themeColor="text1"/>
        </w:rPr>
        <w:t>—</w:t>
      </w:r>
      <w:r w:rsidR="005B2BC4" w:rsidRPr="00F95FE2">
        <w:rPr>
          <w:color w:val="000000" w:themeColor="text1"/>
        </w:rPr>
        <w:t>2019</w:t>
      </w:r>
      <w:r w:rsidRPr="00756509">
        <w:rPr>
          <w:rFonts w:hint="eastAsia"/>
          <w:noProof/>
          <w:color w:val="000000" w:themeColor="text1"/>
        </w:rPr>
        <w:t>的电源终端，</w:t>
      </w:r>
    </w:p>
    <w:p w:rsidR="00D35CD4" w:rsidRPr="00756509" w:rsidRDefault="00D35CD4" w:rsidP="003D494F">
      <w:pPr>
        <w:pStyle w:val="ac"/>
        <w:ind w:leftChars="203" w:left="991" w:hanging="565"/>
        <w:rPr>
          <w:noProof/>
          <w:color w:val="000000" w:themeColor="text1"/>
        </w:rPr>
      </w:pPr>
      <w:r w:rsidRPr="00756509">
        <w:rPr>
          <w:rFonts w:hint="eastAsia"/>
          <w:noProof/>
          <w:color w:val="000000" w:themeColor="text1"/>
        </w:rPr>
        <w:t xml:space="preserve">符合GB/T </w:t>
      </w:r>
      <w:r w:rsidRPr="00756509">
        <w:rPr>
          <w:noProof/>
          <w:color w:val="000000" w:themeColor="text1"/>
        </w:rPr>
        <w:t>17626.5</w:t>
      </w:r>
      <w:r w:rsidR="005B2BC4">
        <w:rPr>
          <w:rFonts w:hint="eastAsia"/>
          <w:color w:val="000000" w:themeColor="text1"/>
        </w:rPr>
        <w:t>—</w:t>
      </w:r>
      <w:r w:rsidR="005B2BC4" w:rsidRPr="00F95FE2">
        <w:rPr>
          <w:color w:val="000000" w:themeColor="text1"/>
        </w:rPr>
        <w:t>2019</w:t>
      </w:r>
      <w:r w:rsidRPr="00756509">
        <w:rPr>
          <w:rFonts w:hint="eastAsia"/>
          <w:noProof/>
          <w:color w:val="000000" w:themeColor="text1"/>
        </w:rPr>
        <w:t>，ITU-T K.20和K.21的电信和信号端口。</w:t>
      </w:r>
    </w:p>
    <w:p w:rsidR="00D35CD4" w:rsidRPr="00756509" w:rsidRDefault="0009297F" w:rsidP="00D35CD4">
      <w:pPr>
        <w:pStyle w:val="aff6"/>
        <w:rPr>
          <w:color w:val="000000" w:themeColor="text1"/>
        </w:rPr>
      </w:pPr>
      <w:r w:rsidRPr="00756509">
        <w:rPr>
          <w:rFonts w:hint="eastAsia"/>
          <w:color w:val="000000" w:themeColor="text1"/>
        </w:rPr>
        <w:t>为</w:t>
      </w:r>
      <w:r w:rsidR="00787B52" w:rsidRPr="00756509">
        <w:rPr>
          <w:rFonts w:hint="eastAsia"/>
          <w:color w:val="000000" w:themeColor="text1"/>
        </w:rPr>
        <w:t>确保</w:t>
      </w:r>
      <w:r w:rsidR="00D35CD4" w:rsidRPr="00756509">
        <w:rPr>
          <w:rFonts w:hint="eastAsia"/>
          <w:color w:val="000000" w:themeColor="text1"/>
        </w:rPr>
        <w:t>有效保护设备，电压保护水平</w:t>
      </w:r>
      <w:r w:rsidR="00787B52" w:rsidRPr="00756509">
        <w:rPr>
          <w:rFonts w:hint="eastAsia"/>
          <w:color w:val="000000" w:themeColor="text1"/>
        </w:rPr>
        <w:t>U</w:t>
      </w:r>
      <w:r w:rsidR="00787B52" w:rsidRPr="00756509">
        <w:rPr>
          <w:rFonts w:hint="eastAsia"/>
          <w:color w:val="000000" w:themeColor="text1"/>
          <w:vertAlign w:val="subscript"/>
        </w:rPr>
        <w:t>p</w:t>
      </w:r>
      <w:r w:rsidR="00787B52" w:rsidRPr="00756509">
        <w:rPr>
          <w:rFonts w:hint="eastAsia"/>
          <w:color w:val="000000" w:themeColor="text1"/>
        </w:rPr>
        <w:t>应</w:t>
      </w:r>
      <w:r w:rsidR="00D35CD4" w:rsidRPr="00756509">
        <w:rPr>
          <w:rFonts w:hint="eastAsia"/>
          <w:color w:val="000000" w:themeColor="text1"/>
        </w:rPr>
        <w:t>低于</w:t>
      </w:r>
      <w:r w:rsidRPr="00756509">
        <w:rPr>
          <w:rFonts w:hint="eastAsia"/>
          <w:color w:val="000000" w:themeColor="text1"/>
        </w:rPr>
        <w:t>被</w:t>
      </w:r>
      <w:r w:rsidR="00D35CD4" w:rsidRPr="00756509">
        <w:rPr>
          <w:rFonts w:hint="eastAsia"/>
          <w:color w:val="000000" w:themeColor="text1"/>
        </w:rPr>
        <w:t>保护设备的</w:t>
      </w:r>
      <w:r w:rsidR="002973EA" w:rsidRPr="00756509">
        <w:rPr>
          <w:rFonts w:hint="eastAsia"/>
          <w:color w:val="000000" w:themeColor="text1"/>
        </w:rPr>
        <w:t>冲击</w:t>
      </w:r>
      <w:r w:rsidR="00D35CD4" w:rsidRPr="00756509">
        <w:rPr>
          <w:rFonts w:hint="eastAsia"/>
          <w:color w:val="000000" w:themeColor="text1"/>
        </w:rPr>
        <w:t>耐受电压</w:t>
      </w:r>
      <w:r w:rsidR="002973EA" w:rsidRPr="00756509">
        <w:rPr>
          <w:rFonts w:hint="eastAsia"/>
          <w:color w:val="000000" w:themeColor="text1"/>
        </w:rPr>
        <w:t>额定</w:t>
      </w:r>
      <w:r w:rsidR="00D35CD4" w:rsidRPr="00756509">
        <w:rPr>
          <w:color w:val="000000" w:themeColor="text1"/>
          <w:position w:val="-12"/>
        </w:rPr>
        <w:object w:dxaOrig="380" w:dyaOrig="360">
          <v:shape id="_x0000_i1080" type="#_x0000_t75" style="width:19.5pt;height:18.75pt" o:ole="">
            <v:imagedata r:id="rId17" o:title=""/>
          </v:shape>
          <o:OLEObject Type="Embed" ProgID="Equation.DSMT4" ShapeID="_x0000_i1080" DrawAspect="Content" ObjectID="_1624694573" r:id="rId100"/>
        </w:object>
      </w:r>
      <w:r w:rsidR="00D35CD4" w:rsidRPr="00756509">
        <w:rPr>
          <w:rFonts w:hint="eastAsia"/>
          <w:color w:val="000000" w:themeColor="text1"/>
        </w:rPr>
        <w:t>。通常，</w:t>
      </w:r>
      <w:r w:rsidR="003B30AF" w:rsidRPr="00756509">
        <w:rPr>
          <w:rFonts w:hint="eastAsia"/>
          <w:color w:val="000000" w:themeColor="text1"/>
        </w:rPr>
        <w:t>应保持</w:t>
      </w:r>
      <w:r w:rsidR="003B30AF" w:rsidRPr="00756509">
        <w:rPr>
          <w:color w:val="000000" w:themeColor="text1"/>
          <w:position w:val="-14"/>
        </w:rPr>
        <w:object w:dxaOrig="340" w:dyaOrig="380">
          <v:shape id="_x0000_i1081" type="#_x0000_t75" style="width:17.25pt;height:19.5pt" o:ole="">
            <v:imagedata r:id="rId83" o:title=""/>
          </v:shape>
          <o:OLEObject Type="Embed" ProgID="Equation.DSMT4" ShapeID="_x0000_i1081" DrawAspect="Content" ObjectID="_1624694574" r:id="rId101"/>
        </w:object>
      </w:r>
      <w:r w:rsidR="003B30AF" w:rsidRPr="00756509">
        <w:rPr>
          <w:rFonts w:hint="eastAsia"/>
          <w:color w:val="000000" w:themeColor="text1"/>
        </w:rPr>
        <w:t>不大于0.8倍设备</w:t>
      </w:r>
      <w:r w:rsidR="002973EA" w:rsidRPr="00756509">
        <w:rPr>
          <w:rFonts w:hint="eastAsia"/>
          <w:color w:val="000000" w:themeColor="text1"/>
        </w:rPr>
        <w:t>耐冲击电压额定值</w:t>
      </w:r>
      <w:r w:rsidR="003B30AF" w:rsidRPr="00756509">
        <w:rPr>
          <w:color w:val="000000" w:themeColor="text1"/>
          <w:position w:val="-12"/>
        </w:rPr>
        <w:object w:dxaOrig="380" w:dyaOrig="360">
          <v:shape id="_x0000_i1082" type="#_x0000_t75" style="width:19.5pt;height:19.5pt" o:ole="">
            <v:imagedata r:id="rId17" o:title=""/>
          </v:shape>
          <o:OLEObject Type="Embed" ProgID="Equation.DSMT4" ShapeID="_x0000_i1082" DrawAspect="Content" ObjectID="_1624694575" r:id="rId102"/>
        </w:object>
      </w:r>
      <w:r w:rsidR="003B30AF" w:rsidRPr="00756509">
        <w:rPr>
          <w:rFonts w:hint="eastAsia"/>
          <w:color w:val="000000" w:themeColor="text1"/>
        </w:rPr>
        <w:t>，即两者之间至少应有20％的安全裕度</w:t>
      </w:r>
      <w:r w:rsidR="00D35CD4" w:rsidRPr="00756509">
        <w:rPr>
          <w:rFonts w:hint="eastAsia"/>
          <w:color w:val="000000" w:themeColor="text1"/>
        </w:rPr>
        <w:t>（见</w:t>
      </w:r>
      <w:r w:rsidR="008B4BF2">
        <w:rPr>
          <w:color w:val="000000" w:themeColor="text1"/>
        </w:rPr>
        <w:t>IEC 61643-12</w:t>
      </w:r>
      <w:r w:rsidR="003B30AF" w:rsidRPr="00756509">
        <w:rPr>
          <w:rFonts w:hint="eastAsia"/>
          <w:color w:val="000000" w:themeColor="text1"/>
        </w:rPr>
        <w:t>和</w:t>
      </w:r>
      <w:r w:rsidR="008B4BF2">
        <w:rPr>
          <w:rFonts w:hint="eastAsia"/>
          <w:color w:val="000000" w:themeColor="text1"/>
        </w:rPr>
        <w:t>IEC 62305-4</w:t>
      </w:r>
      <w:r w:rsidR="00D35CD4" w:rsidRPr="00756509">
        <w:rPr>
          <w:rFonts w:hint="eastAsia"/>
          <w:color w:val="000000" w:themeColor="text1"/>
        </w:rPr>
        <w:t>）。此外，PE导体应靠近直流导线。 如果</w:t>
      </w:r>
      <w:r w:rsidRPr="00756509">
        <w:rPr>
          <w:rFonts w:hint="eastAsia"/>
          <w:color w:val="000000" w:themeColor="text1"/>
        </w:rPr>
        <w:t>无</w:t>
      </w:r>
      <w:r w:rsidR="00D35CD4" w:rsidRPr="00756509">
        <w:rPr>
          <w:rFonts w:hint="eastAsia"/>
          <w:color w:val="000000" w:themeColor="text1"/>
        </w:rPr>
        <w:t>其他信息，可从表2中选择设备的耐</w:t>
      </w:r>
      <w:r w:rsidR="002973EA" w:rsidRPr="00756509">
        <w:rPr>
          <w:rFonts w:hint="eastAsia"/>
          <w:color w:val="000000" w:themeColor="text1"/>
        </w:rPr>
        <w:t>冲击</w:t>
      </w:r>
      <w:r w:rsidR="00D35CD4" w:rsidRPr="00756509">
        <w:rPr>
          <w:rFonts w:hint="eastAsia"/>
          <w:color w:val="000000" w:themeColor="text1"/>
        </w:rPr>
        <w:t>电压</w:t>
      </w:r>
      <w:r w:rsidR="002973EA" w:rsidRPr="00756509">
        <w:rPr>
          <w:rFonts w:hint="eastAsia"/>
          <w:color w:val="000000" w:themeColor="text1"/>
        </w:rPr>
        <w:t>额定值</w:t>
      </w:r>
      <w:r w:rsidR="00D35CD4" w:rsidRPr="00756509">
        <w:rPr>
          <w:color w:val="000000" w:themeColor="text1"/>
          <w:position w:val="-12"/>
        </w:rPr>
        <w:object w:dxaOrig="380" w:dyaOrig="360">
          <v:shape id="_x0000_i1083" type="#_x0000_t75" style="width:19.5pt;height:18.75pt" o:ole="">
            <v:imagedata r:id="rId17" o:title=""/>
          </v:shape>
          <o:OLEObject Type="Embed" ProgID="Equation.DSMT4" ShapeID="_x0000_i1083" DrawAspect="Content" ObjectID="_1624694576" r:id="rId103"/>
        </w:object>
      </w:r>
      <w:r w:rsidR="00D35CD4" w:rsidRPr="00756509">
        <w:rPr>
          <w:rFonts w:hint="eastAsia"/>
          <w:color w:val="000000" w:themeColor="text1"/>
        </w:rPr>
        <w:t>。</w:t>
      </w:r>
    </w:p>
    <w:p w:rsidR="00D35CD4" w:rsidRPr="00756509" w:rsidRDefault="003B30AF" w:rsidP="00D35CD4">
      <w:pPr>
        <w:pStyle w:val="aff6"/>
        <w:rPr>
          <w:color w:val="000000" w:themeColor="text1"/>
        </w:rPr>
      </w:pPr>
      <w:r w:rsidRPr="00756509">
        <w:rPr>
          <w:rFonts w:hint="eastAsia"/>
          <w:color w:val="000000" w:themeColor="text1"/>
        </w:rPr>
        <w:t>对于由单极SPD组成的</w:t>
      </w:r>
      <w:r w:rsidRPr="00756509">
        <w:rPr>
          <w:color w:val="000000" w:themeColor="text1"/>
        </w:rPr>
        <w:t>SPD</w:t>
      </w:r>
      <w:r w:rsidRPr="00756509">
        <w:rPr>
          <w:rFonts w:hint="eastAsia"/>
          <w:color w:val="000000" w:themeColor="text1"/>
        </w:rPr>
        <w:t>电路（如图7和图8中所示的A，B，C ...... X，Y，Z），或者对于多极SPD，</w:t>
      </w:r>
      <w:r w:rsidR="00D32691" w:rsidRPr="00756509">
        <w:rPr>
          <w:rFonts w:hint="eastAsia"/>
          <w:color w:val="000000" w:themeColor="text1"/>
        </w:rPr>
        <w:t>如果有的</w:t>
      </w:r>
      <w:r w:rsidRPr="00756509">
        <w:rPr>
          <w:rFonts w:hint="eastAsia"/>
          <w:color w:val="000000" w:themeColor="text1"/>
        </w:rPr>
        <w:t>保护模式</w:t>
      </w:r>
      <w:r w:rsidR="00D32691" w:rsidRPr="00756509">
        <w:rPr>
          <w:rFonts w:hint="eastAsia"/>
          <w:color w:val="000000" w:themeColor="text1"/>
        </w:rPr>
        <w:t>未获得制造商声称</w:t>
      </w:r>
      <w:r w:rsidRPr="00756509">
        <w:rPr>
          <w:rFonts w:hint="eastAsia"/>
          <w:color w:val="000000" w:themeColor="text1"/>
        </w:rPr>
        <w:t>，</w:t>
      </w:r>
      <w:r w:rsidR="00D32691" w:rsidRPr="00756509">
        <w:rPr>
          <w:rFonts w:hint="eastAsia"/>
          <w:color w:val="000000" w:themeColor="text1"/>
        </w:rPr>
        <w:t>则</w:t>
      </w:r>
      <w:r w:rsidR="002973EA" w:rsidRPr="00756509">
        <w:rPr>
          <w:rFonts w:hint="eastAsia"/>
          <w:color w:val="000000" w:themeColor="text1"/>
        </w:rPr>
        <w:t>叠加</w:t>
      </w:r>
      <w:r w:rsidRPr="00756509">
        <w:rPr>
          <w:rFonts w:hint="eastAsia"/>
          <w:color w:val="000000" w:themeColor="text1"/>
        </w:rPr>
        <w:t>单极SPD的电压保护水平</w:t>
      </w:r>
      <w:r w:rsidR="00D32691" w:rsidRPr="00756509">
        <w:rPr>
          <w:rFonts w:hint="eastAsia"/>
          <w:color w:val="000000" w:themeColor="text1"/>
        </w:rPr>
        <w:t>可</w:t>
      </w:r>
      <w:r w:rsidRPr="00756509">
        <w:rPr>
          <w:rFonts w:hint="eastAsia"/>
          <w:color w:val="000000" w:themeColor="text1"/>
        </w:rPr>
        <w:t>获得总的电压保护水平。</w:t>
      </w:r>
    </w:p>
    <w:p w:rsidR="00D35CD4" w:rsidRPr="00756509" w:rsidRDefault="00D35CD4" w:rsidP="00D35CD4">
      <w:pPr>
        <w:pStyle w:val="aff6"/>
        <w:rPr>
          <w:color w:val="000000" w:themeColor="text1"/>
        </w:rPr>
      </w:pPr>
    </w:p>
    <w:p w:rsidR="00D35CD4" w:rsidRDefault="00D35CD4" w:rsidP="00D35CD4">
      <w:pPr>
        <w:pStyle w:val="aff6"/>
        <w:rPr>
          <w:color w:val="000000" w:themeColor="text1"/>
        </w:rPr>
      </w:pPr>
    </w:p>
    <w:p w:rsidR="003D494F" w:rsidRPr="00756509" w:rsidRDefault="003D494F" w:rsidP="00D35CD4">
      <w:pPr>
        <w:pStyle w:val="aff6"/>
        <w:rPr>
          <w:color w:val="000000" w:themeColor="text1"/>
        </w:rPr>
      </w:pPr>
    </w:p>
    <w:p w:rsidR="00D35CD4" w:rsidRPr="00756509" w:rsidRDefault="00D35CD4" w:rsidP="00D35CD4">
      <w:pPr>
        <w:pStyle w:val="af7"/>
        <w:rPr>
          <w:noProof/>
          <w:color w:val="000000" w:themeColor="text1"/>
        </w:rPr>
      </w:pPr>
      <w:bookmarkStart w:id="256" w:name="_Toc533433257"/>
      <w:bookmarkStart w:id="257" w:name="_Toc13587380"/>
      <w:bookmarkStart w:id="258" w:name="_Toc13847406"/>
      <w:bookmarkStart w:id="259" w:name="_Toc13847576"/>
      <w:r w:rsidRPr="00756509">
        <w:rPr>
          <w:rFonts w:hint="eastAsia"/>
          <w:noProof/>
          <w:color w:val="000000" w:themeColor="text1"/>
        </w:rPr>
        <w:lastRenderedPageBreak/>
        <w:t>光伏阵列和逆变器之间的设备</w:t>
      </w:r>
      <w:r w:rsidR="002973EA" w:rsidRPr="00756509">
        <w:rPr>
          <w:rFonts w:hint="eastAsia"/>
          <w:noProof/>
          <w:color w:val="000000" w:themeColor="text1"/>
        </w:rPr>
        <w:t>耐冲击电压额定值</w:t>
      </w:r>
      <w:r w:rsidRPr="00756509">
        <w:rPr>
          <w:color w:val="000000" w:themeColor="text1"/>
          <w:position w:val="-12"/>
        </w:rPr>
        <w:object w:dxaOrig="380" w:dyaOrig="360">
          <v:shape id="_x0000_i1084" type="#_x0000_t75" style="width:19.5pt;height:18.75pt" o:ole="">
            <v:imagedata r:id="rId17" o:title=""/>
          </v:shape>
          <o:OLEObject Type="Embed" ProgID="Equation.DSMT4" ShapeID="_x0000_i1084" DrawAspect="Content" ObjectID="_1624694577" r:id="rId104"/>
        </w:object>
      </w:r>
      <w:r w:rsidRPr="00756509">
        <w:rPr>
          <w:rFonts w:hint="eastAsia"/>
          <w:noProof/>
          <w:color w:val="000000" w:themeColor="text1"/>
        </w:rPr>
        <w:t>（</w:t>
      </w:r>
      <w:r w:rsidR="003B30AF" w:rsidRPr="00756509">
        <w:rPr>
          <w:rFonts w:hint="eastAsia"/>
          <w:noProof/>
          <w:color w:val="000000" w:themeColor="text1"/>
        </w:rPr>
        <w:t>不考虑其他影响因素</w:t>
      </w:r>
      <w:r w:rsidRPr="00756509">
        <w:rPr>
          <w:rFonts w:hint="eastAsia"/>
          <w:noProof/>
          <w:color w:val="000000" w:themeColor="text1"/>
        </w:rPr>
        <w:t>）</w:t>
      </w:r>
      <w:bookmarkEnd w:id="256"/>
      <w:bookmarkEnd w:id="257"/>
      <w:bookmarkEnd w:id="258"/>
      <w:bookmarkEnd w:id="25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4"/>
        <w:gridCol w:w="1914"/>
        <w:gridCol w:w="1914"/>
        <w:gridCol w:w="1455"/>
        <w:gridCol w:w="2373"/>
      </w:tblGrid>
      <w:tr w:rsidR="00D35CD4" w:rsidRPr="00756509" w:rsidTr="00AD54A2">
        <w:tc>
          <w:tcPr>
            <w:tcW w:w="1000" w:type="pct"/>
            <w:vMerge w:val="restar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color w:val="000000" w:themeColor="text1"/>
                <w:position w:val="-14"/>
              </w:rPr>
              <w:object w:dxaOrig="880" w:dyaOrig="380">
                <v:shape id="_x0000_i1085" type="#_x0000_t75" style="width:44.25pt;height:19.5pt" o:ole="">
                  <v:imagedata r:id="rId97" o:title=""/>
                </v:shape>
                <o:OLEObject Type="Embed" ProgID="Equation.DSMT4" ShapeID="_x0000_i1085" DrawAspect="Content" ObjectID="_1624694578" r:id="rId105"/>
              </w:object>
            </w:r>
            <w:r w:rsidRPr="00756509">
              <w:rPr>
                <w:rFonts w:ascii="宋体" w:hAnsi="宋体"/>
                <w:noProof/>
                <w:color w:val="000000" w:themeColor="text1"/>
                <w:kern w:val="0"/>
                <w:sz w:val="18"/>
                <w:szCs w:val="18"/>
              </w:rPr>
              <w:t xml:space="preserve"> </w:t>
            </w:r>
          </w:p>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[V]</w:t>
            </w:r>
          </w:p>
        </w:tc>
        <w:tc>
          <w:tcPr>
            <w:tcW w:w="4000" w:type="pct"/>
            <w:gridSpan w:val="4"/>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color w:val="000000" w:themeColor="text1"/>
                <w:position w:val="-12"/>
              </w:rPr>
              <w:object w:dxaOrig="380" w:dyaOrig="360">
                <v:shape id="_x0000_i1086" type="#_x0000_t75" style="width:19.5pt;height:18.75pt" o:ole="">
                  <v:imagedata r:id="rId17" o:title=""/>
                </v:shape>
                <o:OLEObject Type="Embed" ProgID="Equation.DSMT4" ShapeID="_x0000_i1086" DrawAspect="Content" ObjectID="_1624694579" r:id="rId106"/>
              </w:object>
            </w:r>
            <w:r w:rsidRPr="00756509">
              <w:rPr>
                <w:rFonts w:ascii="宋体" w:hAnsi="宋体"/>
                <w:noProof/>
                <w:color w:val="000000" w:themeColor="text1"/>
                <w:kern w:val="0"/>
                <w:sz w:val="18"/>
                <w:szCs w:val="18"/>
              </w:rPr>
              <w:t xml:space="preserve"> [V]</w:t>
            </w:r>
          </w:p>
        </w:tc>
      </w:tr>
      <w:tr w:rsidR="00D35CD4" w:rsidRPr="00756509" w:rsidTr="00AD54A2">
        <w:tc>
          <w:tcPr>
            <w:tcW w:w="1000" w:type="pct"/>
            <w:vMerge/>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p>
        </w:tc>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B类</w:t>
            </w:r>
            <w:r w:rsidRPr="00756509">
              <w:rPr>
                <w:rFonts w:ascii="宋体" w:hAnsi="宋体"/>
                <w:noProof/>
                <w:color w:val="000000" w:themeColor="text1"/>
                <w:kern w:val="0"/>
                <w:sz w:val="18"/>
                <w:szCs w:val="18"/>
                <w:vertAlign w:val="superscript"/>
              </w:rPr>
              <w:t>g）</w:t>
            </w:r>
            <w:r w:rsidR="007B7835" w:rsidRPr="00756509">
              <w:rPr>
                <w:rFonts w:ascii="宋体" w:hAnsi="宋体"/>
                <w:noProof/>
                <w:color w:val="000000" w:themeColor="text1"/>
                <w:kern w:val="0"/>
                <w:sz w:val="18"/>
                <w:szCs w:val="18"/>
              </w:rPr>
              <w:t>组件</w:t>
            </w:r>
          </w:p>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基本绝缘</w:t>
            </w:r>
            <w:r w:rsidRPr="00756509">
              <w:rPr>
                <w:rFonts w:ascii="宋体" w:hAnsi="宋体"/>
                <w:noProof/>
                <w:color w:val="000000" w:themeColor="text1"/>
                <w:kern w:val="0"/>
                <w:sz w:val="18"/>
                <w:szCs w:val="18"/>
                <w:vertAlign w:val="superscript"/>
              </w:rPr>
              <w:t>a）</w:t>
            </w:r>
          </w:p>
        </w:tc>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逆变器</w:t>
            </w:r>
            <w:r w:rsidRPr="00756509">
              <w:rPr>
                <w:rFonts w:ascii="宋体" w:hAnsi="宋体"/>
                <w:noProof/>
                <w:color w:val="000000" w:themeColor="text1"/>
                <w:kern w:val="0"/>
                <w:sz w:val="18"/>
                <w:szCs w:val="18"/>
                <w:vertAlign w:val="superscript"/>
              </w:rPr>
              <w:t>b）</w:t>
            </w:r>
          </w:p>
        </w:tc>
        <w:tc>
          <w:tcPr>
            <w:tcW w:w="76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其他设备</w:t>
            </w:r>
            <w:r w:rsidRPr="00756509">
              <w:rPr>
                <w:rFonts w:ascii="宋体" w:hAnsi="宋体"/>
                <w:noProof/>
                <w:color w:val="000000" w:themeColor="text1"/>
                <w:kern w:val="0"/>
                <w:sz w:val="18"/>
                <w:szCs w:val="18"/>
                <w:vertAlign w:val="superscript"/>
              </w:rPr>
              <w:t>c）</w:t>
            </w:r>
          </w:p>
        </w:tc>
        <w:tc>
          <w:tcPr>
            <w:tcW w:w="124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A类</w:t>
            </w:r>
            <w:r w:rsidRPr="00756509">
              <w:rPr>
                <w:rFonts w:ascii="宋体" w:hAnsi="宋体"/>
                <w:noProof/>
                <w:color w:val="000000" w:themeColor="text1"/>
                <w:kern w:val="0"/>
                <w:sz w:val="18"/>
                <w:szCs w:val="18"/>
                <w:vertAlign w:val="superscript"/>
              </w:rPr>
              <w:t>g）</w:t>
            </w:r>
            <w:r w:rsidR="007B7835" w:rsidRPr="00756509">
              <w:rPr>
                <w:rFonts w:ascii="宋体" w:hAnsi="宋体"/>
                <w:noProof/>
                <w:color w:val="000000" w:themeColor="text1"/>
                <w:kern w:val="0"/>
                <w:sz w:val="18"/>
                <w:szCs w:val="18"/>
              </w:rPr>
              <w:t>组件</w:t>
            </w:r>
            <w:r w:rsidRPr="00756509">
              <w:rPr>
                <w:rFonts w:ascii="宋体" w:hAnsi="宋体"/>
                <w:noProof/>
                <w:color w:val="000000" w:themeColor="text1"/>
                <w:kern w:val="0"/>
                <w:sz w:val="18"/>
                <w:szCs w:val="18"/>
              </w:rPr>
              <w:t>和其他具有双</w:t>
            </w:r>
            <w:r w:rsidR="0009297F" w:rsidRPr="00756509">
              <w:rPr>
                <w:rFonts w:ascii="宋体" w:hAnsi="宋体" w:hint="eastAsia"/>
                <w:noProof/>
                <w:color w:val="000000" w:themeColor="text1"/>
                <w:kern w:val="0"/>
                <w:sz w:val="18"/>
                <w:szCs w:val="18"/>
              </w:rPr>
              <w:t>重</w:t>
            </w:r>
            <w:r w:rsidRPr="00756509">
              <w:rPr>
                <w:rFonts w:ascii="宋体" w:hAnsi="宋体"/>
                <w:noProof/>
                <w:color w:val="000000" w:themeColor="text1"/>
                <w:kern w:val="0"/>
                <w:sz w:val="18"/>
                <w:szCs w:val="18"/>
              </w:rPr>
              <w:t>/加强绝缘的设备</w:t>
            </w:r>
            <w:r w:rsidRPr="00756509">
              <w:rPr>
                <w:rFonts w:ascii="宋体" w:hAnsi="宋体"/>
                <w:noProof/>
                <w:color w:val="000000" w:themeColor="text1"/>
                <w:kern w:val="0"/>
                <w:sz w:val="18"/>
                <w:szCs w:val="18"/>
                <w:vertAlign w:val="superscript"/>
              </w:rPr>
              <w:t>f）</w:t>
            </w:r>
          </w:p>
        </w:tc>
      </w:tr>
      <w:tr w:rsidR="00D35CD4" w:rsidRPr="00756509" w:rsidTr="00AD54A2">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100</w:t>
            </w:r>
          </w:p>
        </w:tc>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800</w:t>
            </w:r>
          </w:p>
        </w:tc>
        <w:tc>
          <w:tcPr>
            <w:tcW w:w="1000" w:type="pct"/>
            <w:vMerge w:val="restar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2</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500</w:t>
            </w:r>
          </w:p>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(最低要求)</w:t>
            </w:r>
          </w:p>
        </w:tc>
        <w:tc>
          <w:tcPr>
            <w:tcW w:w="76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800</w:t>
            </w:r>
          </w:p>
        </w:tc>
        <w:tc>
          <w:tcPr>
            <w:tcW w:w="124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1</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500</w:t>
            </w:r>
          </w:p>
        </w:tc>
      </w:tr>
      <w:tr w:rsidR="00D35CD4" w:rsidRPr="00756509" w:rsidTr="00AD54A2">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150</w:t>
            </w:r>
          </w:p>
        </w:tc>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1</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500</w:t>
            </w:r>
          </w:p>
        </w:tc>
        <w:tc>
          <w:tcPr>
            <w:tcW w:w="1000" w:type="pct"/>
            <w:vMerge/>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p>
        </w:tc>
        <w:tc>
          <w:tcPr>
            <w:tcW w:w="76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1</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500</w:t>
            </w:r>
          </w:p>
        </w:tc>
        <w:tc>
          <w:tcPr>
            <w:tcW w:w="124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2</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500</w:t>
            </w:r>
          </w:p>
        </w:tc>
      </w:tr>
      <w:tr w:rsidR="00D35CD4" w:rsidRPr="00756509" w:rsidTr="00AD54A2">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300</w:t>
            </w:r>
          </w:p>
        </w:tc>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2</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500</w:t>
            </w:r>
          </w:p>
        </w:tc>
        <w:tc>
          <w:tcPr>
            <w:tcW w:w="1000" w:type="pct"/>
            <w:vMerge/>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p>
        </w:tc>
        <w:tc>
          <w:tcPr>
            <w:tcW w:w="76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2</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500</w:t>
            </w:r>
          </w:p>
        </w:tc>
        <w:tc>
          <w:tcPr>
            <w:tcW w:w="124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4</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r>
      <w:tr w:rsidR="00D35CD4" w:rsidRPr="00756509" w:rsidTr="00AD54A2">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424</w:t>
            </w:r>
          </w:p>
        </w:tc>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4</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c>
          <w:tcPr>
            <w:tcW w:w="1000" w:type="pct"/>
            <w:vMerge/>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p>
        </w:tc>
        <w:tc>
          <w:tcPr>
            <w:tcW w:w="76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4</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c>
          <w:tcPr>
            <w:tcW w:w="124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4</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r>
      <w:tr w:rsidR="00D35CD4" w:rsidRPr="00756509" w:rsidTr="00AD54A2">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600</w:t>
            </w:r>
          </w:p>
        </w:tc>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4</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c>
          <w:tcPr>
            <w:tcW w:w="1000" w:type="pct"/>
            <w:vMerge w:val="restar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4</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c>
          <w:tcPr>
            <w:tcW w:w="76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4</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c>
          <w:tcPr>
            <w:tcW w:w="124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6</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r>
      <w:tr w:rsidR="00D35CD4" w:rsidRPr="00756509" w:rsidTr="00AD54A2">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800</w:t>
            </w:r>
            <w:r w:rsidRPr="00756509">
              <w:rPr>
                <w:rFonts w:ascii="宋体" w:hAnsi="宋体"/>
                <w:noProof/>
                <w:color w:val="000000" w:themeColor="text1"/>
                <w:kern w:val="0"/>
                <w:sz w:val="18"/>
                <w:szCs w:val="18"/>
                <w:vertAlign w:val="superscript"/>
              </w:rPr>
              <w:t>d)</w:t>
            </w:r>
          </w:p>
        </w:tc>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5</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c>
          <w:tcPr>
            <w:tcW w:w="1000" w:type="pct"/>
            <w:vMerge/>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p>
        </w:tc>
        <w:tc>
          <w:tcPr>
            <w:tcW w:w="76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5</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c>
          <w:tcPr>
            <w:tcW w:w="124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6</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r>
      <w:tr w:rsidR="00D35CD4" w:rsidRPr="00756509" w:rsidTr="00AD54A2">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849</w:t>
            </w:r>
          </w:p>
        </w:tc>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6</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c>
          <w:tcPr>
            <w:tcW w:w="1000" w:type="pct"/>
            <w:vMerge/>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p>
        </w:tc>
        <w:tc>
          <w:tcPr>
            <w:tcW w:w="76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6</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c>
          <w:tcPr>
            <w:tcW w:w="124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8</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r>
      <w:tr w:rsidR="00D35CD4" w:rsidRPr="00756509" w:rsidTr="00AD54A2">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1 000</w:t>
            </w:r>
          </w:p>
        </w:tc>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6</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6</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c>
          <w:tcPr>
            <w:tcW w:w="76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6</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c>
          <w:tcPr>
            <w:tcW w:w="124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8</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r>
      <w:tr w:rsidR="00D35CD4" w:rsidRPr="00756509" w:rsidTr="00AD54A2">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1 500</w:t>
            </w:r>
            <w:r w:rsidRPr="00756509">
              <w:rPr>
                <w:rFonts w:ascii="宋体" w:hAnsi="宋体"/>
                <w:noProof/>
                <w:color w:val="000000" w:themeColor="text1"/>
                <w:kern w:val="0"/>
                <w:sz w:val="18"/>
                <w:szCs w:val="18"/>
                <w:vertAlign w:val="superscript"/>
              </w:rPr>
              <w:t>e)</w:t>
            </w:r>
          </w:p>
        </w:tc>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8</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c>
          <w:tcPr>
            <w:tcW w:w="100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8</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c>
          <w:tcPr>
            <w:tcW w:w="76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8</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c>
          <w:tcPr>
            <w:tcW w:w="1240" w:type="pct"/>
            <w:shd w:val="clear" w:color="auto" w:fill="auto"/>
            <w:vAlign w:val="center"/>
          </w:tcPr>
          <w:p w:rsidR="00D35CD4" w:rsidRPr="00756509" w:rsidRDefault="00D35CD4" w:rsidP="00AD54A2">
            <w:pPr>
              <w:jc w:val="center"/>
              <w:rPr>
                <w:rFonts w:ascii="宋体" w:hAnsi="宋体"/>
                <w:noProof/>
                <w:color w:val="000000" w:themeColor="text1"/>
                <w:kern w:val="0"/>
                <w:sz w:val="18"/>
                <w:szCs w:val="18"/>
              </w:rPr>
            </w:pPr>
            <w:r w:rsidRPr="00756509">
              <w:rPr>
                <w:rFonts w:ascii="宋体" w:hAnsi="宋体"/>
                <w:noProof/>
                <w:color w:val="000000" w:themeColor="text1"/>
                <w:kern w:val="0"/>
                <w:sz w:val="18"/>
                <w:szCs w:val="18"/>
              </w:rPr>
              <w:t>12</w:t>
            </w:r>
            <w:r w:rsidRPr="00756509">
              <w:rPr>
                <w:rFonts w:ascii="宋体" w:hAnsi="宋体" w:hint="eastAsia"/>
                <w:noProof/>
                <w:color w:val="000000" w:themeColor="text1"/>
                <w:kern w:val="0"/>
                <w:sz w:val="18"/>
                <w:szCs w:val="18"/>
              </w:rPr>
              <w:t xml:space="preserve"> </w:t>
            </w:r>
            <w:r w:rsidRPr="00756509">
              <w:rPr>
                <w:rFonts w:ascii="宋体" w:hAnsi="宋体"/>
                <w:noProof/>
                <w:color w:val="000000" w:themeColor="text1"/>
                <w:kern w:val="0"/>
                <w:sz w:val="18"/>
                <w:szCs w:val="18"/>
              </w:rPr>
              <w:t>000</w:t>
            </w:r>
          </w:p>
        </w:tc>
      </w:tr>
      <w:tr w:rsidR="00D35CD4" w:rsidRPr="00756509" w:rsidTr="00AD54A2">
        <w:tc>
          <w:tcPr>
            <w:tcW w:w="5000" w:type="pct"/>
            <w:gridSpan w:val="5"/>
            <w:shd w:val="clear" w:color="auto" w:fill="auto"/>
          </w:tcPr>
          <w:p w:rsidR="00D35CD4" w:rsidRPr="00756509" w:rsidRDefault="00D35CD4" w:rsidP="00AD54A2">
            <w:pPr>
              <w:pStyle w:val="aff6"/>
              <w:ind w:firstLine="360"/>
              <w:rPr>
                <w:rFonts w:hAnsi="宋体"/>
                <w:color w:val="000000" w:themeColor="text1"/>
                <w:sz w:val="18"/>
                <w:szCs w:val="18"/>
              </w:rPr>
            </w:pPr>
            <w:r w:rsidRPr="00756509">
              <w:rPr>
                <w:rFonts w:hAnsi="宋体"/>
                <w:color w:val="000000" w:themeColor="text1"/>
                <w:sz w:val="18"/>
                <w:szCs w:val="18"/>
              </w:rPr>
              <w:t>所有</w:t>
            </w:r>
            <w:r w:rsidR="002973EA" w:rsidRPr="00756509">
              <w:rPr>
                <w:rFonts w:hAnsi="宋体"/>
                <w:color w:val="000000" w:themeColor="text1"/>
                <w:sz w:val="18"/>
                <w:szCs w:val="18"/>
              </w:rPr>
              <w:t>耐冲击电压额定值</w:t>
            </w:r>
            <w:r w:rsidRPr="00756509">
              <w:rPr>
                <w:rFonts w:hAnsi="宋体"/>
                <w:color w:val="000000" w:themeColor="text1"/>
                <w:sz w:val="18"/>
                <w:szCs w:val="18"/>
              </w:rPr>
              <w:t>均</w:t>
            </w:r>
            <w:r w:rsidR="002973EA" w:rsidRPr="00756509">
              <w:rPr>
                <w:rFonts w:hAnsi="宋体" w:hint="eastAsia"/>
                <w:color w:val="000000" w:themeColor="text1"/>
                <w:sz w:val="18"/>
                <w:szCs w:val="18"/>
              </w:rPr>
              <w:t>满足</w:t>
            </w:r>
            <w:r w:rsidRPr="00756509">
              <w:rPr>
                <w:rFonts w:hAnsi="宋体"/>
                <w:color w:val="000000" w:themeColor="text1"/>
                <w:sz w:val="18"/>
                <w:szCs w:val="18"/>
              </w:rPr>
              <w:t>过</w:t>
            </w:r>
            <w:r w:rsidR="0009297F" w:rsidRPr="00756509">
              <w:rPr>
                <w:rFonts w:hAnsi="宋体" w:hint="eastAsia"/>
                <w:color w:val="000000" w:themeColor="text1"/>
                <w:sz w:val="18"/>
                <w:szCs w:val="18"/>
              </w:rPr>
              <w:t>电</w:t>
            </w:r>
            <w:r w:rsidRPr="00756509">
              <w:rPr>
                <w:rFonts w:hAnsi="宋体"/>
                <w:color w:val="000000" w:themeColor="text1"/>
                <w:sz w:val="18"/>
                <w:szCs w:val="18"/>
              </w:rPr>
              <w:t>压类别</w:t>
            </w:r>
            <w:r w:rsidRPr="00756509">
              <w:rPr>
                <w:rFonts w:hAnsi="宋体" w:hint="eastAsia"/>
                <w:color w:val="000000" w:themeColor="text1"/>
                <w:sz w:val="18"/>
                <w:szCs w:val="18"/>
              </w:rPr>
              <w:t>Ⅱ</w:t>
            </w:r>
            <w:r w:rsidRPr="00756509">
              <w:rPr>
                <w:rFonts w:hAnsi="宋体"/>
                <w:color w:val="000000" w:themeColor="text1"/>
                <w:sz w:val="18"/>
                <w:szCs w:val="18"/>
              </w:rPr>
              <w:t>：</w:t>
            </w:r>
          </w:p>
          <w:p w:rsidR="00D35CD4" w:rsidRPr="00756509" w:rsidRDefault="00D35CD4" w:rsidP="009225F7">
            <w:pPr>
              <w:numPr>
                <w:ilvl w:val="0"/>
                <w:numId w:val="22"/>
              </w:numPr>
              <w:rPr>
                <w:rFonts w:ascii="宋体" w:hAnsi="宋体"/>
                <w:noProof/>
                <w:color w:val="000000" w:themeColor="text1"/>
                <w:kern w:val="0"/>
                <w:sz w:val="18"/>
                <w:szCs w:val="18"/>
              </w:rPr>
            </w:pPr>
            <w:r w:rsidRPr="00756509">
              <w:rPr>
                <w:rFonts w:ascii="宋体" w:hAnsi="宋体"/>
                <w:noProof/>
                <w:color w:val="000000" w:themeColor="text1"/>
                <w:kern w:val="0"/>
                <w:sz w:val="18"/>
                <w:szCs w:val="18"/>
              </w:rPr>
              <w:t>IEC 61730-2：2004基本绝缘（表8）</w:t>
            </w:r>
            <w:r w:rsidRPr="00756509">
              <w:rPr>
                <w:rFonts w:ascii="宋体" w:hAnsi="宋体" w:hint="eastAsia"/>
                <w:noProof/>
                <w:color w:val="000000" w:themeColor="text1"/>
                <w:kern w:val="0"/>
                <w:sz w:val="18"/>
                <w:szCs w:val="18"/>
              </w:rPr>
              <w:t>；</w:t>
            </w:r>
          </w:p>
          <w:p w:rsidR="00D35CD4" w:rsidRPr="00756509" w:rsidRDefault="00D35CD4" w:rsidP="00AD54A2">
            <w:pPr>
              <w:pStyle w:val="a2"/>
              <w:rPr>
                <w:rFonts w:hAnsi="宋体"/>
                <w:noProof/>
                <w:color w:val="000000" w:themeColor="text1"/>
                <w:kern w:val="0"/>
              </w:rPr>
            </w:pPr>
            <w:r w:rsidRPr="00756509">
              <w:rPr>
                <w:rFonts w:hAnsi="宋体"/>
                <w:noProof/>
                <w:color w:val="000000" w:themeColor="text1"/>
                <w:kern w:val="0"/>
              </w:rPr>
              <w:t>IEC 62109-1：2010,7.3.7.1.2 b</w:t>
            </w:r>
            <w:r w:rsidRPr="00756509">
              <w:rPr>
                <w:rFonts w:hAnsi="宋体" w:hint="eastAsia"/>
                <w:noProof/>
                <w:color w:val="000000" w:themeColor="text1"/>
                <w:kern w:val="0"/>
              </w:rPr>
              <w:t>；</w:t>
            </w:r>
          </w:p>
          <w:p w:rsidR="00D35CD4" w:rsidRPr="00756509" w:rsidRDefault="003D494F" w:rsidP="00AD54A2">
            <w:pPr>
              <w:pStyle w:val="a2"/>
              <w:rPr>
                <w:rFonts w:hAnsi="宋体"/>
                <w:noProof/>
                <w:color w:val="000000" w:themeColor="text1"/>
                <w:kern w:val="0"/>
              </w:rPr>
            </w:pPr>
            <w:r w:rsidRPr="003D494F">
              <w:rPr>
                <w:rFonts w:hAnsi="宋体"/>
                <w:noProof/>
                <w:color w:val="000000" w:themeColor="text1"/>
                <w:kern w:val="0"/>
                <w:position w:val="-16"/>
              </w:rPr>
              <w:object w:dxaOrig="540" w:dyaOrig="400">
                <v:shape id="_x0000_i1087" type="#_x0000_t75" style="width:20.25pt;height:15pt" o:ole="">
                  <v:imagedata r:id="rId107" o:title=""/>
                </v:shape>
                <o:OLEObject Type="Embed" ProgID="Equation.DSMT4" ShapeID="_x0000_i1087" DrawAspect="Content" ObjectID="_1624694580" r:id="rId108"/>
              </w:object>
            </w:r>
            <w:r w:rsidR="00D35CD4" w:rsidRPr="00756509">
              <w:rPr>
                <w:rFonts w:hAnsi="宋体"/>
                <w:noProof/>
                <w:color w:val="000000" w:themeColor="text1"/>
                <w:kern w:val="0"/>
              </w:rPr>
              <w:t xml:space="preserve"> 见GB/T 16935.1</w:t>
            </w:r>
            <w:r w:rsidR="00D35CD4" w:rsidRPr="00756509">
              <w:rPr>
                <w:rFonts w:hAnsi="宋体" w:hint="eastAsia"/>
                <w:noProof/>
                <w:color w:val="000000" w:themeColor="text1"/>
                <w:kern w:val="0"/>
              </w:rPr>
              <w:t>-</w:t>
            </w:r>
            <w:r w:rsidR="00D35CD4" w:rsidRPr="00756509">
              <w:rPr>
                <w:rFonts w:hAnsi="宋体"/>
                <w:noProof/>
                <w:color w:val="000000" w:themeColor="text1"/>
                <w:kern w:val="0"/>
              </w:rPr>
              <w:t>2008</w:t>
            </w:r>
            <w:r w:rsidR="00D35CD4" w:rsidRPr="00756509">
              <w:rPr>
                <w:rFonts w:hAnsi="宋体" w:hint="eastAsia"/>
                <w:noProof/>
                <w:color w:val="000000" w:themeColor="text1"/>
                <w:kern w:val="0"/>
              </w:rPr>
              <w:t>；</w:t>
            </w:r>
          </w:p>
          <w:p w:rsidR="00D35CD4" w:rsidRPr="00756509" w:rsidRDefault="00D35CD4" w:rsidP="00AD54A2">
            <w:pPr>
              <w:pStyle w:val="a2"/>
              <w:rPr>
                <w:rFonts w:hAnsi="宋体"/>
                <w:noProof/>
                <w:color w:val="000000" w:themeColor="text1"/>
                <w:kern w:val="0"/>
              </w:rPr>
            </w:pPr>
            <w:r w:rsidRPr="00756509">
              <w:rPr>
                <w:rFonts w:hAnsi="宋体"/>
                <w:noProof/>
                <w:color w:val="000000" w:themeColor="text1"/>
                <w:kern w:val="0"/>
              </w:rPr>
              <w:t>根据IEC 61730-2：2004，允许线性插值，并且为了清楚起见已应用于该表</w:t>
            </w:r>
            <w:r w:rsidRPr="00756509">
              <w:rPr>
                <w:rFonts w:hAnsi="宋体" w:hint="eastAsia"/>
                <w:noProof/>
                <w:color w:val="000000" w:themeColor="text1"/>
                <w:kern w:val="0"/>
              </w:rPr>
              <w:t>；</w:t>
            </w:r>
          </w:p>
          <w:p w:rsidR="00D35CD4" w:rsidRPr="00756509" w:rsidRDefault="00D35CD4" w:rsidP="00AD54A2">
            <w:pPr>
              <w:pStyle w:val="a2"/>
              <w:rPr>
                <w:rFonts w:hAnsi="宋体"/>
                <w:noProof/>
                <w:color w:val="000000" w:themeColor="text1"/>
                <w:kern w:val="0"/>
              </w:rPr>
            </w:pPr>
            <w:r w:rsidRPr="00756509">
              <w:rPr>
                <w:rFonts w:hAnsi="宋体"/>
                <w:noProof/>
                <w:color w:val="000000" w:themeColor="text1"/>
                <w:kern w:val="0"/>
              </w:rPr>
              <w:t>基于IEC 60664-2-1：2011附录D的推荐值</w:t>
            </w:r>
            <w:r w:rsidRPr="00756509">
              <w:rPr>
                <w:rFonts w:hAnsi="宋体" w:hint="eastAsia"/>
                <w:noProof/>
                <w:color w:val="000000" w:themeColor="text1"/>
                <w:kern w:val="0"/>
              </w:rPr>
              <w:t>；</w:t>
            </w:r>
          </w:p>
          <w:p w:rsidR="00D35CD4" w:rsidRPr="00756509" w:rsidRDefault="00D35CD4" w:rsidP="00AD54A2">
            <w:pPr>
              <w:pStyle w:val="a2"/>
              <w:rPr>
                <w:rFonts w:hAnsi="宋体"/>
                <w:noProof/>
                <w:color w:val="000000" w:themeColor="text1"/>
              </w:rPr>
            </w:pPr>
            <w:r w:rsidRPr="00756509">
              <w:rPr>
                <w:rFonts w:hAnsi="宋体"/>
                <w:noProof/>
                <w:color w:val="000000" w:themeColor="text1"/>
              </w:rPr>
              <w:t>双</w:t>
            </w:r>
            <w:r w:rsidR="002973EA" w:rsidRPr="00756509">
              <w:rPr>
                <w:rFonts w:hAnsi="宋体" w:hint="eastAsia"/>
                <w:noProof/>
                <w:color w:val="000000" w:themeColor="text1"/>
              </w:rPr>
              <w:t>重</w:t>
            </w:r>
            <w:r w:rsidRPr="00756509">
              <w:rPr>
                <w:rFonts w:hAnsi="宋体"/>
                <w:noProof/>
                <w:color w:val="000000" w:themeColor="text1"/>
              </w:rPr>
              <w:t>/加强绝缘是一种保护措施，因此SPD的电压保护水平不得超过本表第2列至第4列所规定的基本绝缘的</w:t>
            </w:r>
            <w:r w:rsidR="002973EA" w:rsidRPr="00756509">
              <w:rPr>
                <w:rFonts w:hAnsi="宋体"/>
                <w:noProof/>
                <w:color w:val="000000" w:themeColor="text1"/>
              </w:rPr>
              <w:t>耐冲击电压额定值</w:t>
            </w:r>
            <w:r w:rsidRPr="00756509">
              <w:rPr>
                <w:rFonts w:hAnsi="宋体" w:hint="eastAsia"/>
                <w:noProof/>
                <w:color w:val="000000" w:themeColor="text1"/>
              </w:rPr>
              <w:t>；</w:t>
            </w:r>
          </w:p>
          <w:p w:rsidR="00D35CD4" w:rsidRPr="00756509" w:rsidRDefault="00D35CD4" w:rsidP="00AD54A2">
            <w:pPr>
              <w:pStyle w:val="a2"/>
              <w:rPr>
                <w:rFonts w:hAnsi="宋体"/>
                <w:noProof/>
                <w:color w:val="000000" w:themeColor="text1"/>
              </w:rPr>
            </w:pPr>
            <w:r w:rsidRPr="00756509">
              <w:rPr>
                <w:rFonts w:hAnsi="宋体"/>
                <w:noProof/>
                <w:color w:val="000000" w:themeColor="text1"/>
              </w:rPr>
              <w:t>有关A类和B类的更多信息，请参阅IEC 61730：2004</w:t>
            </w:r>
            <w:r w:rsidRPr="00756509">
              <w:rPr>
                <w:rFonts w:hAnsi="宋体" w:hint="eastAsia"/>
                <w:noProof/>
                <w:color w:val="000000" w:themeColor="text1"/>
              </w:rPr>
              <w:t>。</w:t>
            </w:r>
          </w:p>
        </w:tc>
      </w:tr>
    </w:tbl>
    <w:p w:rsidR="00D35CD4" w:rsidRPr="00756509" w:rsidRDefault="00D35CD4" w:rsidP="00D35CD4">
      <w:pPr>
        <w:pStyle w:val="aff6"/>
        <w:rPr>
          <w:color w:val="000000" w:themeColor="text1"/>
        </w:rPr>
      </w:pPr>
      <w:r w:rsidRPr="00756509">
        <w:rPr>
          <w:rFonts w:hint="eastAsia"/>
          <w:color w:val="000000" w:themeColor="text1"/>
        </w:rPr>
        <w:t>要防止雷电直击的电缆</w:t>
      </w:r>
      <w:r w:rsidR="007B7835" w:rsidRPr="00756509">
        <w:rPr>
          <w:rFonts w:hint="eastAsia"/>
          <w:color w:val="000000" w:themeColor="text1"/>
        </w:rPr>
        <w:t>包括</w:t>
      </w:r>
      <w:r w:rsidRPr="00756509">
        <w:rPr>
          <w:rFonts w:hint="eastAsia"/>
          <w:color w:val="000000" w:themeColor="text1"/>
        </w:rPr>
        <w:t>：</w:t>
      </w:r>
    </w:p>
    <w:p w:rsidR="00D35CD4" w:rsidRPr="00756509" w:rsidRDefault="00D35CD4" w:rsidP="00D35CD4">
      <w:pPr>
        <w:pStyle w:val="ac"/>
        <w:ind w:left="426" w:firstLine="0"/>
        <w:rPr>
          <w:noProof/>
          <w:color w:val="000000" w:themeColor="text1"/>
        </w:rPr>
      </w:pPr>
      <w:r w:rsidRPr="00756509">
        <w:rPr>
          <w:rFonts w:hint="eastAsia"/>
          <w:noProof/>
          <w:color w:val="000000" w:themeColor="text1"/>
        </w:rPr>
        <w:t>从光伏阵列到逆变器的直流电缆</w:t>
      </w:r>
      <w:r w:rsidR="003D494F">
        <w:rPr>
          <w:rFonts w:hint="eastAsia"/>
          <w:noProof/>
          <w:color w:val="000000" w:themeColor="text1"/>
        </w:rPr>
        <w:t>；</w:t>
      </w:r>
    </w:p>
    <w:p w:rsidR="00D35CD4" w:rsidRPr="00756509" w:rsidRDefault="00D35CD4" w:rsidP="00D35CD4">
      <w:pPr>
        <w:pStyle w:val="ac"/>
        <w:ind w:left="426" w:firstLine="0"/>
        <w:rPr>
          <w:noProof/>
          <w:color w:val="000000" w:themeColor="text1"/>
        </w:rPr>
      </w:pPr>
      <w:r w:rsidRPr="00756509">
        <w:rPr>
          <w:rFonts w:hint="eastAsia"/>
          <w:noProof/>
          <w:color w:val="000000" w:themeColor="text1"/>
        </w:rPr>
        <w:t>将传感器连接到控制设备的信号电缆和从入口进入光伏装置直至控制设备的数据电缆（如果有）。</w:t>
      </w:r>
    </w:p>
    <w:p w:rsidR="00D35CD4" w:rsidRPr="00756509" w:rsidRDefault="003B30AF" w:rsidP="00D35CD4">
      <w:pPr>
        <w:pStyle w:val="a6"/>
        <w:spacing w:before="156" w:after="156"/>
        <w:ind w:left="0"/>
        <w:rPr>
          <w:color w:val="000000" w:themeColor="text1"/>
        </w:rPr>
      </w:pPr>
      <w:r w:rsidRPr="00756509">
        <w:rPr>
          <w:rFonts w:hint="eastAsia"/>
          <w:color w:val="000000" w:themeColor="text1"/>
        </w:rPr>
        <w:t>直流</w:t>
      </w:r>
      <w:r w:rsidR="00D35CD4" w:rsidRPr="00756509">
        <w:rPr>
          <w:rFonts w:hint="eastAsia"/>
          <w:color w:val="000000" w:themeColor="text1"/>
        </w:rPr>
        <w:t>侧SPD的安装</w:t>
      </w:r>
    </w:p>
    <w:p w:rsidR="00D35CD4" w:rsidRPr="00756509" w:rsidRDefault="00D35CD4" w:rsidP="00D35CD4">
      <w:pPr>
        <w:pStyle w:val="aff6"/>
        <w:rPr>
          <w:color w:val="000000" w:themeColor="text1"/>
        </w:rPr>
      </w:pPr>
      <w:r w:rsidRPr="00756509">
        <w:rPr>
          <w:rFonts w:hint="eastAsia"/>
          <w:color w:val="000000" w:themeColor="text1"/>
        </w:rPr>
        <w:t>对于6.2.1和6.2.2中描述的光伏装置，当光伏</w:t>
      </w:r>
      <w:r w:rsidR="007B7835" w:rsidRPr="00756509">
        <w:rPr>
          <w:rFonts w:hint="eastAsia"/>
          <w:color w:val="000000" w:themeColor="text1"/>
        </w:rPr>
        <w:t>组件</w:t>
      </w:r>
      <w:r w:rsidRPr="00756509">
        <w:rPr>
          <w:rFonts w:hint="eastAsia"/>
          <w:color w:val="000000" w:themeColor="text1"/>
        </w:rPr>
        <w:t>与逆变器之间的距离E大于</w:t>
      </w:r>
      <w:r w:rsidR="002973EA" w:rsidRPr="00756509">
        <w:rPr>
          <w:rFonts w:hint="eastAsia"/>
          <w:color w:val="000000" w:themeColor="text1"/>
        </w:rPr>
        <w:t>或等于</w:t>
      </w:r>
      <w:r w:rsidRPr="00756509">
        <w:rPr>
          <w:rFonts w:hint="eastAsia"/>
          <w:color w:val="000000" w:themeColor="text1"/>
        </w:rPr>
        <w:t>10 m时，需要</w:t>
      </w:r>
      <w:r w:rsidR="0009297F" w:rsidRPr="00756509">
        <w:rPr>
          <w:rFonts w:hint="eastAsia"/>
          <w:color w:val="000000" w:themeColor="text1"/>
        </w:rPr>
        <w:t>安装</w:t>
      </w:r>
      <w:r w:rsidRPr="00756509">
        <w:rPr>
          <w:rFonts w:hint="eastAsia"/>
          <w:color w:val="000000" w:themeColor="text1"/>
        </w:rPr>
        <w:t>两组SPD来充分保护光伏</w:t>
      </w:r>
      <w:r w:rsidR="003B30AF" w:rsidRPr="00756509">
        <w:rPr>
          <w:rFonts w:hint="eastAsia"/>
          <w:color w:val="000000" w:themeColor="text1"/>
        </w:rPr>
        <w:t>组件</w:t>
      </w:r>
      <w:r w:rsidRPr="00756509">
        <w:rPr>
          <w:rFonts w:hint="eastAsia"/>
          <w:color w:val="000000" w:themeColor="text1"/>
        </w:rPr>
        <w:t>和逆变器（见图6）。</w:t>
      </w:r>
    </w:p>
    <w:p w:rsidR="00D35CD4" w:rsidRPr="00756509" w:rsidRDefault="00D35CD4" w:rsidP="00D35CD4">
      <w:pPr>
        <w:pStyle w:val="aff6"/>
        <w:rPr>
          <w:color w:val="000000" w:themeColor="text1"/>
        </w:rPr>
      </w:pPr>
      <w:r w:rsidRPr="00756509">
        <w:rPr>
          <w:rFonts w:hint="eastAsia"/>
          <w:color w:val="000000" w:themeColor="text1"/>
        </w:rPr>
        <w:t>对于6.2.1和6.2.2中描述的光伏装置，当要保护的单元之间的距离E小于10</w:t>
      </w:r>
      <w:r w:rsidR="003F0B26" w:rsidRPr="00756509">
        <w:rPr>
          <w:color w:val="000000" w:themeColor="text1"/>
        </w:rPr>
        <w:t xml:space="preserve"> </w:t>
      </w:r>
      <w:r w:rsidR="00251B87" w:rsidRPr="00756509">
        <w:rPr>
          <w:rFonts w:hint="eastAsia"/>
          <w:color w:val="000000" w:themeColor="text1"/>
        </w:rPr>
        <w:t>m</w:t>
      </w:r>
      <w:r w:rsidRPr="00756509">
        <w:rPr>
          <w:rFonts w:hint="eastAsia"/>
          <w:color w:val="000000" w:themeColor="text1"/>
        </w:rPr>
        <w:t>时，安装一组SPD可满足要求。对于</w:t>
      </w:r>
      <w:r w:rsidR="0009297F" w:rsidRPr="00756509">
        <w:rPr>
          <w:rFonts w:hint="eastAsia"/>
          <w:color w:val="000000" w:themeColor="text1"/>
        </w:rPr>
        <w:t>常规</w:t>
      </w:r>
      <w:r w:rsidRPr="00756509">
        <w:rPr>
          <w:rFonts w:hint="eastAsia"/>
          <w:color w:val="000000" w:themeColor="text1"/>
        </w:rPr>
        <w:t>的光伏组件，可假设它们的</w:t>
      </w:r>
      <w:r w:rsidR="002973EA" w:rsidRPr="00756509">
        <w:rPr>
          <w:rFonts w:hint="eastAsia"/>
          <w:color w:val="000000" w:themeColor="text1"/>
        </w:rPr>
        <w:t>耐冲击电压额定值</w:t>
      </w:r>
      <w:r w:rsidRPr="00756509">
        <w:rPr>
          <w:rFonts w:hint="eastAsia"/>
          <w:color w:val="000000" w:themeColor="text1"/>
        </w:rPr>
        <w:t>高于逆变器的额定耐受电压。因此，建议将SPD安装在逆变器</w:t>
      </w:r>
      <w:r w:rsidR="0009297F" w:rsidRPr="00756509">
        <w:rPr>
          <w:rFonts w:hint="eastAsia"/>
          <w:color w:val="000000" w:themeColor="text1"/>
        </w:rPr>
        <w:t>侧</w:t>
      </w:r>
      <w:r w:rsidRPr="00756509">
        <w:rPr>
          <w:rFonts w:hint="eastAsia"/>
          <w:color w:val="000000" w:themeColor="text1"/>
        </w:rPr>
        <w:t>。</w:t>
      </w:r>
    </w:p>
    <w:p w:rsidR="00D35CD4" w:rsidRPr="00756509" w:rsidRDefault="00D32691" w:rsidP="00D35CD4">
      <w:pPr>
        <w:pStyle w:val="aff6"/>
        <w:rPr>
          <w:color w:val="000000" w:themeColor="text1"/>
        </w:rPr>
      </w:pPr>
      <w:r w:rsidRPr="00756509">
        <w:rPr>
          <w:rFonts w:hint="eastAsia"/>
          <w:color w:val="000000" w:themeColor="text1"/>
        </w:rPr>
        <w:t>SPD的</w:t>
      </w:r>
      <w:r w:rsidR="00D35CD4" w:rsidRPr="00756509">
        <w:rPr>
          <w:rFonts w:hint="eastAsia"/>
          <w:color w:val="000000" w:themeColor="text1"/>
        </w:rPr>
        <w:t>连接电缆（L1 + L2）的总长度应尽可能短（接线总长度不</w:t>
      </w:r>
      <w:r w:rsidR="003B30AF" w:rsidRPr="00756509">
        <w:rPr>
          <w:rFonts w:hint="eastAsia"/>
          <w:color w:val="000000" w:themeColor="text1"/>
        </w:rPr>
        <w:t>宜</w:t>
      </w:r>
      <w:r w:rsidR="00D35CD4" w:rsidRPr="00756509">
        <w:rPr>
          <w:rFonts w:hint="eastAsia"/>
          <w:color w:val="000000" w:themeColor="text1"/>
        </w:rPr>
        <w:t>超过0.5 m）。</w:t>
      </w:r>
    </w:p>
    <w:p w:rsidR="00D35CD4" w:rsidRPr="00756509" w:rsidRDefault="00D35CD4" w:rsidP="00D35CD4">
      <w:pPr>
        <w:pStyle w:val="aff6"/>
        <w:rPr>
          <w:color w:val="000000" w:themeColor="text1"/>
        </w:rPr>
      </w:pPr>
      <w:r w:rsidRPr="00756509">
        <w:rPr>
          <w:rFonts w:hint="eastAsia"/>
          <w:color w:val="000000" w:themeColor="text1"/>
        </w:rPr>
        <w:t>如果图6中</w:t>
      </w:r>
      <w:r w:rsidR="00B53E51" w:rsidRPr="00756509">
        <w:rPr>
          <w:rFonts w:hint="eastAsia"/>
          <w:color w:val="000000" w:themeColor="text1"/>
        </w:rPr>
        <w:t>规定</w:t>
      </w:r>
      <w:r w:rsidRPr="00756509">
        <w:rPr>
          <w:rFonts w:hint="eastAsia"/>
          <w:color w:val="000000" w:themeColor="text1"/>
        </w:rPr>
        <w:t>的接线总长度超过0.5 m，则可</w:t>
      </w:r>
      <w:r w:rsidR="0009297F" w:rsidRPr="00756509">
        <w:rPr>
          <w:rFonts w:hint="eastAsia"/>
          <w:color w:val="000000" w:themeColor="text1"/>
        </w:rPr>
        <w:t>采纳</w:t>
      </w:r>
      <w:r w:rsidRPr="00756509">
        <w:rPr>
          <w:rFonts w:hint="eastAsia"/>
          <w:color w:val="000000" w:themeColor="text1"/>
        </w:rPr>
        <w:t>IEC 60364-5-53：2015的534.4.8</w:t>
      </w:r>
      <w:r w:rsidR="0009297F" w:rsidRPr="00756509">
        <w:rPr>
          <w:rFonts w:hint="eastAsia"/>
          <w:color w:val="000000" w:themeColor="text1"/>
        </w:rPr>
        <w:t>条款</w:t>
      </w:r>
      <w:r w:rsidRPr="00756509">
        <w:rPr>
          <w:rFonts w:hint="eastAsia"/>
          <w:color w:val="000000" w:themeColor="text1"/>
        </w:rPr>
        <w:t>中给出的要求。</w:t>
      </w:r>
    </w:p>
    <w:p w:rsidR="00D35CD4" w:rsidRPr="00756509" w:rsidRDefault="00D35CD4" w:rsidP="00D35CD4">
      <w:pPr>
        <w:pStyle w:val="affe"/>
        <w:rPr>
          <w:noProof/>
          <w:color w:val="000000" w:themeColor="text1"/>
        </w:rPr>
      </w:pPr>
      <w:r w:rsidRPr="00756509">
        <w:rPr>
          <w:rFonts w:hint="eastAsia"/>
          <w:noProof/>
          <w:color w:val="000000" w:themeColor="text1"/>
        </w:rPr>
        <w:t>对于6.2.3中描述的情况，</w:t>
      </w:r>
      <w:r w:rsidR="00D32691" w:rsidRPr="00756509">
        <w:rPr>
          <w:rFonts w:hint="eastAsia"/>
          <w:noProof/>
          <w:color w:val="000000" w:themeColor="text1"/>
        </w:rPr>
        <w:t>强制要求</w:t>
      </w:r>
      <w:r w:rsidRPr="00756509">
        <w:rPr>
          <w:rFonts w:hint="eastAsia"/>
          <w:noProof/>
          <w:color w:val="000000" w:themeColor="text1"/>
        </w:rPr>
        <w:t>逆变器</w:t>
      </w:r>
      <w:r w:rsidR="0009297F" w:rsidRPr="00756509">
        <w:rPr>
          <w:rFonts w:hint="eastAsia"/>
          <w:noProof/>
          <w:color w:val="000000" w:themeColor="text1"/>
        </w:rPr>
        <w:t>侧安装</w:t>
      </w:r>
      <w:r w:rsidR="003B30AF" w:rsidRPr="00756509">
        <w:rPr>
          <w:rFonts w:hint="eastAsia"/>
          <w:noProof/>
          <w:color w:val="000000" w:themeColor="text1"/>
        </w:rPr>
        <w:t>第二组SPD</w:t>
      </w:r>
      <w:r w:rsidRPr="00756509">
        <w:rPr>
          <w:rFonts w:hint="eastAsia"/>
          <w:noProof/>
          <w:color w:val="000000" w:themeColor="text1"/>
        </w:rPr>
        <w:t>。</w:t>
      </w:r>
    </w:p>
    <w:p w:rsidR="00D35CD4" w:rsidRPr="00756509" w:rsidRDefault="00D35CD4" w:rsidP="00D35CD4">
      <w:pPr>
        <w:pStyle w:val="aff6"/>
        <w:ind w:firstLineChars="0" w:firstLine="0"/>
        <w:jc w:val="center"/>
        <w:rPr>
          <w:color w:val="000000" w:themeColor="text1"/>
        </w:rPr>
      </w:pPr>
      <w:r w:rsidRPr="00756509">
        <w:rPr>
          <w:color w:val="000000" w:themeColor="text1"/>
        </w:rPr>
        <w:lastRenderedPageBreak/>
        <w:drawing>
          <wp:inline distT="0" distB="0" distL="0" distR="0" wp14:anchorId="4D53BBB2" wp14:editId="20547954">
            <wp:extent cx="5069205" cy="4194175"/>
            <wp:effectExtent l="0" t="0" r="0" b="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9">
                      <a:extLst>
                        <a:ext uri="{28A0092B-C50C-407E-A947-70E740481C1C}">
                          <a14:useLocalDpi xmlns:a14="http://schemas.microsoft.com/office/drawing/2010/main" val="0"/>
                        </a:ext>
                      </a:extLst>
                    </a:blip>
                    <a:srcRect b="2655"/>
                    <a:stretch>
                      <a:fillRect/>
                    </a:stretch>
                  </pic:blipFill>
                  <pic:spPr bwMode="auto">
                    <a:xfrm>
                      <a:off x="0" y="0"/>
                      <a:ext cx="5069205" cy="4194175"/>
                    </a:xfrm>
                    <a:prstGeom prst="rect">
                      <a:avLst/>
                    </a:prstGeom>
                    <a:noFill/>
                    <a:ln>
                      <a:noFill/>
                    </a:ln>
                  </pic:spPr>
                </pic:pic>
              </a:graphicData>
            </a:graphic>
          </wp:inline>
        </w:drawing>
      </w:r>
    </w:p>
    <w:p w:rsidR="00D35CD4" w:rsidRPr="00756509" w:rsidRDefault="00D35CD4" w:rsidP="00D35CD4">
      <w:pPr>
        <w:pStyle w:val="af4"/>
        <w:rPr>
          <w:rFonts w:ascii="宋体"/>
          <w:noProof/>
          <w:color w:val="000000" w:themeColor="text1"/>
        </w:rPr>
      </w:pPr>
      <w:bookmarkStart w:id="260" w:name="_Toc532554960"/>
      <w:bookmarkStart w:id="261" w:name="_Toc533433246"/>
      <w:bookmarkStart w:id="262" w:name="_Toc13587369"/>
      <w:bookmarkStart w:id="263" w:name="_Toc13847395"/>
      <w:bookmarkStart w:id="264" w:name="_Toc13847565"/>
      <w:r w:rsidRPr="00756509">
        <w:rPr>
          <w:rFonts w:ascii="宋体" w:hint="eastAsia"/>
          <w:noProof/>
          <w:color w:val="000000" w:themeColor="text1"/>
        </w:rPr>
        <w:t>光伏装置直流侧过</w:t>
      </w:r>
      <w:r w:rsidR="003B30AF" w:rsidRPr="00756509">
        <w:rPr>
          <w:rFonts w:ascii="宋体" w:hint="eastAsia"/>
          <w:noProof/>
          <w:color w:val="000000" w:themeColor="text1"/>
        </w:rPr>
        <w:t>电</w:t>
      </w:r>
      <w:r w:rsidRPr="00756509">
        <w:rPr>
          <w:rFonts w:ascii="宋体" w:hint="eastAsia"/>
          <w:noProof/>
          <w:color w:val="000000" w:themeColor="text1"/>
        </w:rPr>
        <w:t>压保护示例</w:t>
      </w:r>
      <w:bookmarkEnd w:id="260"/>
      <w:bookmarkEnd w:id="261"/>
      <w:bookmarkEnd w:id="262"/>
      <w:bookmarkEnd w:id="263"/>
      <w:bookmarkEnd w:id="264"/>
    </w:p>
    <w:p w:rsidR="00D35CD4" w:rsidRPr="00756509" w:rsidRDefault="00D35CD4" w:rsidP="00D35CD4">
      <w:pPr>
        <w:pStyle w:val="a6"/>
        <w:spacing w:before="156" w:after="156"/>
        <w:ind w:left="0"/>
        <w:rPr>
          <w:color w:val="000000" w:themeColor="text1"/>
        </w:rPr>
      </w:pPr>
      <w:r w:rsidRPr="00756509">
        <w:rPr>
          <w:rFonts w:hint="eastAsia"/>
          <w:color w:val="000000" w:themeColor="text1"/>
        </w:rPr>
        <w:t>直流侧SPD连接导体的横截面积</w:t>
      </w:r>
    </w:p>
    <w:p w:rsidR="003B30AF" w:rsidRPr="00756509" w:rsidRDefault="003B30AF" w:rsidP="003B30AF">
      <w:pPr>
        <w:ind w:firstLineChars="200" w:firstLine="420"/>
        <w:jc w:val="left"/>
        <w:rPr>
          <w:rFonts w:ascii="宋体"/>
          <w:noProof/>
          <w:color w:val="000000" w:themeColor="text1"/>
          <w:kern w:val="0"/>
          <w:szCs w:val="20"/>
        </w:rPr>
      </w:pPr>
      <w:r w:rsidRPr="00756509">
        <w:rPr>
          <w:rFonts w:ascii="宋体" w:hint="eastAsia"/>
          <w:noProof/>
          <w:color w:val="000000" w:themeColor="text1"/>
          <w:kern w:val="0"/>
          <w:szCs w:val="20"/>
        </w:rPr>
        <w:t>SPD的连接应符合以下规则：</w:t>
      </w:r>
    </w:p>
    <w:p w:rsidR="003B30AF" w:rsidRPr="00756509" w:rsidRDefault="003B30AF" w:rsidP="003B30AF">
      <w:pPr>
        <w:pStyle w:val="aff6"/>
        <w:rPr>
          <w:color w:val="000000" w:themeColor="text1"/>
        </w:rPr>
      </w:pPr>
      <w:r w:rsidRPr="00756509">
        <w:rPr>
          <w:rFonts w:hint="eastAsia"/>
          <w:color w:val="000000" w:themeColor="text1"/>
        </w:rPr>
        <w:t>Ⅰ类试验SPD的接地导体的最小横截面积应为16 mm</w:t>
      </w:r>
      <w:r w:rsidRPr="00756509">
        <w:rPr>
          <w:rFonts w:hint="eastAsia"/>
          <w:color w:val="000000" w:themeColor="text1"/>
          <w:vertAlign w:val="superscript"/>
        </w:rPr>
        <w:t>2</w:t>
      </w:r>
      <w:r w:rsidRPr="00756509">
        <w:rPr>
          <w:rFonts w:hint="eastAsia"/>
          <w:color w:val="000000" w:themeColor="text1"/>
        </w:rPr>
        <w:t>铜线，或等效</w:t>
      </w:r>
      <w:r w:rsidR="002973EA" w:rsidRPr="00756509">
        <w:rPr>
          <w:rFonts w:hint="eastAsia"/>
          <w:color w:val="000000" w:themeColor="text1"/>
        </w:rPr>
        <w:t>载</w:t>
      </w:r>
      <w:r w:rsidRPr="00756509">
        <w:rPr>
          <w:rFonts w:hint="eastAsia"/>
          <w:color w:val="000000" w:themeColor="text1"/>
        </w:rPr>
        <w:t>流能力导体。</w:t>
      </w:r>
    </w:p>
    <w:p w:rsidR="003B30AF" w:rsidRPr="00756509" w:rsidRDefault="003B30AF" w:rsidP="003B30AF">
      <w:pPr>
        <w:pStyle w:val="aff6"/>
        <w:rPr>
          <w:color w:val="000000" w:themeColor="text1"/>
        </w:rPr>
      </w:pPr>
      <w:r w:rsidRPr="00756509">
        <w:rPr>
          <w:rFonts w:hint="eastAsia"/>
          <w:color w:val="000000" w:themeColor="text1"/>
        </w:rPr>
        <w:t>具有短路</w:t>
      </w:r>
      <w:r w:rsidR="002973EA" w:rsidRPr="00756509">
        <w:rPr>
          <w:rFonts w:hint="eastAsia"/>
          <w:color w:val="000000" w:themeColor="text1"/>
        </w:rPr>
        <w:t>失效</w:t>
      </w:r>
      <w:r w:rsidRPr="00756509">
        <w:rPr>
          <w:rFonts w:hint="eastAsia"/>
          <w:color w:val="000000" w:themeColor="text1"/>
        </w:rPr>
        <w:t>模式SCFM的I类试验SPD的接地导体，如果带电导体横截面积大于16 mm</w:t>
      </w:r>
      <w:r w:rsidRPr="00756509">
        <w:rPr>
          <w:rFonts w:hint="eastAsia"/>
          <w:color w:val="000000" w:themeColor="text1"/>
          <w:vertAlign w:val="superscript"/>
        </w:rPr>
        <w:t>2</w:t>
      </w:r>
      <w:r w:rsidRPr="00756509">
        <w:rPr>
          <w:rFonts w:hint="eastAsia"/>
          <w:color w:val="000000" w:themeColor="text1"/>
        </w:rPr>
        <w:t>，则其最小横截面积应等于相应带电导体的横截面积。</w:t>
      </w:r>
    </w:p>
    <w:p w:rsidR="003B30AF" w:rsidRPr="00756509" w:rsidRDefault="003B30AF" w:rsidP="003B30AF">
      <w:pPr>
        <w:pStyle w:val="aff6"/>
        <w:rPr>
          <w:color w:val="000000" w:themeColor="text1"/>
        </w:rPr>
      </w:pPr>
      <w:r w:rsidRPr="00756509">
        <w:rPr>
          <w:rFonts w:hint="eastAsia"/>
          <w:color w:val="000000" w:themeColor="text1"/>
        </w:rPr>
        <w:t>Ⅱ类试验SPD的接地导体的最小横截面积应为6 mm</w:t>
      </w:r>
      <w:r w:rsidRPr="00756509">
        <w:rPr>
          <w:rFonts w:hint="eastAsia"/>
          <w:color w:val="000000" w:themeColor="text1"/>
          <w:vertAlign w:val="superscript"/>
        </w:rPr>
        <w:t>2</w:t>
      </w:r>
      <w:r w:rsidRPr="00756509">
        <w:rPr>
          <w:rFonts w:hint="eastAsia"/>
          <w:color w:val="000000" w:themeColor="text1"/>
        </w:rPr>
        <w:t>的铜线，或等效</w:t>
      </w:r>
      <w:r w:rsidR="008B2AA0">
        <w:rPr>
          <w:rFonts w:hint="eastAsia"/>
          <w:color w:val="000000" w:themeColor="text1"/>
        </w:rPr>
        <w:t>载流</w:t>
      </w:r>
      <w:r w:rsidRPr="00756509">
        <w:rPr>
          <w:rFonts w:hint="eastAsia"/>
          <w:color w:val="000000" w:themeColor="text1"/>
        </w:rPr>
        <w:t>能力导体。</w:t>
      </w:r>
    </w:p>
    <w:p w:rsidR="003B30AF" w:rsidRPr="00756509" w:rsidRDefault="003B30AF" w:rsidP="003B30AF">
      <w:pPr>
        <w:pStyle w:val="aff6"/>
        <w:rPr>
          <w:color w:val="000000" w:themeColor="text1"/>
        </w:rPr>
      </w:pPr>
      <w:r w:rsidRPr="00756509">
        <w:rPr>
          <w:rFonts w:hint="eastAsia"/>
          <w:color w:val="000000" w:themeColor="text1"/>
        </w:rPr>
        <w:t>具有短路</w:t>
      </w:r>
      <w:r w:rsidR="002973EA" w:rsidRPr="00756509">
        <w:rPr>
          <w:rFonts w:hint="eastAsia"/>
          <w:color w:val="000000" w:themeColor="text1"/>
        </w:rPr>
        <w:t>失效</w:t>
      </w:r>
      <w:r w:rsidRPr="00756509">
        <w:rPr>
          <w:rFonts w:hint="eastAsia"/>
          <w:color w:val="000000" w:themeColor="text1"/>
        </w:rPr>
        <w:t>模式SCFM的II类试验SPD的接地导体，如果带电导体横截面大于6 mm</w:t>
      </w:r>
      <w:r w:rsidRPr="00756509">
        <w:rPr>
          <w:rFonts w:hint="eastAsia"/>
          <w:color w:val="000000" w:themeColor="text1"/>
          <w:vertAlign w:val="superscript"/>
        </w:rPr>
        <w:t>2</w:t>
      </w:r>
      <w:r w:rsidRPr="00756509">
        <w:rPr>
          <w:rFonts w:hint="eastAsia"/>
          <w:color w:val="000000" w:themeColor="text1"/>
        </w:rPr>
        <w:t>，则其最小横截面积应等于相应带电导体的横截面积。</w:t>
      </w:r>
    </w:p>
    <w:p w:rsidR="003B30AF" w:rsidRPr="00756509" w:rsidRDefault="003B30AF" w:rsidP="003B30AF">
      <w:pPr>
        <w:pStyle w:val="affe"/>
        <w:rPr>
          <w:noProof/>
          <w:color w:val="000000" w:themeColor="text1"/>
        </w:rPr>
      </w:pPr>
      <w:r w:rsidRPr="00756509">
        <w:rPr>
          <w:rFonts w:hint="eastAsia"/>
          <w:noProof/>
          <w:color w:val="000000" w:themeColor="text1"/>
        </w:rPr>
        <w:t>最小截面积也可参考我国的其他国家标准，GB/T 21714-3前言部分解释了这些差异。</w:t>
      </w:r>
    </w:p>
    <w:p w:rsidR="003B30AF" w:rsidRPr="00756509" w:rsidRDefault="003B30AF" w:rsidP="003B30AF">
      <w:pPr>
        <w:pStyle w:val="aff6"/>
        <w:rPr>
          <w:color w:val="000000" w:themeColor="text1"/>
        </w:rPr>
      </w:pPr>
      <w:r w:rsidRPr="00756509">
        <w:rPr>
          <w:rFonts w:hint="eastAsia"/>
          <w:color w:val="000000" w:themeColor="text1"/>
        </w:rPr>
        <w:t>SPD的额定短路电流值I</w:t>
      </w:r>
      <w:r w:rsidRPr="00756509">
        <w:rPr>
          <w:rFonts w:hint="eastAsia"/>
          <w:color w:val="000000" w:themeColor="text1"/>
          <w:vertAlign w:val="subscript"/>
        </w:rPr>
        <w:t>SCPV</w:t>
      </w:r>
      <w:r w:rsidRPr="00756509">
        <w:rPr>
          <w:rFonts w:hint="eastAsia"/>
          <w:color w:val="000000" w:themeColor="text1"/>
        </w:rPr>
        <w:t>必须与光伏系统在安装点的预期短路电流相协调，并且连接导体的横截面应根据该电流确定，同时考虑到最大后备</w:t>
      </w:r>
      <w:r w:rsidR="00BF6FC4" w:rsidRPr="00756509">
        <w:rPr>
          <w:rFonts w:hint="eastAsia"/>
          <w:color w:val="000000" w:themeColor="text1"/>
        </w:rPr>
        <w:t>过流保护装置</w:t>
      </w:r>
      <w:r w:rsidRPr="00756509">
        <w:rPr>
          <w:rFonts w:hint="eastAsia"/>
          <w:color w:val="000000" w:themeColor="text1"/>
        </w:rPr>
        <w:t>的最大断开时间。</w:t>
      </w:r>
    </w:p>
    <w:p w:rsidR="003B30AF" w:rsidRPr="00756509" w:rsidRDefault="002973EA" w:rsidP="003B30AF">
      <w:pPr>
        <w:pStyle w:val="aff6"/>
        <w:rPr>
          <w:color w:val="000000" w:themeColor="text1"/>
        </w:rPr>
      </w:pPr>
      <w:r w:rsidRPr="00756509">
        <w:rPr>
          <w:rFonts w:hint="eastAsia"/>
          <w:color w:val="000000" w:themeColor="text1"/>
        </w:rPr>
        <w:t>短路失效</w:t>
      </w:r>
      <w:r w:rsidR="003B30AF" w:rsidRPr="00756509">
        <w:rPr>
          <w:rFonts w:hint="eastAsia"/>
          <w:color w:val="000000" w:themeColor="text1"/>
        </w:rPr>
        <w:t>模式SCFM和开路</w:t>
      </w:r>
      <w:r w:rsidRPr="00756509">
        <w:rPr>
          <w:rFonts w:hint="eastAsia"/>
          <w:color w:val="000000" w:themeColor="text1"/>
        </w:rPr>
        <w:t>失效</w:t>
      </w:r>
      <w:r w:rsidR="003B30AF" w:rsidRPr="00756509">
        <w:rPr>
          <w:rFonts w:hint="eastAsia"/>
          <w:color w:val="000000" w:themeColor="text1"/>
        </w:rPr>
        <w:t>模式OCFM的SPD的连接导线横截面积应符合SPD脱离器（如有）的特性，并根据GB/T 18802.31对SPD失效模式</w:t>
      </w:r>
      <w:r w:rsidR="00E62DE8" w:rsidRPr="00756509">
        <w:rPr>
          <w:rFonts w:hint="eastAsia"/>
          <w:color w:val="000000" w:themeColor="text1"/>
        </w:rPr>
        <w:t>特性</w:t>
      </w:r>
      <w:r w:rsidR="003B30AF" w:rsidRPr="00756509">
        <w:rPr>
          <w:rFonts w:hint="eastAsia"/>
          <w:color w:val="000000" w:themeColor="text1"/>
        </w:rPr>
        <w:t>进行试验。</w:t>
      </w:r>
    </w:p>
    <w:p w:rsidR="003B30AF" w:rsidRPr="00756509" w:rsidRDefault="003B30AF" w:rsidP="003B30AF">
      <w:pPr>
        <w:pStyle w:val="aff6"/>
        <w:rPr>
          <w:color w:val="000000" w:themeColor="text1"/>
        </w:rPr>
      </w:pPr>
      <w:r w:rsidRPr="00756509">
        <w:rPr>
          <w:rFonts w:hint="eastAsia"/>
          <w:color w:val="000000" w:themeColor="text1"/>
        </w:rPr>
        <w:t>将SPD和过电流保护装置（如果有）连接到带电导线的导体应能承受预期的短路电流，其横截面积应不小于：</w:t>
      </w:r>
    </w:p>
    <w:p w:rsidR="00D35CD4" w:rsidRPr="00756509" w:rsidRDefault="00D35CD4" w:rsidP="003D494F">
      <w:pPr>
        <w:pStyle w:val="ac"/>
        <w:ind w:left="426" w:firstLine="0"/>
        <w:rPr>
          <w:noProof/>
          <w:color w:val="000000" w:themeColor="text1"/>
        </w:rPr>
      </w:pPr>
      <w:r w:rsidRPr="00756509">
        <w:rPr>
          <w:rFonts w:hint="eastAsia"/>
          <w:noProof/>
          <w:color w:val="000000" w:themeColor="text1"/>
        </w:rPr>
        <w:t>对于安装在直流侧的Ⅱ类试验SPD，采用2.5 mm</w:t>
      </w:r>
      <w:r w:rsidRPr="00756509">
        <w:rPr>
          <w:rFonts w:hint="eastAsia"/>
          <w:noProof/>
          <w:color w:val="000000" w:themeColor="text1"/>
          <w:vertAlign w:val="superscript"/>
        </w:rPr>
        <w:t>2</w:t>
      </w:r>
      <w:r w:rsidRPr="00756509">
        <w:rPr>
          <w:rFonts w:hint="eastAsia"/>
          <w:noProof/>
          <w:color w:val="000000" w:themeColor="text1"/>
        </w:rPr>
        <w:t>铜线或等效</w:t>
      </w:r>
      <w:r w:rsidR="002973EA" w:rsidRPr="00756509">
        <w:rPr>
          <w:rFonts w:hint="eastAsia"/>
          <w:color w:val="000000" w:themeColor="text1"/>
        </w:rPr>
        <w:t>载流能力导体；</w:t>
      </w:r>
    </w:p>
    <w:p w:rsidR="00D35CD4" w:rsidRPr="00756509" w:rsidRDefault="00D35CD4" w:rsidP="003D494F">
      <w:pPr>
        <w:pStyle w:val="ac"/>
        <w:ind w:left="426" w:firstLine="0"/>
        <w:rPr>
          <w:noProof/>
          <w:color w:val="000000" w:themeColor="text1"/>
        </w:rPr>
      </w:pPr>
      <w:r w:rsidRPr="00756509">
        <w:rPr>
          <w:rFonts w:hint="eastAsia"/>
          <w:noProof/>
          <w:color w:val="000000" w:themeColor="text1"/>
        </w:rPr>
        <w:t>对于安装在直流侧的Ⅰ类试验SPD，采用6 mm</w:t>
      </w:r>
      <w:r w:rsidRPr="00756509">
        <w:rPr>
          <w:rFonts w:hint="eastAsia"/>
          <w:noProof/>
          <w:color w:val="000000" w:themeColor="text1"/>
          <w:vertAlign w:val="superscript"/>
        </w:rPr>
        <w:t>2</w:t>
      </w:r>
      <w:r w:rsidRPr="00756509">
        <w:rPr>
          <w:rFonts w:hint="eastAsia"/>
          <w:noProof/>
          <w:color w:val="000000" w:themeColor="text1"/>
        </w:rPr>
        <w:t>铜线或等效</w:t>
      </w:r>
      <w:r w:rsidR="002973EA" w:rsidRPr="00756509">
        <w:rPr>
          <w:rFonts w:hint="eastAsia"/>
          <w:color w:val="000000" w:themeColor="text1"/>
        </w:rPr>
        <w:t>载流能力导体。</w:t>
      </w:r>
    </w:p>
    <w:p w:rsidR="00D35CD4" w:rsidRPr="00756509" w:rsidRDefault="00D35CD4" w:rsidP="00D35CD4">
      <w:pPr>
        <w:pStyle w:val="a6"/>
        <w:spacing w:before="156" w:after="156"/>
        <w:ind w:left="0"/>
        <w:rPr>
          <w:color w:val="000000" w:themeColor="text1"/>
        </w:rPr>
      </w:pPr>
      <w:r w:rsidRPr="00756509">
        <w:rPr>
          <w:rFonts w:hint="eastAsia"/>
          <w:color w:val="000000" w:themeColor="text1"/>
        </w:rPr>
        <w:t>多极SPD</w:t>
      </w:r>
      <w:r w:rsidR="003B30AF" w:rsidRPr="00756509">
        <w:rPr>
          <w:rFonts w:hint="eastAsia"/>
          <w:color w:val="000000" w:themeColor="text1"/>
        </w:rPr>
        <w:t>的内部连接方案或</w:t>
      </w:r>
      <w:r w:rsidRPr="00756509">
        <w:rPr>
          <w:rFonts w:hint="eastAsia"/>
          <w:color w:val="000000" w:themeColor="text1"/>
        </w:rPr>
        <w:t>直流</w:t>
      </w:r>
      <w:proofErr w:type="gramStart"/>
      <w:r w:rsidR="003B30AF" w:rsidRPr="00756509">
        <w:rPr>
          <w:rFonts w:hint="eastAsia"/>
          <w:color w:val="000000" w:themeColor="text1"/>
        </w:rPr>
        <w:t>侧具有单</w:t>
      </w:r>
      <w:r w:rsidRPr="00756509">
        <w:rPr>
          <w:rFonts w:hint="eastAsia"/>
          <w:color w:val="000000" w:themeColor="text1"/>
        </w:rPr>
        <w:t>保护</w:t>
      </w:r>
      <w:proofErr w:type="gramEnd"/>
      <w:r w:rsidRPr="00756509">
        <w:rPr>
          <w:rFonts w:hint="eastAsia"/>
          <w:color w:val="000000" w:themeColor="text1"/>
        </w:rPr>
        <w:t>模式的SPD</w:t>
      </w:r>
      <w:r w:rsidR="003B30AF" w:rsidRPr="00756509">
        <w:rPr>
          <w:rFonts w:hint="eastAsia"/>
          <w:color w:val="000000" w:themeColor="text1"/>
        </w:rPr>
        <w:t>组合</w:t>
      </w:r>
    </w:p>
    <w:p w:rsidR="00D35CD4" w:rsidRPr="00756509" w:rsidRDefault="00D35CD4" w:rsidP="00D35CD4">
      <w:pPr>
        <w:pStyle w:val="aff6"/>
        <w:rPr>
          <w:color w:val="000000" w:themeColor="text1"/>
        </w:rPr>
      </w:pPr>
      <w:r w:rsidRPr="00756509">
        <w:rPr>
          <w:rFonts w:hint="eastAsia"/>
          <w:color w:val="000000" w:themeColor="text1"/>
        </w:rPr>
        <w:lastRenderedPageBreak/>
        <w:t>图7和8给出了将SPD连接到光伏装置的示例。</w:t>
      </w:r>
    </w:p>
    <w:p w:rsidR="00D35CD4" w:rsidRPr="00756509" w:rsidRDefault="003B30AF" w:rsidP="00D35CD4">
      <w:pPr>
        <w:pStyle w:val="aff6"/>
        <w:rPr>
          <w:color w:val="000000" w:themeColor="text1"/>
        </w:rPr>
      </w:pPr>
      <w:r w:rsidRPr="00756509">
        <w:rPr>
          <w:rFonts w:hint="eastAsia"/>
          <w:color w:val="000000" w:themeColor="text1"/>
        </w:rPr>
        <w:t>过电压保护</w:t>
      </w:r>
      <w:r w:rsidR="00D35CD4" w:rsidRPr="00756509">
        <w:rPr>
          <w:rFonts w:hint="eastAsia"/>
          <w:color w:val="000000" w:themeColor="text1"/>
        </w:rPr>
        <w:t>可</w:t>
      </w:r>
      <w:r w:rsidR="00BF6FC4" w:rsidRPr="00756509">
        <w:rPr>
          <w:rFonts w:hint="eastAsia"/>
          <w:color w:val="000000" w:themeColor="text1"/>
        </w:rPr>
        <w:t>采用</w:t>
      </w:r>
      <w:r w:rsidR="00D35CD4" w:rsidRPr="00756509">
        <w:rPr>
          <w:rFonts w:hint="eastAsia"/>
          <w:color w:val="000000" w:themeColor="text1"/>
        </w:rPr>
        <w:t>图7和图8中具有单一保护模式（A，B，C ... X，Y，Z）的SPD的组合，也可</w:t>
      </w:r>
      <w:r w:rsidR="00BF6FC4" w:rsidRPr="00756509">
        <w:rPr>
          <w:rFonts w:hint="eastAsia"/>
          <w:color w:val="000000" w:themeColor="text1"/>
        </w:rPr>
        <w:t>采用</w:t>
      </w:r>
      <w:r w:rsidR="00D35CD4" w:rsidRPr="00756509">
        <w:rPr>
          <w:rFonts w:hint="eastAsia"/>
          <w:color w:val="000000" w:themeColor="text1"/>
        </w:rPr>
        <w:t>多极SPD。 SPD中使用的保护元件可以是电压限制型，电压开关型或两者的组合。 SPD模块（A，B，C，X，Y和Z）也称为SPD的电流</w:t>
      </w:r>
      <w:r w:rsidR="00BF6FC4" w:rsidRPr="00756509">
        <w:rPr>
          <w:rFonts w:hint="eastAsia"/>
          <w:color w:val="000000" w:themeColor="text1"/>
        </w:rPr>
        <w:t>支路</w:t>
      </w:r>
      <w:r w:rsidR="00D35CD4" w:rsidRPr="00756509">
        <w:rPr>
          <w:rFonts w:hint="eastAsia"/>
          <w:color w:val="000000" w:themeColor="text1"/>
        </w:rPr>
        <w:t>。这种电流</w:t>
      </w:r>
      <w:r w:rsidR="003731E7" w:rsidRPr="00756509">
        <w:rPr>
          <w:rFonts w:hint="eastAsia"/>
          <w:color w:val="000000" w:themeColor="text1"/>
        </w:rPr>
        <w:t>支路</w:t>
      </w:r>
      <w:r w:rsidR="00D35CD4" w:rsidRPr="00756509">
        <w:rPr>
          <w:rFonts w:hint="eastAsia"/>
          <w:color w:val="000000" w:themeColor="text1"/>
        </w:rPr>
        <w:t>可以不同于多极SPD的单一保护模式（例如在Y连接和Δ连接中）。X，Y和Z可以是具有单一保护模式的三个相同的SPD。</w:t>
      </w:r>
    </w:p>
    <w:p w:rsidR="00D35CD4" w:rsidRPr="00756509" w:rsidRDefault="00D35CD4" w:rsidP="00D35CD4">
      <w:pPr>
        <w:pStyle w:val="affe"/>
        <w:rPr>
          <w:noProof/>
          <w:color w:val="000000" w:themeColor="text1"/>
        </w:rPr>
      </w:pPr>
      <w:r w:rsidRPr="00756509">
        <w:rPr>
          <w:rFonts w:hint="eastAsia"/>
          <w:noProof/>
          <w:color w:val="000000" w:themeColor="text1"/>
        </w:rPr>
        <w:t>如果制造商未声明每种保护模式的电压保护水平，则必须</w:t>
      </w:r>
      <w:r w:rsidR="002973EA" w:rsidRPr="00756509">
        <w:rPr>
          <w:rFonts w:hint="eastAsia"/>
          <w:noProof/>
          <w:color w:val="000000" w:themeColor="text1"/>
        </w:rPr>
        <w:t>叠加单个</w:t>
      </w:r>
      <w:r w:rsidRPr="00756509">
        <w:rPr>
          <w:rFonts w:hint="eastAsia"/>
          <w:noProof/>
          <w:color w:val="000000" w:themeColor="text1"/>
        </w:rPr>
        <w:t>模</w:t>
      </w:r>
      <w:r w:rsidR="002973EA" w:rsidRPr="00756509">
        <w:rPr>
          <w:rFonts w:hint="eastAsia"/>
          <w:noProof/>
          <w:color w:val="000000" w:themeColor="text1"/>
        </w:rPr>
        <w:t>块</w:t>
      </w:r>
      <w:r w:rsidRPr="00756509">
        <w:rPr>
          <w:rFonts w:hint="eastAsia"/>
          <w:noProof/>
          <w:color w:val="000000" w:themeColor="text1"/>
        </w:rPr>
        <w:t>SPD的电压保护水平以获得总电压保护水平。</w:t>
      </w:r>
    </w:p>
    <w:p w:rsidR="00D35CD4" w:rsidRPr="00756509" w:rsidRDefault="00D35CD4" w:rsidP="00D35CD4">
      <w:pPr>
        <w:jc w:val="center"/>
        <w:rPr>
          <w:noProof/>
          <w:color w:val="000000" w:themeColor="text1"/>
        </w:rPr>
      </w:pPr>
      <w:r w:rsidRPr="00756509">
        <w:rPr>
          <w:noProof/>
          <w:color w:val="000000" w:themeColor="text1"/>
        </w:rPr>
        <mc:AlternateContent>
          <mc:Choice Requires="wps">
            <w:drawing>
              <wp:anchor distT="0" distB="0" distL="114300" distR="114300" simplePos="0" relativeHeight="251664384" behindDoc="0" locked="0" layoutInCell="1" allowOverlap="1" wp14:anchorId="63BF40F0" wp14:editId="3B2B2495">
                <wp:simplePos x="0" y="0"/>
                <wp:positionH relativeFrom="column">
                  <wp:posOffset>593090</wp:posOffset>
                </wp:positionH>
                <wp:positionV relativeFrom="paragraph">
                  <wp:posOffset>2249170</wp:posOffset>
                </wp:positionV>
                <wp:extent cx="678180" cy="396240"/>
                <wp:effectExtent l="7620" t="10160" r="9525" b="12700"/>
                <wp:wrapNone/>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 cy="396240"/>
                        </a:xfrm>
                        <a:prstGeom prst="rect">
                          <a:avLst/>
                        </a:prstGeom>
                        <a:solidFill>
                          <a:srgbClr val="FFFFFF"/>
                        </a:solidFill>
                        <a:ln w="9525">
                          <a:solidFill>
                            <a:srgbClr val="FFFFFF"/>
                          </a:solidFill>
                          <a:miter lim="800000"/>
                          <a:headEnd/>
                          <a:tailEnd/>
                        </a:ln>
                      </wps:spPr>
                      <wps:txbx>
                        <w:txbxContent>
                          <w:p w:rsidR="009328B1" w:rsidRPr="00857E29" w:rsidRDefault="009328B1" w:rsidP="00D35CD4">
                            <w:pPr>
                              <w:rPr>
                                <w:sz w:val="20"/>
                                <w:szCs w:val="20"/>
                              </w:rPr>
                            </w:pPr>
                            <w:r w:rsidRPr="00857E29">
                              <w:rPr>
                                <w:rFonts w:hint="eastAsia"/>
                                <w:sz w:val="20"/>
                                <w:szCs w:val="20"/>
                              </w:rPr>
                              <w:t>Y</w:t>
                            </w:r>
                            <w:r w:rsidRPr="00857E29">
                              <w:rPr>
                                <w:rFonts w:hint="eastAsia"/>
                                <w:sz w:val="20"/>
                                <w:szCs w:val="20"/>
                              </w:rPr>
                              <w:t>连接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46.7pt;margin-top:177.1pt;width:53.4pt;height: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" strokecolor="white">
                <v:textbox>
                  <w:txbxContent>
                    <w:p w:rsidR="009328B1" w:rsidRPr="00857E29" w:rsidRDefault="009328B1" w:rsidP="00D35CD4">
                      <w:pPr>
                        <w:rPr>
                          <w:sz w:val="20"/>
                          <w:szCs w:val="20"/>
                        </w:rPr>
                      </w:pPr>
                      <w:r w:rsidRPr="00857E29">
                        <w:rPr>
                          <w:rFonts w:hint="eastAsia"/>
                          <w:sz w:val="20"/>
                          <w:szCs w:val="20"/>
                        </w:rPr>
                        <w:t>Y</w:t>
                      </w:r>
                      <w:r w:rsidRPr="00857E29">
                        <w:rPr>
                          <w:rFonts w:hint="eastAsia"/>
                          <w:sz w:val="20"/>
                          <w:szCs w:val="20"/>
                        </w:rPr>
                        <w:t>连接</w:t>
                      </w:r>
                    </w:p>
                  </w:txbxContent>
                </v:textbox>
              </v:shape>
            </w:pict>
          </mc:Fallback>
        </mc:AlternateContent>
      </w:r>
      <w:r w:rsidRPr="00756509">
        <w:rPr>
          <w:noProof/>
          <w:color w:val="000000" w:themeColor="text1"/>
        </w:rPr>
        <mc:AlternateContent>
          <mc:Choice Requires="wps">
            <w:drawing>
              <wp:anchor distT="0" distB="0" distL="114300" distR="114300" simplePos="0" relativeHeight="251665408" behindDoc="0" locked="0" layoutInCell="1" allowOverlap="1" wp14:anchorId="01274977" wp14:editId="5B3A0BD5">
                <wp:simplePos x="0" y="0"/>
                <wp:positionH relativeFrom="column">
                  <wp:posOffset>2475230</wp:posOffset>
                </wp:positionH>
                <wp:positionV relativeFrom="paragraph">
                  <wp:posOffset>2249170</wp:posOffset>
                </wp:positionV>
                <wp:extent cx="739140" cy="396240"/>
                <wp:effectExtent l="13335" t="10160" r="9525" b="12700"/>
                <wp:wrapNone/>
                <wp:docPr id="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96240"/>
                        </a:xfrm>
                        <a:prstGeom prst="rect">
                          <a:avLst/>
                        </a:prstGeom>
                        <a:solidFill>
                          <a:srgbClr val="FFFFFF"/>
                        </a:solidFill>
                        <a:ln w="9525">
                          <a:solidFill>
                            <a:srgbClr val="FFFFFF"/>
                          </a:solidFill>
                          <a:miter lim="800000"/>
                          <a:headEnd/>
                          <a:tailEnd/>
                        </a:ln>
                      </wps:spPr>
                      <wps:txbx>
                        <w:txbxContent>
                          <w:p w:rsidR="009328B1" w:rsidRPr="00857E29" w:rsidRDefault="009328B1" w:rsidP="00D35CD4">
                            <w:pPr>
                              <w:rPr>
                                <w:sz w:val="24"/>
                              </w:rPr>
                            </w:pPr>
                            <w:r w:rsidRPr="00857E29">
                              <w:rPr>
                                <w:rFonts w:hint="eastAsia"/>
                                <w:sz w:val="24"/>
                              </w:rPr>
                              <w:t>Δ</w:t>
                            </w:r>
                            <w:r w:rsidRPr="00857E29">
                              <w:rPr>
                                <w:rFonts w:hint="eastAsia"/>
                                <w:sz w:val="20"/>
                              </w:rPr>
                              <w:t>连接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left:0;text-align:left;margin-left:194.9pt;margin-top:177.1pt;width:58.2pt;height: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" strokecolor="white">
                <v:textbox>
                  <w:txbxContent>
                    <w:p w:rsidR="009328B1" w:rsidRPr="00857E29" w:rsidRDefault="009328B1" w:rsidP="00D35CD4">
                      <w:pPr>
                        <w:rPr>
                          <w:sz w:val="24"/>
                        </w:rPr>
                      </w:pPr>
                      <w:r w:rsidRPr="00857E29">
                        <w:rPr>
                          <w:rFonts w:hint="eastAsia"/>
                          <w:sz w:val="24"/>
                        </w:rPr>
                        <w:t>Δ</w:t>
                      </w:r>
                      <w:r w:rsidRPr="00857E29">
                        <w:rPr>
                          <w:rFonts w:hint="eastAsia"/>
                          <w:sz w:val="20"/>
                        </w:rPr>
                        <w:t>连接</w:t>
                      </w:r>
                    </w:p>
                  </w:txbxContent>
                </v:textbox>
              </v:shape>
            </w:pict>
          </mc:Fallback>
        </mc:AlternateContent>
      </w:r>
      <w:r w:rsidRPr="00756509">
        <w:rPr>
          <w:rFonts w:ascii="宋体" w:hint="eastAsia"/>
          <w:noProof/>
          <w:color w:val="000000" w:themeColor="text1"/>
          <w:kern w:val="0"/>
          <w:sz w:val="20"/>
          <w:szCs w:val="20"/>
        </w:rPr>
        <mc:AlternateContent>
          <mc:Choice Requires="wps">
            <w:drawing>
              <wp:anchor distT="0" distB="0" distL="114300" distR="114300" simplePos="0" relativeHeight="251667456" behindDoc="0" locked="0" layoutInCell="1" allowOverlap="1" wp14:anchorId="5CE4CDA9" wp14:editId="50B2A52F">
                <wp:simplePos x="0" y="0"/>
                <wp:positionH relativeFrom="column">
                  <wp:posOffset>4418330</wp:posOffset>
                </wp:positionH>
                <wp:positionV relativeFrom="paragraph">
                  <wp:posOffset>2249170</wp:posOffset>
                </wp:positionV>
                <wp:extent cx="640080" cy="396240"/>
                <wp:effectExtent l="13335" t="10160" r="13335" b="12700"/>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96240"/>
                        </a:xfrm>
                        <a:prstGeom prst="rect">
                          <a:avLst/>
                        </a:prstGeom>
                        <a:solidFill>
                          <a:srgbClr val="FFFFFF"/>
                        </a:solidFill>
                        <a:ln w="9525">
                          <a:solidFill>
                            <a:srgbClr val="FFFFFF"/>
                          </a:solidFill>
                          <a:miter lim="800000"/>
                          <a:headEnd/>
                          <a:tailEnd/>
                        </a:ln>
                      </wps:spPr>
                      <wps:txbx>
                        <w:txbxContent>
                          <w:p w:rsidR="009328B1" w:rsidRPr="00857E29" w:rsidRDefault="009328B1" w:rsidP="00D35CD4">
                            <w:pPr>
                              <w:rPr>
                                <w:sz w:val="20"/>
                                <w:szCs w:val="20"/>
                              </w:rPr>
                            </w:pPr>
                            <w:r w:rsidRPr="00857E29">
                              <w:rPr>
                                <w:rFonts w:hint="eastAsia"/>
                                <w:sz w:val="20"/>
                                <w:szCs w:val="20"/>
                              </w:rPr>
                              <w:t>U</w:t>
                            </w:r>
                            <w:r w:rsidRPr="00857E29">
                              <w:rPr>
                                <w:rFonts w:hint="eastAsia"/>
                                <w:sz w:val="20"/>
                                <w:szCs w:val="20"/>
                              </w:rPr>
                              <w:t>连接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347.9pt;margin-top:177.1pt;width:50.4pt;height:3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" strokecolor="white">
                <v:textbox>
                  <w:txbxContent>
                    <w:p w:rsidR="009328B1" w:rsidRPr="00857E29" w:rsidRDefault="009328B1" w:rsidP="00D35CD4">
                      <w:pPr>
                        <w:rPr>
                          <w:sz w:val="20"/>
                          <w:szCs w:val="20"/>
                        </w:rPr>
                      </w:pPr>
                      <w:r w:rsidRPr="00857E29">
                        <w:rPr>
                          <w:rFonts w:hint="eastAsia"/>
                          <w:sz w:val="20"/>
                          <w:szCs w:val="20"/>
                        </w:rPr>
                        <w:t>U</w:t>
                      </w:r>
                      <w:r w:rsidRPr="00857E29">
                        <w:rPr>
                          <w:rFonts w:hint="eastAsia"/>
                          <w:sz w:val="20"/>
                          <w:szCs w:val="20"/>
                        </w:rPr>
                        <w:t>连接</w:t>
                      </w:r>
                    </w:p>
                  </w:txbxContent>
                </v:textbox>
              </v:shape>
            </w:pict>
          </mc:Fallback>
        </mc:AlternateContent>
      </w:r>
      <w:r w:rsidRPr="00756509">
        <w:rPr>
          <w:noProof/>
          <w:color w:val="000000" w:themeColor="text1"/>
        </w:rPr>
        <w:drawing>
          <wp:inline distT="0" distB="0" distL="0" distR="0" wp14:anchorId="7077DF47" wp14:editId="41BD9384">
            <wp:extent cx="5486400" cy="2687320"/>
            <wp:effectExtent l="0" t="0" r="0" b="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86400" cy="2687320"/>
                    </a:xfrm>
                    <a:prstGeom prst="rect">
                      <a:avLst/>
                    </a:prstGeom>
                    <a:noFill/>
                    <a:ln>
                      <a:noFill/>
                    </a:ln>
                  </pic:spPr>
                </pic:pic>
              </a:graphicData>
            </a:graphic>
          </wp:inline>
        </w:drawing>
      </w:r>
    </w:p>
    <w:p w:rsidR="00D35CD4" w:rsidRPr="00756509" w:rsidRDefault="00D35CD4" w:rsidP="00D35CD4">
      <w:pPr>
        <w:pStyle w:val="af4"/>
        <w:rPr>
          <w:rFonts w:ascii="宋体"/>
          <w:noProof/>
          <w:color w:val="000000" w:themeColor="text1"/>
        </w:rPr>
      </w:pPr>
      <w:bookmarkStart w:id="265" w:name="_Toc532554961"/>
      <w:bookmarkStart w:id="266" w:name="_Toc533433247"/>
      <w:bookmarkStart w:id="267" w:name="_Toc13587370"/>
      <w:bookmarkStart w:id="268" w:name="_Toc13847396"/>
      <w:bookmarkStart w:id="269" w:name="_Toc13847566"/>
      <w:r w:rsidRPr="00756509">
        <w:rPr>
          <w:rFonts w:ascii="宋体" w:hint="eastAsia"/>
          <w:noProof/>
          <w:color w:val="000000" w:themeColor="text1"/>
        </w:rPr>
        <w:t>光伏直流侧未接地的</w:t>
      </w:r>
      <w:r w:rsidRPr="00756509">
        <w:rPr>
          <w:rFonts w:ascii="宋体" w:hint="eastAsia"/>
          <w:noProof/>
          <w:color w:val="000000" w:themeColor="text1"/>
        </w:rPr>
        <w:t>SPD</w:t>
      </w:r>
      <w:r w:rsidRPr="00756509">
        <w:rPr>
          <w:rFonts w:ascii="宋体" w:hint="eastAsia"/>
          <w:noProof/>
          <w:color w:val="000000" w:themeColor="text1"/>
        </w:rPr>
        <w:t>连接示例</w:t>
      </w:r>
      <w:bookmarkEnd w:id="265"/>
      <w:bookmarkEnd w:id="266"/>
      <w:bookmarkEnd w:id="267"/>
      <w:bookmarkEnd w:id="268"/>
      <w:bookmarkEnd w:id="269"/>
    </w:p>
    <w:p w:rsidR="00D35CD4" w:rsidRPr="00756509" w:rsidRDefault="00D35CD4" w:rsidP="00D35CD4">
      <w:pPr>
        <w:jc w:val="center"/>
        <w:rPr>
          <w:noProof/>
          <w:color w:val="000000" w:themeColor="text1"/>
        </w:rPr>
      </w:pPr>
      <w:r w:rsidRPr="00756509">
        <w:rPr>
          <w:noProof/>
          <w:color w:val="000000" w:themeColor="text1"/>
        </w:rPr>
        <mc:AlternateContent>
          <mc:Choice Requires="wps">
            <w:drawing>
              <wp:anchor distT="0" distB="0" distL="114300" distR="114300" simplePos="0" relativeHeight="251666432" behindDoc="0" locked="0" layoutInCell="1" allowOverlap="1" wp14:anchorId="20D0F803" wp14:editId="0BC74264">
                <wp:simplePos x="0" y="0"/>
                <wp:positionH relativeFrom="column">
                  <wp:posOffset>2475230</wp:posOffset>
                </wp:positionH>
                <wp:positionV relativeFrom="paragraph">
                  <wp:posOffset>1807210</wp:posOffset>
                </wp:positionV>
                <wp:extent cx="982980" cy="304800"/>
                <wp:effectExtent l="13335" t="13970" r="13335" b="5080"/>
                <wp:wrapNone/>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3048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328B1" w:rsidRPr="00CA2699" w:rsidRDefault="009328B1" w:rsidP="00D35CD4">
                            <w:pPr>
                              <w:rPr>
                                <w:sz w:val="20"/>
                                <w:szCs w:val="20"/>
                              </w:rPr>
                            </w:pPr>
                            <w:r w:rsidRPr="00CA2699">
                              <w:rPr>
                                <w:rFonts w:hint="eastAsia"/>
                                <w:sz w:val="20"/>
                                <w:szCs w:val="20"/>
                              </w:rPr>
                              <w:t>I</w:t>
                            </w:r>
                            <w:r w:rsidRPr="00CA2699">
                              <w:rPr>
                                <w:rFonts w:hint="eastAsia"/>
                                <w:sz w:val="20"/>
                                <w:szCs w:val="20"/>
                              </w:rPr>
                              <w:t>或</w:t>
                            </w:r>
                            <w:r w:rsidRPr="00CA2699">
                              <w:rPr>
                                <w:rFonts w:hint="eastAsia"/>
                                <w:sz w:val="20"/>
                                <w:szCs w:val="20"/>
                              </w:rPr>
                              <w:t>L</w:t>
                            </w:r>
                            <w:r w:rsidRPr="00CA2699">
                              <w:rPr>
                                <w:rFonts w:hint="eastAsia"/>
                                <w:sz w:val="20"/>
                                <w:szCs w:val="20"/>
                              </w:rPr>
                              <w:t>连接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left:0;text-align:left;margin-left:194.9pt;margin-top:142.3pt;width:77.4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" filled="f" strokecolor="white">
                <v:textbox>
                  <w:txbxContent>
                    <w:p w:rsidR="009328B1" w:rsidRPr="00CA2699" w:rsidRDefault="009328B1" w:rsidP="00D35CD4">
                      <w:pPr>
                        <w:rPr>
                          <w:sz w:val="20"/>
                          <w:szCs w:val="20"/>
                        </w:rPr>
                      </w:pPr>
                      <w:r w:rsidRPr="00CA2699">
                        <w:rPr>
                          <w:rFonts w:hint="eastAsia"/>
                          <w:sz w:val="20"/>
                          <w:szCs w:val="20"/>
                        </w:rPr>
                        <w:t>I</w:t>
                      </w:r>
                      <w:r w:rsidRPr="00CA2699">
                        <w:rPr>
                          <w:rFonts w:hint="eastAsia"/>
                          <w:sz w:val="20"/>
                          <w:szCs w:val="20"/>
                        </w:rPr>
                        <w:t>或</w:t>
                      </w:r>
                      <w:r w:rsidRPr="00CA2699">
                        <w:rPr>
                          <w:rFonts w:hint="eastAsia"/>
                          <w:sz w:val="20"/>
                          <w:szCs w:val="20"/>
                        </w:rPr>
                        <w:t>L</w:t>
                      </w:r>
                      <w:r w:rsidRPr="00CA2699">
                        <w:rPr>
                          <w:rFonts w:hint="eastAsia"/>
                          <w:sz w:val="20"/>
                          <w:szCs w:val="20"/>
                        </w:rPr>
                        <w:t>连接</w:t>
                      </w:r>
                    </w:p>
                  </w:txbxContent>
                </v:textbox>
              </v:shape>
            </w:pict>
          </mc:Fallback>
        </mc:AlternateContent>
      </w:r>
      <w:r w:rsidRPr="00756509">
        <w:rPr>
          <w:noProof/>
          <w:color w:val="000000" w:themeColor="text1"/>
        </w:rPr>
        <w:drawing>
          <wp:inline distT="0" distB="0" distL="0" distR="0" wp14:anchorId="764AABC0" wp14:editId="29ABD226">
            <wp:extent cx="2600325" cy="2071370"/>
            <wp:effectExtent l="0" t="0" r="0" b="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600325" cy="2071370"/>
                    </a:xfrm>
                    <a:prstGeom prst="rect">
                      <a:avLst/>
                    </a:prstGeom>
                    <a:noFill/>
                    <a:ln>
                      <a:noFill/>
                    </a:ln>
                  </pic:spPr>
                </pic:pic>
              </a:graphicData>
            </a:graphic>
          </wp:inline>
        </w:drawing>
      </w:r>
    </w:p>
    <w:p w:rsidR="00D35CD4" w:rsidRPr="00756509" w:rsidRDefault="00D35CD4" w:rsidP="00D35CD4">
      <w:pPr>
        <w:pStyle w:val="aff1"/>
        <w:rPr>
          <w:noProof/>
          <w:color w:val="000000" w:themeColor="text1"/>
        </w:rPr>
      </w:pPr>
      <w:r w:rsidRPr="00756509">
        <w:rPr>
          <w:rFonts w:hint="eastAsia"/>
          <w:noProof/>
          <w:color w:val="000000" w:themeColor="text1"/>
        </w:rPr>
        <w:t>如果B与可靠接地之间的距离小于1 m，则</w:t>
      </w:r>
      <w:r w:rsidR="002973EA" w:rsidRPr="00756509">
        <w:rPr>
          <w:rFonts w:hint="eastAsia"/>
          <w:noProof/>
          <w:color w:val="000000" w:themeColor="text1"/>
        </w:rPr>
        <w:t>可不安装B元件</w:t>
      </w:r>
      <w:r w:rsidRPr="00756509">
        <w:rPr>
          <w:rFonts w:hint="eastAsia"/>
          <w:noProof/>
          <w:color w:val="000000" w:themeColor="text1"/>
        </w:rPr>
        <w:t>。</w:t>
      </w:r>
    </w:p>
    <w:p w:rsidR="00D35CD4" w:rsidRPr="00756509" w:rsidRDefault="00D35CD4" w:rsidP="00D35CD4">
      <w:pPr>
        <w:pStyle w:val="af4"/>
        <w:rPr>
          <w:noProof/>
          <w:color w:val="000000" w:themeColor="text1"/>
        </w:rPr>
      </w:pPr>
      <w:bookmarkStart w:id="270" w:name="_Toc532554962"/>
      <w:bookmarkStart w:id="271" w:name="_Toc533433248"/>
      <w:bookmarkStart w:id="272" w:name="_Toc13587371"/>
      <w:bookmarkStart w:id="273" w:name="_Toc13847397"/>
      <w:bookmarkStart w:id="274" w:name="_Toc13847567"/>
      <w:r w:rsidRPr="00756509">
        <w:rPr>
          <w:rFonts w:hint="eastAsia"/>
          <w:noProof/>
          <w:color w:val="000000" w:themeColor="text1"/>
        </w:rPr>
        <w:t>光伏直流侧可靠接地的SPD连接示例</w:t>
      </w:r>
      <w:bookmarkEnd w:id="270"/>
      <w:bookmarkEnd w:id="271"/>
      <w:bookmarkEnd w:id="272"/>
      <w:bookmarkEnd w:id="273"/>
      <w:bookmarkEnd w:id="274"/>
    </w:p>
    <w:p w:rsidR="00D35CD4" w:rsidRPr="00756509" w:rsidRDefault="00D35CD4" w:rsidP="00D35CD4">
      <w:pPr>
        <w:pStyle w:val="a6"/>
        <w:spacing w:before="156" w:after="156"/>
        <w:ind w:left="0"/>
        <w:rPr>
          <w:color w:val="000000" w:themeColor="text1"/>
        </w:rPr>
      </w:pPr>
      <w:r w:rsidRPr="00756509">
        <w:rPr>
          <w:rFonts w:hint="eastAsia"/>
          <w:color w:val="000000" w:themeColor="text1"/>
        </w:rPr>
        <w:t>直流侧SPD的</w:t>
      </w:r>
      <w:r w:rsidRPr="00756509">
        <w:rPr>
          <w:color w:val="000000" w:themeColor="text1"/>
          <w:position w:val="-12"/>
        </w:rPr>
        <w:object w:dxaOrig="540" w:dyaOrig="360">
          <v:shape id="_x0000_i1088" type="#_x0000_t75" style="width:27pt;height:18.75pt" o:ole="">
            <v:imagedata r:id="rId112" o:title=""/>
          </v:shape>
          <o:OLEObject Type="Embed" ProgID="Equation.DSMT4" ShapeID="_x0000_i1088" DrawAspect="Content" ObjectID="_1624694581" r:id="rId113"/>
        </w:object>
      </w:r>
      <w:r w:rsidRPr="00756509">
        <w:rPr>
          <w:rFonts w:hint="eastAsia"/>
          <w:color w:val="000000" w:themeColor="text1"/>
        </w:rPr>
        <w:t>选择</w:t>
      </w:r>
    </w:p>
    <w:p w:rsidR="00D35CD4" w:rsidRPr="00756509" w:rsidRDefault="00D35CD4" w:rsidP="00D35CD4">
      <w:pPr>
        <w:pStyle w:val="aff6"/>
        <w:rPr>
          <w:color w:val="000000" w:themeColor="text1"/>
        </w:rPr>
      </w:pPr>
      <w:r w:rsidRPr="00756509">
        <w:rPr>
          <w:rFonts w:hint="eastAsia"/>
          <w:color w:val="000000" w:themeColor="text1"/>
        </w:rPr>
        <w:t>如果SPD在其寿命结束时变为低阻抗</w:t>
      </w:r>
      <w:r w:rsidR="003B30AF" w:rsidRPr="00756509">
        <w:rPr>
          <w:rFonts w:hint="eastAsia"/>
          <w:color w:val="000000" w:themeColor="text1"/>
        </w:rPr>
        <w:t>状态</w:t>
      </w:r>
      <w:r w:rsidRPr="00756509">
        <w:rPr>
          <w:rFonts w:hint="eastAsia"/>
          <w:color w:val="000000" w:themeColor="text1"/>
        </w:rPr>
        <w:t>，则故障电流将取决于光伏</w:t>
      </w:r>
      <w:r w:rsidR="002973EA" w:rsidRPr="00756509">
        <w:rPr>
          <w:rFonts w:hint="eastAsia"/>
          <w:color w:val="000000" w:themeColor="text1"/>
        </w:rPr>
        <w:t>组</w:t>
      </w:r>
      <w:r w:rsidRPr="00756509">
        <w:rPr>
          <w:rFonts w:hint="eastAsia"/>
          <w:color w:val="000000" w:themeColor="text1"/>
        </w:rPr>
        <w:t>串的数量</w:t>
      </w:r>
      <w:r w:rsidR="002973EA" w:rsidRPr="00756509">
        <w:rPr>
          <w:rFonts w:hint="eastAsia"/>
          <w:color w:val="000000" w:themeColor="text1"/>
        </w:rPr>
        <w:t>、</w:t>
      </w:r>
      <w:r w:rsidRPr="00756509">
        <w:rPr>
          <w:rFonts w:hint="eastAsia"/>
          <w:color w:val="000000" w:themeColor="text1"/>
        </w:rPr>
        <w:t>SPD的安装点和</w:t>
      </w:r>
      <w:r w:rsidR="007C2D4C" w:rsidRPr="00756509">
        <w:rPr>
          <w:rFonts w:hint="eastAsia"/>
          <w:color w:val="000000" w:themeColor="text1"/>
        </w:rPr>
        <w:t>辐照</w:t>
      </w:r>
      <w:r w:rsidRPr="00756509">
        <w:rPr>
          <w:rFonts w:hint="eastAsia"/>
          <w:color w:val="000000" w:themeColor="text1"/>
        </w:rPr>
        <w:t>水平。由于光伏</w:t>
      </w:r>
      <w:r w:rsidR="007B7835" w:rsidRPr="00756509">
        <w:rPr>
          <w:rFonts w:hint="eastAsia"/>
          <w:color w:val="000000" w:themeColor="text1"/>
        </w:rPr>
        <w:t>组件</w:t>
      </w:r>
      <w:r w:rsidRPr="00756509">
        <w:rPr>
          <w:rFonts w:hint="eastAsia"/>
          <w:color w:val="000000" w:themeColor="text1"/>
        </w:rPr>
        <w:t>的非线性特性，光伏</w:t>
      </w:r>
      <w:r w:rsidR="003B30AF" w:rsidRPr="00756509">
        <w:rPr>
          <w:rFonts w:hint="eastAsia"/>
          <w:color w:val="000000" w:themeColor="text1"/>
        </w:rPr>
        <w:t>组件</w:t>
      </w:r>
      <w:r w:rsidRPr="00756509">
        <w:rPr>
          <w:rFonts w:hint="eastAsia"/>
          <w:color w:val="000000" w:themeColor="text1"/>
        </w:rPr>
        <w:t>的短路电流略高于最大功率点（MPP）的电流</w:t>
      </w:r>
      <w:r w:rsidR="003731E7" w:rsidRPr="00756509">
        <w:rPr>
          <w:rFonts w:hint="eastAsia"/>
          <w:color w:val="000000" w:themeColor="text1"/>
        </w:rPr>
        <w:t>。</w:t>
      </w:r>
      <w:r w:rsidRPr="00756509">
        <w:rPr>
          <w:rFonts w:hint="eastAsia"/>
          <w:color w:val="000000" w:themeColor="text1"/>
        </w:rPr>
        <w:t xml:space="preserve"> 这使得</w:t>
      </w:r>
      <w:r w:rsidRPr="00756509">
        <w:rPr>
          <w:rFonts w:hint="eastAsia"/>
          <w:color w:val="000000" w:themeColor="text1"/>
        </w:rPr>
        <w:lastRenderedPageBreak/>
        <w:t>光伏装置内的短路检测变得困难</w:t>
      </w:r>
      <w:r w:rsidR="003731E7" w:rsidRPr="00756509">
        <w:rPr>
          <w:rFonts w:hint="eastAsia"/>
          <w:color w:val="000000" w:themeColor="text1"/>
        </w:rPr>
        <w:t>，</w:t>
      </w:r>
      <w:r w:rsidRPr="00756509">
        <w:rPr>
          <w:rFonts w:hint="eastAsia"/>
          <w:color w:val="000000" w:themeColor="text1"/>
        </w:rPr>
        <w:t>因为所产生的故障电流可能不会使过电流保护装置（例如熔断器或断路器）</w:t>
      </w:r>
      <w:r w:rsidR="003731E7" w:rsidRPr="00756509">
        <w:rPr>
          <w:rFonts w:hint="eastAsia"/>
          <w:color w:val="000000" w:themeColor="text1"/>
        </w:rPr>
        <w:t>动作</w:t>
      </w:r>
      <w:r w:rsidRPr="00756509">
        <w:rPr>
          <w:rFonts w:hint="eastAsia"/>
          <w:color w:val="000000" w:themeColor="text1"/>
        </w:rPr>
        <w:t>。对于外部过电流保护装置或集成在SPD中的过电流保护装置也是如此。</w:t>
      </w:r>
    </w:p>
    <w:p w:rsidR="00D35CD4" w:rsidRPr="00756509" w:rsidRDefault="00D35CD4" w:rsidP="00D35CD4">
      <w:pPr>
        <w:pStyle w:val="aff6"/>
        <w:rPr>
          <w:color w:val="000000" w:themeColor="text1"/>
        </w:rPr>
      </w:pPr>
      <w:r w:rsidRPr="00756509">
        <w:rPr>
          <w:rFonts w:hint="eastAsia"/>
          <w:color w:val="000000" w:themeColor="text1"/>
        </w:rPr>
        <w:t>SPD短路电流额定值</w:t>
      </w:r>
      <w:r w:rsidRPr="00756509">
        <w:rPr>
          <w:color w:val="000000" w:themeColor="text1"/>
          <w:position w:val="-12"/>
        </w:rPr>
        <w:object w:dxaOrig="540" w:dyaOrig="360">
          <v:shape id="_x0000_i1089" type="#_x0000_t75" style="width:27pt;height:18.75pt" o:ole="">
            <v:imagedata r:id="rId112" o:title=""/>
          </v:shape>
          <o:OLEObject Type="Embed" ProgID="Equation.DSMT4" ShapeID="_x0000_i1089" DrawAspect="Content" ObjectID="_1624694582" r:id="rId114"/>
        </w:object>
      </w:r>
      <w:r w:rsidRPr="00756509">
        <w:rPr>
          <w:rFonts w:hint="eastAsia"/>
          <w:color w:val="000000" w:themeColor="text1"/>
        </w:rPr>
        <w:t>应大于</w:t>
      </w:r>
      <w:r w:rsidR="002973EA" w:rsidRPr="00756509">
        <w:rPr>
          <w:rFonts w:hint="eastAsia"/>
          <w:color w:val="000000" w:themeColor="text1"/>
        </w:rPr>
        <w:t>或等于</w:t>
      </w:r>
      <w:r w:rsidRPr="00756509">
        <w:rPr>
          <w:rFonts w:hint="eastAsia"/>
          <w:color w:val="000000" w:themeColor="text1"/>
        </w:rPr>
        <w:t>SPD安装点处的光伏阵列</w:t>
      </w:r>
      <w:r w:rsidR="00476CAB" w:rsidRPr="00756509">
        <w:rPr>
          <w:rFonts w:hint="eastAsia"/>
          <w:color w:val="000000" w:themeColor="text1"/>
        </w:rPr>
        <w:t>发出</w:t>
      </w:r>
      <w:r w:rsidRPr="00756509">
        <w:rPr>
          <w:rFonts w:hint="eastAsia"/>
          <w:color w:val="000000" w:themeColor="text1"/>
        </w:rPr>
        <w:t>的最大短路电流</w:t>
      </w:r>
      <w:r w:rsidRPr="00756509">
        <w:rPr>
          <w:color w:val="000000" w:themeColor="text1"/>
          <w:position w:val="-14"/>
        </w:rPr>
        <w:object w:dxaOrig="800" w:dyaOrig="380">
          <v:shape id="_x0000_i1090" type="#_x0000_t75" style="width:39pt;height:19.5pt" o:ole="">
            <v:imagedata r:id="rId115" o:title=""/>
          </v:shape>
          <o:OLEObject Type="Embed" ProgID="Equation.DSMT4" ShapeID="_x0000_i1090" DrawAspect="Content" ObjectID="_1624694583" r:id="rId116"/>
        </w:object>
      </w:r>
      <w:r w:rsidRPr="00756509">
        <w:rPr>
          <w:rFonts w:hint="eastAsia"/>
          <w:color w:val="000000" w:themeColor="text1"/>
        </w:rPr>
        <w:t>。 更多信息见附录B。</w:t>
      </w:r>
    </w:p>
    <w:p w:rsidR="003B30AF" w:rsidRPr="00756509" w:rsidRDefault="003B30AF" w:rsidP="003B30AF">
      <w:pPr>
        <w:pStyle w:val="aff6"/>
        <w:rPr>
          <w:color w:val="000000" w:themeColor="text1"/>
        </w:rPr>
      </w:pPr>
      <w:bookmarkStart w:id="275" w:name="_Toc532552353"/>
      <w:bookmarkStart w:id="276" w:name="_Toc532554920"/>
      <w:r w:rsidRPr="00756509">
        <w:rPr>
          <w:rFonts w:hint="eastAsia"/>
          <w:color w:val="000000" w:themeColor="text1"/>
        </w:rPr>
        <w:t>光伏装置中的SPD可能因以下原因损坏：</w:t>
      </w:r>
    </w:p>
    <w:p w:rsidR="003B30AF" w:rsidRPr="00756509" w:rsidRDefault="003B30AF" w:rsidP="003D494F">
      <w:pPr>
        <w:pStyle w:val="ac"/>
        <w:ind w:left="426" w:firstLine="0"/>
        <w:rPr>
          <w:noProof/>
          <w:color w:val="000000" w:themeColor="text1"/>
        </w:rPr>
      </w:pPr>
      <w:r w:rsidRPr="00756509">
        <w:rPr>
          <w:rFonts w:hint="eastAsia"/>
          <w:noProof/>
          <w:color w:val="000000" w:themeColor="text1"/>
        </w:rPr>
        <w:t>由于</w:t>
      </w:r>
      <w:r w:rsidR="00B81B32" w:rsidRPr="00756509">
        <w:rPr>
          <w:rFonts w:hint="eastAsia"/>
          <w:noProof/>
          <w:color w:val="000000" w:themeColor="text1"/>
        </w:rPr>
        <w:t>承受</w:t>
      </w:r>
      <w:r w:rsidRPr="00756509">
        <w:rPr>
          <w:rFonts w:hint="eastAsia"/>
          <w:noProof/>
          <w:color w:val="000000" w:themeColor="text1"/>
        </w:rPr>
        <w:t>大量</w:t>
      </w:r>
      <w:r w:rsidR="003731E7" w:rsidRPr="00756509">
        <w:rPr>
          <w:rFonts w:hint="eastAsia"/>
          <w:noProof/>
          <w:color w:val="000000" w:themeColor="text1"/>
        </w:rPr>
        <w:t>未超过其标称值的</w:t>
      </w:r>
      <w:r w:rsidRPr="00756509">
        <w:rPr>
          <w:rFonts w:hint="eastAsia"/>
          <w:noProof/>
          <w:color w:val="000000" w:themeColor="text1"/>
        </w:rPr>
        <w:t>雷击导致</w:t>
      </w:r>
      <w:r w:rsidR="003731E7" w:rsidRPr="00756509">
        <w:rPr>
          <w:rFonts w:hint="eastAsia"/>
          <w:noProof/>
          <w:color w:val="000000" w:themeColor="text1"/>
        </w:rPr>
        <w:t>热崩溃</w:t>
      </w:r>
      <w:r w:rsidRPr="00756509">
        <w:rPr>
          <w:rFonts w:hint="eastAsia"/>
          <w:noProof/>
          <w:color w:val="000000" w:themeColor="text1"/>
        </w:rPr>
        <w:t>，</w:t>
      </w:r>
      <w:r w:rsidR="003731E7" w:rsidRPr="00756509">
        <w:rPr>
          <w:rFonts w:hint="eastAsia"/>
          <w:noProof/>
          <w:color w:val="000000" w:themeColor="text1"/>
        </w:rPr>
        <w:t>引起</w:t>
      </w:r>
      <w:r w:rsidRPr="00756509">
        <w:rPr>
          <w:rFonts w:hint="eastAsia"/>
          <w:noProof/>
          <w:color w:val="000000" w:themeColor="text1"/>
        </w:rPr>
        <w:t>其内部组件的缓慢</w:t>
      </w:r>
      <w:r w:rsidR="003731E7" w:rsidRPr="00756509">
        <w:rPr>
          <w:rFonts w:hint="eastAsia"/>
          <w:noProof/>
          <w:color w:val="000000" w:themeColor="text1"/>
        </w:rPr>
        <w:t>劣化</w:t>
      </w:r>
      <w:r w:rsidRPr="00756509">
        <w:rPr>
          <w:rFonts w:hint="eastAsia"/>
          <w:noProof/>
          <w:color w:val="000000" w:themeColor="text1"/>
        </w:rPr>
        <w:t>；</w:t>
      </w:r>
    </w:p>
    <w:p w:rsidR="003B30AF" w:rsidRPr="00756509" w:rsidRDefault="003B30AF" w:rsidP="003D494F">
      <w:pPr>
        <w:pStyle w:val="ac"/>
        <w:ind w:left="426" w:firstLine="0"/>
        <w:rPr>
          <w:noProof/>
          <w:color w:val="000000" w:themeColor="text1"/>
        </w:rPr>
      </w:pPr>
      <w:r w:rsidRPr="00756509">
        <w:rPr>
          <w:rFonts w:hint="eastAsia"/>
          <w:noProof/>
          <w:color w:val="000000" w:themeColor="text1"/>
        </w:rPr>
        <w:t>由于承受超出其标称值的</w:t>
      </w:r>
      <w:r w:rsidR="003731E7" w:rsidRPr="00756509">
        <w:rPr>
          <w:rFonts w:hint="eastAsia"/>
          <w:noProof/>
          <w:color w:val="000000" w:themeColor="text1"/>
        </w:rPr>
        <w:t>应力</w:t>
      </w:r>
      <w:r w:rsidRPr="00756509">
        <w:rPr>
          <w:rFonts w:hint="eastAsia"/>
          <w:noProof/>
          <w:color w:val="000000" w:themeColor="text1"/>
        </w:rPr>
        <w:t>而突然失效，从而导致其阻抗突然降低。</w:t>
      </w:r>
    </w:p>
    <w:p w:rsidR="003B30AF" w:rsidRPr="00756509" w:rsidRDefault="003B30AF" w:rsidP="003B30AF">
      <w:pPr>
        <w:pStyle w:val="aff6"/>
        <w:rPr>
          <w:color w:val="000000" w:themeColor="text1"/>
        </w:rPr>
      </w:pPr>
      <w:r w:rsidRPr="00756509">
        <w:rPr>
          <w:rFonts w:hint="eastAsia"/>
          <w:color w:val="000000" w:themeColor="text1"/>
        </w:rPr>
        <w:t>因此，SPD应配备专用保护装置，适用于在任何</w:t>
      </w:r>
      <w:r w:rsidR="000F2C68" w:rsidRPr="00756509">
        <w:rPr>
          <w:rFonts w:hint="eastAsia"/>
          <w:color w:val="000000" w:themeColor="text1"/>
        </w:rPr>
        <w:t>光照</w:t>
      </w:r>
      <w:r w:rsidRPr="00756509">
        <w:rPr>
          <w:rFonts w:hint="eastAsia"/>
          <w:color w:val="000000" w:themeColor="text1"/>
        </w:rPr>
        <w:t>条件（高或低）和任何光伏阵列提供的电流水平下工作。可确保SPD安全断开或安全短路的设备有：</w:t>
      </w:r>
    </w:p>
    <w:p w:rsidR="003B30AF" w:rsidRPr="00756509" w:rsidRDefault="003B30AF" w:rsidP="003B30AF">
      <w:pPr>
        <w:pStyle w:val="ac"/>
        <w:ind w:left="851"/>
        <w:rPr>
          <w:noProof/>
          <w:color w:val="000000" w:themeColor="text1"/>
        </w:rPr>
      </w:pPr>
      <w:r w:rsidRPr="00756509">
        <w:rPr>
          <w:rFonts w:hint="eastAsia"/>
          <w:noProof/>
          <w:color w:val="000000" w:themeColor="text1"/>
        </w:rPr>
        <w:t>内置脱离器，</w:t>
      </w:r>
      <w:r w:rsidR="00617F3E" w:rsidRPr="00756509">
        <w:rPr>
          <w:rFonts w:hint="eastAsia"/>
          <w:noProof/>
          <w:color w:val="000000" w:themeColor="text1"/>
        </w:rPr>
        <w:t>其</w:t>
      </w:r>
      <w:r w:rsidRPr="00756509">
        <w:rPr>
          <w:rFonts w:hint="eastAsia"/>
          <w:noProof/>
          <w:color w:val="000000" w:themeColor="text1"/>
        </w:rPr>
        <w:t>作用</w:t>
      </w:r>
      <w:r w:rsidR="00617F3E" w:rsidRPr="00756509">
        <w:rPr>
          <w:rFonts w:hint="eastAsia"/>
          <w:noProof/>
          <w:color w:val="000000" w:themeColor="text1"/>
        </w:rPr>
        <w:t>是将SPD脱离</w:t>
      </w:r>
      <w:r w:rsidRPr="00756509">
        <w:rPr>
          <w:rFonts w:hint="eastAsia"/>
          <w:noProof/>
          <w:color w:val="000000" w:themeColor="text1"/>
        </w:rPr>
        <w:t>直流电源</w:t>
      </w:r>
      <w:r w:rsidR="00617F3E" w:rsidRPr="00756509">
        <w:rPr>
          <w:rFonts w:hint="eastAsia"/>
          <w:noProof/>
          <w:color w:val="000000" w:themeColor="text1"/>
        </w:rPr>
        <w:t>，达到开路失效模式（OCFM）</w:t>
      </w:r>
      <w:r w:rsidRPr="00756509">
        <w:rPr>
          <w:rFonts w:hint="eastAsia"/>
          <w:noProof/>
          <w:color w:val="000000" w:themeColor="text1"/>
        </w:rPr>
        <w:t>。</w:t>
      </w:r>
    </w:p>
    <w:p w:rsidR="003B30AF" w:rsidRPr="00756509" w:rsidRDefault="003B30AF" w:rsidP="003B30AF">
      <w:pPr>
        <w:pStyle w:val="ac"/>
        <w:ind w:left="851"/>
        <w:rPr>
          <w:noProof/>
          <w:color w:val="000000" w:themeColor="text1"/>
        </w:rPr>
      </w:pPr>
      <w:r w:rsidRPr="00756509">
        <w:rPr>
          <w:rFonts w:hint="eastAsia"/>
          <w:noProof/>
          <w:color w:val="000000" w:themeColor="text1"/>
        </w:rPr>
        <w:t>与SPD串联安装的外部脱离器，并与SPD的过载作用相协调，达到开路故障模式（OCFM）（例如：</w:t>
      </w:r>
      <w:r w:rsidR="000F2C68" w:rsidRPr="00756509">
        <w:rPr>
          <w:rFonts w:hint="eastAsia"/>
          <w:noProof/>
          <w:color w:val="000000" w:themeColor="text1"/>
        </w:rPr>
        <w:t>熔断器</w:t>
      </w:r>
      <w:r w:rsidRPr="00756509">
        <w:rPr>
          <w:rFonts w:hint="eastAsia"/>
          <w:noProof/>
          <w:color w:val="000000" w:themeColor="text1"/>
        </w:rPr>
        <w:t>或类似的其他过流保护元件）。</w:t>
      </w:r>
    </w:p>
    <w:p w:rsidR="003B30AF" w:rsidRPr="00756509" w:rsidRDefault="003B30AF" w:rsidP="003B30AF">
      <w:pPr>
        <w:pStyle w:val="ac"/>
        <w:ind w:left="851"/>
        <w:rPr>
          <w:noProof/>
          <w:color w:val="000000" w:themeColor="text1"/>
        </w:rPr>
      </w:pPr>
      <w:r w:rsidRPr="00756509">
        <w:rPr>
          <w:rFonts w:hint="eastAsia"/>
          <w:noProof/>
          <w:color w:val="000000" w:themeColor="text1"/>
        </w:rPr>
        <w:t>上述的组合。</w:t>
      </w:r>
    </w:p>
    <w:p w:rsidR="003B30AF" w:rsidRPr="00756509" w:rsidRDefault="003B30AF" w:rsidP="003B30AF">
      <w:pPr>
        <w:pStyle w:val="ac"/>
        <w:ind w:left="851"/>
        <w:rPr>
          <w:noProof/>
          <w:color w:val="000000" w:themeColor="text1"/>
        </w:rPr>
      </w:pPr>
      <w:r w:rsidRPr="00756509">
        <w:rPr>
          <w:rFonts w:hint="eastAsia"/>
          <w:noProof/>
          <w:color w:val="000000" w:themeColor="text1"/>
        </w:rPr>
        <w:t>用于短路型SPD（SC</w:t>
      </w:r>
      <w:r w:rsidR="000F2C68" w:rsidRPr="00756509">
        <w:rPr>
          <w:rFonts w:hint="eastAsia"/>
          <w:noProof/>
          <w:color w:val="000000" w:themeColor="text1"/>
        </w:rPr>
        <w:t>方式</w:t>
      </w:r>
      <w:r w:rsidRPr="00756509">
        <w:rPr>
          <w:rFonts w:hint="eastAsia"/>
          <w:noProof/>
          <w:color w:val="000000" w:themeColor="text1"/>
        </w:rPr>
        <w:t>）的内部装置，其能够在任何时间处理</w:t>
      </w:r>
      <w:r w:rsidRPr="00756509">
        <w:rPr>
          <w:color w:val="000000" w:themeColor="text1"/>
          <w:position w:val="-12"/>
        </w:rPr>
        <w:object w:dxaOrig="540" w:dyaOrig="360">
          <v:shape id="_x0000_i1091" type="#_x0000_t75" style="width:27.75pt;height:19.5pt" o:ole="">
            <v:imagedata r:id="rId112" o:title=""/>
          </v:shape>
          <o:OLEObject Type="Embed" ProgID="Equation.DSMT4" ShapeID="_x0000_i1091" DrawAspect="Content" ObjectID="_1624694584" r:id="rId117"/>
        </w:object>
      </w:r>
      <w:r w:rsidRPr="00756509">
        <w:rPr>
          <w:rFonts w:hint="eastAsia"/>
          <w:noProof/>
          <w:color w:val="000000" w:themeColor="text1"/>
        </w:rPr>
        <w:t>以达到安全短路失效模式（SCFM）。</w:t>
      </w:r>
    </w:p>
    <w:p w:rsidR="003B30AF" w:rsidRPr="003D494F" w:rsidRDefault="003B30AF" w:rsidP="009225F7">
      <w:pPr>
        <w:pStyle w:val="a3"/>
        <w:numPr>
          <w:ilvl w:val="0"/>
          <w:numId w:val="27"/>
        </w:numPr>
        <w:rPr>
          <w:noProof/>
          <w:color w:val="000000" w:themeColor="text1"/>
        </w:rPr>
      </w:pPr>
      <w:r w:rsidRPr="003D494F">
        <w:rPr>
          <w:rFonts w:hint="eastAsia"/>
          <w:noProof/>
          <w:color w:val="000000" w:themeColor="text1"/>
        </w:rPr>
        <w:t>并非所有光伏系统和逆变器技术都能够承受直流侧短路，永久性对地短路可能会在某些系统中造成安全风险，其它安装标准可能要求使用外部脱离器。更多信息见IEC 60364-7-712。</w:t>
      </w:r>
    </w:p>
    <w:p w:rsidR="003B30AF" w:rsidRPr="00756509" w:rsidRDefault="003B30AF" w:rsidP="003B30AF">
      <w:pPr>
        <w:pStyle w:val="a3"/>
        <w:rPr>
          <w:noProof/>
          <w:color w:val="000000" w:themeColor="text1"/>
        </w:rPr>
      </w:pPr>
      <w:r w:rsidRPr="00756509">
        <w:rPr>
          <w:rFonts w:hint="eastAsia"/>
          <w:noProof/>
          <w:color w:val="000000" w:themeColor="text1"/>
        </w:rPr>
        <w:t>当电池连接到直流电路时，</w:t>
      </w:r>
      <w:r w:rsidR="00617F3E" w:rsidRPr="00756509">
        <w:rPr>
          <w:rFonts w:hint="eastAsia"/>
          <w:noProof/>
          <w:color w:val="000000" w:themeColor="text1"/>
        </w:rPr>
        <w:t>需满足</w:t>
      </w:r>
      <w:r w:rsidRPr="00756509">
        <w:rPr>
          <w:rFonts w:hint="eastAsia"/>
          <w:noProof/>
          <w:color w:val="000000" w:themeColor="text1"/>
        </w:rPr>
        <w:t>附加要求，因为电池提供的短路电流可能远高于光伏阵列可提供的电流。</w:t>
      </w:r>
    </w:p>
    <w:p w:rsidR="003B30AF" w:rsidRPr="00756509" w:rsidRDefault="00617F3E" w:rsidP="003B30AF">
      <w:pPr>
        <w:pStyle w:val="aff6"/>
        <w:rPr>
          <w:color w:val="000000" w:themeColor="text1"/>
        </w:rPr>
      </w:pPr>
      <w:r w:rsidRPr="00756509">
        <w:rPr>
          <w:rFonts w:hint="eastAsia"/>
          <w:color w:val="000000" w:themeColor="text1"/>
        </w:rPr>
        <w:t>脱离装置</w:t>
      </w:r>
      <w:r w:rsidR="003B30AF" w:rsidRPr="00756509">
        <w:rPr>
          <w:rFonts w:hint="eastAsia"/>
          <w:color w:val="000000" w:themeColor="text1"/>
        </w:rPr>
        <w:t>或短路</w:t>
      </w:r>
      <w:r w:rsidRPr="00756509">
        <w:rPr>
          <w:rFonts w:hint="eastAsia"/>
          <w:color w:val="000000" w:themeColor="text1"/>
        </w:rPr>
        <w:t>装置的特性</w:t>
      </w:r>
      <w:r w:rsidR="003B30AF" w:rsidRPr="00756509">
        <w:rPr>
          <w:rFonts w:hint="eastAsia"/>
          <w:color w:val="000000" w:themeColor="text1"/>
        </w:rPr>
        <w:t>应由SPD制造商提供。</w:t>
      </w:r>
    </w:p>
    <w:p w:rsidR="003B30AF" w:rsidRPr="00756509" w:rsidRDefault="003B30AF" w:rsidP="003B30AF">
      <w:pPr>
        <w:pStyle w:val="aff6"/>
        <w:rPr>
          <w:color w:val="000000" w:themeColor="text1"/>
        </w:rPr>
      </w:pPr>
      <w:r w:rsidRPr="00756509">
        <w:rPr>
          <w:rFonts w:hint="eastAsia"/>
          <w:color w:val="000000" w:themeColor="text1"/>
        </w:rPr>
        <w:t>SPD的失效模式包括：</w:t>
      </w:r>
    </w:p>
    <w:p w:rsidR="003B30AF" w:rsidRPr="00756509" w:rsidRDefault="003B30AF" w:rsidP="003D494F">
      <w:pPr>
        <w:pStyle w:val="ac"/>
        <w:ind w:left="426" w:firstLine="0"/>
        <w:rPr>
          <w:noProof/>
          <w:color w:val="000000" w:themeColor="text1"/>
        </w:rPr>
      </w:pPr>
      <w:r w:rsidRPr="00756509">
        <w:rPr>
          <w:rFonts w:hint="eastAsia"/>
          <w:noProof/>
          <w:color w:val="000000" w:themeColor="text1"/>
        </w:rPr>
        <w:t>开路失效模式（OCFM）或</w:t>
      </w:r>
    </w:p>
    <w:p w:rsidR="003B30AF" w:rsidRPr="00756509" w:rsidRDefault="003B30AF" w:rsidP="003D494F">
      <w:pPr>
        <w:pStyle w:val="ac"/>
        <w:ind w:left="426" w:firstLine="0"/>
        <w:rPr>
          <w:noProof/>
          <w:color w:val="000000" w:themeColor="text1"/>
        </w:rPr>
      </w:pPr>
      <w:r w:rsidRPr="00756509">
        <w:rPr>
          <w:rFonts w:hint="eastAsia"/>
          <w:noProof/>
          <w:color w:val="000000" w:themeColor="text1"/>
        </w:rPr>
        <w:t>短路失效模式（SCFM）。</w:t>
      </w:r>
    </w:p>
    <w:p w:rsidR="003B30AF" w:rsidRPr="00756509" w:rsidRDefault="003B30AF" w:rsidP="003B30AF">
      <w:pPr>
        <w:pStyle w:val="aff6"/>
        <w:rPr>
          <w:color w:val="000000" w:themeColor="text1"/>
        </w:rPr>
      </w:pPr>
      <w:r w:rsidRPr="00756509">
        <w:rPr>
          <w:rFonts w:hint="eastAsia"/>
          <w:color w:val="000000" w:themeColor="text1"/>
        </w:rPr>
        <w:t>应根据SPD制造商提供的信息来考虑保护器件特征（例如脱离装置，SC</w:t>
      </w:r>
      <w:r w:rsidR="000F2C68" w:rsidRPr="00756509">
        <w:rPr>
          <w:rFonts w:hint="eastAsia"/>
          <w:color w:val="000000" w:themeColor="text1"/>
        </w:rPr>
        <w:t>方式</w:t>
      </w:r>
      <w:r w:rsidRPr="00756509">
        <w:rPr>
          <w:rFonts w:hint="eastAsia"/>
          <w:color w:val="000000" w:themeColor="text1"/>
        </w:rPr>
        <w:t>等）对直流系统的影响。</w:t>
      </w:r>
    </w:p>
    <w:p w:rsidR="003B30AF" w:rsidRPr="00756509" w:rsidRDefault="003B30AF" w:rsidP="003B30AF">
      <w:pPr>
        <w:pStyle w:val="aff6"/>
        <w:rPr>
          <w:color w:val="000000" w:themeColor="text1"/>
        </w:rPr>
      </w:pPr>
      <w:r w:rsidRPr="00756509">
        <w:rPr>
          <w:rFonts w:hint="eastAsia"/>
          <w:color w:val="000000" w:themeColor="text1"/>
        </w:rPr>
        <w:t>当替换具有短路失效模式（SCFM）的插拔式SPD时，由于直流电弧可能对人员和财产造成危害，制造商应声明适当的后备保护装置。后备保护装置应具有高达</w:t>
      </w:r>
      <w:r w:rsidRPr="00756509">
        <w:rPr>
          <w:color w:val="000000" w:themeColor="text1"/>
          <w:position w:val="-14"/>
        </w:rPr>
        <w:object w:dxaOrig="800" w:dyaOrig="380">
          <v:shape id="_x0000_i1092" type="#_x0000_t75" style="width:39pt;height:19.5pt" o:ole="">
            <v:imagedata r:id="rId115" o:title=""/>
          </v:shape>
          <o:OLEObject Type="Embed" ProgID="Equation.DSMT4" ShapeID="_x0000_i1092" DrawAspect="Content" ObjectID="_1624694585" r:id="rId118"/>
        </w:object>
      </w:r>
      <w:r w:rsidRPr="00756509">
        <w:rPr>
          <w:rFonts w:hint="eastAsia"/>
          <w:color w:val="000000" w:themeColor="text1"/>
        </w:rPr>
        <w:t>的隔离能力和分断能力。</w:t>
      </w:r>
    </w:p>
    <w:p w:rsidR="00D35CD4" w:rsidRPr="00756509" w:rsidRDefault="00D35CD4" w:rsidP="00D35CD4">
      <w:pPr>
        <w:pStyle w:val="a6"/>
        <w:spacing w:before="156" w:after="156"/>
        <w:ind w:left="0"/>
        <w:rPr>
          <w:color w:val="000000" w:themeColor="text1"/>
        </w:rPr>
      </w:pPr>
      <w:r w:rsidRPr="00756509">
        <w:rPr>
          <w:rFonts w:hint="eastAsia"/>
          <w:color w:val="000000" w:themeColor="text1"/>
        </w:rPr>
        <w:t>SPD的协调</w:t>
      </w:r>
      <w:bookmarkEnd w:id="275"/>
      <w:bookmarkEnd w:id="276"/>
      <w:r w:rsidRPr="00756509">
        <w:rPr>
          <w:rFonts w:hint="eastAsia"/>
          <w:color w:val="000000" w:themeColor="text1"/>
        </w:rPr>
        <w:t>配合</w:t>
      </w:r>
    </w:p>
    <w:p w:rsidR="00D35CD4" w:rsidRPr="00756509" w:rsidRDefault="003B30AF" w:rsidP="00D35CD4">
      <w:pPr>
        <w:pStyle w:val="aff6"/>
        <w:rPr>
          <w:color w:val="000000" w:themeColor="text1"/>
        </w:rPr>
      </w:pPr>
      <w:r w:rsidRPr="00756509">
        <w:rPr>
          <w:rFonts w:hint="eastAsia"/>
          <w:color w:val="000000" w:themeColor="text1"/>
        </w:rPr>
        <w:t>SPD的协调配合在安装中是必不可少的，有关详细信息见</w:t>
      </w:r>
      <w:r w:rsidR="008B4BF2">
        <w:rPr>
          <w:rFonts w:hint="eastAsia"/>
          <w:color w:val="000000" w:themeColor="text1"/>
        </w:rPr>
        <w:t>IEC 61643-12</w:t>
      </w:r>
      <w:r w:rsidRPr="00756509">
        <w:rPr>
          <w:rFonts w:hint="eastAsia"/>
          <w:color w:val="000000" w:themeColor="text1"/>
        </w:rPr>
        <w:t>。应遵循制造商关于如何在SPD之间实现合理协调配合的说明。</w:t>
      </w:r>
    </w:p>
    <w:p w:rsidR="00D35CD4" w:rsidRPr="00756509" w:rsidRDefault="00D35CD4" w:rsidP="00D35CD4">
      <w:pPr>
        <w:pStyle w:val="a4"/>
        <w:rPr>
          <w:color w:val="000000" w:themeColor="text1"/>
        </w:rPr>
      </w:pPr>
      <w:bookmarkStart w:id="277" w:name="_Toc13587359"/>
      <w:bookmarkStart w:id="278" w:name="_Toc13847385"/>
      <w:bookmarkStart w:id="279" w:name="_Toc13847555"/>
      <w:r w:rsidRPr="00756509">
        <w:rPr>
          <w:rFonts w:hint="eastAsia"/>
          <w:color w:val="000000" w:themeColor="text1"/>
        </w:rPr>
        <w:t>维护</w:t>
      </w:r>
      <w:bookmarkEnd w:id="277"/>
      <w:bookmarkEnd w:id="278"/>
      <w:bookmarkEnd w:id="279"/>
    </w:p>
    <w:p w:rsidR="00D35CD4" w:rsidRPr="00756509" w:rsidRDefault="003B30AF" w:rsidP="00D35CD4">
      <w:pPr>
        <w:pStyle w:val="aff6"/>
        <w:rPr>
          <w:color w:val="000000" w:themeColor="text1"/>
        </w:rPr>
      </w:pPr>
      <w:r w:rsidRPr="00756509">
        <w:rPr>
          <w:rFonts w:hint="eastAsia"/>
          <w:color w:val="000000" w:themeColor="text1"/>
        </w:rPr>
        <w:t>SPD的安装方式应确保其方便检查。</w:t>
      </w:r>
    </w:p>
    <w:p w:rsidR="00FD3BFB" w:rsidRPr="00756509" w:rsidRDefault="00FD3BFB" w:rsidP="00FD3BFB">
      <w:pPr>
        <w:pStyle w:val="aa"/>
        <w:rPr>
          <w:color w:val="000000" w:themeColor="text1"/>
        </w:rPr>
      </w:pPr>
    </w:p>
    <w:p w:rsidR="00FD3BFB" w:rsidRPr="00756509" w:rsidRDefault="00FD3BFB" w:rsidP="00FD3BFB">
      <w:pPr>
        <w:pStyle w:val="af5"/>
        <w:rPr>
          <w:color w:val="000000" w:themeColor="text1"/>
        </w:rPr>
      </w:pPr>
    </w:p>
    <w:p w:rsidR="00FD3BFB" w:rsidRPr="00756509" w:rsidRDefault="00FD3BFB" w:rsidP="000C16DC">
      <w:pPr>
        <w:pStyle w:val="af8"/>
        <w:rPr>
          <w:color w:val="000000" w:themeColor="text1"/>
        </w:rPr>
      </w:pPr>
      <w:r w:rsidRPr="00756509">
        <w:rPr>
          <w:color w:val="000000" w:themeColor="text1"/>
        </w:rPr>
        <w:br/>
      </w:r>
      <w:bookmarkStart w:id="280" w:name="_Toc533433236"/>
      <w:bookmarkStart w:id="281" w:name="_Toc13587360"/>
      <w:bookmarkStart w:id="282" w:name="_Toc13847386"/>
      <w:bookmarkStart w:id="283" w:name="_Toc13847556"/>
      <w:r w:rsidRPr="00756509">
        <w:rPr>
          <w:rFonts w:hint="eastAsia"/>
          <w:color w:val="000000" w:themeColor="text1"/>
        </w:rPr>
        <w:t>（规范性附录）</w:t>
      </w:r>
      <w:r w:rsidR="000C16DC" w:rsidRPr="00756509">
        <w:rPr>
          <w:color w:val="000000" w:themeColor="text1"/>
        </w:rPr>
        <w:br/>
      </w:r>
      <w:r w:rsidR="00F105F7" w:rsidRPr="00756509">
        <w:rPr>
          <w:rFonts w:hint="eastAsia"/>
          <w:color w:val="000000" w:themeColor="text1"/>
        </w:rPr>
        <w:t>根据简化方法确定被</w:t>
      </w:r>
      <w:r w:rsidR="0092737F" w:rsidRPr="00756509">
        <w:rPr>
          <w:rFonts w:hint="eastAsia"/>
          <w:color w:val="000000" w:themeColor="text1"/>
        </w:rPr>
        <w:t>雷电防护系统</w:t>
      </w:r>
      <w:r w:rsidR="000C16DC" w:rsidRPr="00756509">
        <w:rPr>
          <w:rFonts w:hint="eastAsia"/>
          <w:color w:val="000000" w:themeColor="text1"/>
        </w:rPr>
        <w:t>保护的不同</w:t>
      </w:r>
      <w:r w:rsidR="00F105F7" w:rsidRPr="00756509">
        <w:rPr>
          <w:rFonts w:hint="eastAsia"/>
          <w:color w:val="000000" w:themeColor="text1"/>
        </w:rPr>
        <w:t>建筑内</w:t>
      </w:r>
      <w:r w:rsidR="000C16DC" w:rsidRPr="00756509">
        <w:rPr>
          <w:rFonts w:hint="eastAsia"/>
          <w:color w:val="000000" w:themeColor="text1"/>
        </w:rPr>
        <w:t>SPD的</w:t>
      </w:r>
      <w:r w:rsidR="0014321C" w:rsidRPr="00756509">
        <w:rPr>
          <w:color w:val="000000" w:themeColor="text1"/>
          <w:position w:val="-14"/>
        </w:rPr>
        <w:object w:dxaOrig="380" w:dyaOrig="380">
          <v:shape id="_x0000_i1093" type="#_x0000_t75" style="width:19.5pt;height:19.5pt" o:ole="">
            <v:imagedata r:id="rId13" o:title=""/>
          </v:shape>
          <o:OLEObject Type="Embed" ProgID="Equation.DSMT4" ShapeID="_x0000_i1093" DrawAspect="Content" ObjectID="_1624694586" r:id="rId119"/>
        </w:object>
      </w:r>
      <w:r w:rsidR="000C16DC" w:rsidRPr="00756509">
        <w:rPr>
          <w:rFonts w:hint="eastAsia"/>
          <w:color w:val="000000" w:themeColor="text1"/>
        </w:rPr>
        <w:t>或</w:t>
      </w:r>
      <w:r w:rsidR="0014321C" w:rsidRPr="00756509">
        <w:rPr>
          <w:color w:val="000000" w:themeColor="text1"/>
          <w:position w:val="-12"/>
        </w:rPr>
        <w:object w:dxaOrig="260" w:dyaOrig="360">
          <v:shape id="_x0000_i1094" type="#_x0000_t75" style="width:12.75pt;height:18.75pt" o:ole="">
            <v:imagedata r:id="rId15" o:title=""/>
          </v:shape>
          <o:OLEObject Type="Embed" ProgID="Equation.DSMT4" ShapeID="_x0000_i1094" DrawAspect="Content" ObjectID="_1624694587" r:id="rId120"/>
        </w:object>
      </w:r>
      <w:r w:rsidR="000C16DC" w:rsidRPr="00756509">
        <w:rPr>
          <w:rFonts w:hint="eastAsia"/>
          <w:color w:val="000000" w:themeColor="text1"/>
        </w:rPr>
        <w:t>的值</w:t>
      </w:r>
      <w:bookmarkEnd w:id="280"/>
      <w:bookmarkEnd w:id="281"/>
      <w:bookmarkEnd w:id="282"/>
      <w:bookmarkEnd w:id="283"/>
    </w:p>
    <w:p w:rsidR="00B53E51" w:rsidRPr="00756509" w:rsidRDefault="00B53E51" w:rsidP="00B53E51">
      <w:pPr>
        <w:pStyle w:val="af9"/>
        <w:spacing w:before="312" w:after="312"/>
        <w:rPr>
          <w:noProof/>
          <w:color w:val="000000" w:themeColor="text1"/>
        </w:rPr>
      </w:pPr>
      <w:r w:rsidRPr="00756509">
        <w:rPr>
          <w:rFonts w:hint="eastAsia"/>
          <w:noProof/>
          <w:color w:val="000000" w:themeColor="text1"/>
        </w:rPr>
        <w:t>概述</w:t>
      </w:r>
    </w:p>
    <w:p w:rsidR="000C16DC" w:rsidRPr="00756509" w:rsidRDefault="00FD63DE" w:rsidP="000C16DC">
      <w:pPr>
        <w:pStyle w:val="aff6"/>
        <w:rPr>
          <w:color w:val="000000" w:themeColor="text1"/>
        </w:rPr>
      </w:pPr>
      <w:r w:rsidRPr="00756509">
        <w:rPr>
          <w:rFonts w:hint="eastAsia"/>
          <w:color w:val="000000" w:themeColor="text1"/>
        </w:rPr>
        <w:t>GB/T 21714提出了建筑物防雷的整体解决方案，其目的是防护雷电直击破坏（保护结构本身）和防护感应过电压（保护供电网络）。</w:t>
      </w:r>
      <w:r w:rsidR="000C16DC" w:rsidRPr="00756509">
        <w:rPr>
          <w:rFonts w:hint="eastAsia"/>
          <w:color w:val="000000" w:themeColor="text1"/>
        </w:rPr>
        <w:t>它基于</w:t>
      </w:r>
      <w:r w:rsidR="008B4BF2">
        <w:rPr>
          <w:rFonts w:hint="eastAsia"/>
          <w:color w:val="000000" w:themeColor="text1"/>
        </w:rPr>
        <w:t>IEC 62305-2</w:t>
      </w:r>
      <w:r w:rsidR="000C16DC" w:rsidRPr="00756509">
        <w:rPr>
          <w:rFonts w:hint="eastAsia"/>
          <w:color w:val="000000" w:themeColor="text1"/>
        </w:rPr>
        <w:t>中的完整风险分析。对于每种特定情况，风险分析将装置的风险等级分为</w:t>
      </w:r>
      <w:r w:rsidR="00E07D48" w:rsidRPr="00756509">
        <w:rPr>
          <w:rFonts w:hint="eastAsia"/>
          <w:color w:val="000000" w:themeColor="text1"/>
        </w:rPr>
        <w:t>Ⅰ</w:t>
      </w:r>
      <w:r w:rsidR="000C16DC" w:rsidRPr="00756509">
        <w:rPr>
          <w:rFonts w:hint="eastAsia"/>
          <w:color w:val="000000" w:themeColor="text1"/>
        </w:rPr>
        <w:t>到</w:t>
      </w:r>
      <w:r w:rsidR="00E07D48" w:rsidRPr="00756509">
        <w:rPr>
          <w:rFonts w:hint="eastAsia"/>
          <w:color w:val="000000" w:themeColor="text1"/>
        </w:rPr>
        <w:t>Ⅳ</w:t>
      </w:r>
      <w:r w:rsidR="002E46CA" w:rsidRPr="00756509">
        <w:rPr>
          <w:rFonts w:hint="eastAsia"/>
          <w:color w:val="000000" w:themeColor="text1"/>
        </w:rPr>
        <w:t>（即雷电防护水平</w:t>
      </w:r>
      <w:r w:rsidR="000C16DC" w:rsidRPr="00756509">
        <w:rPr>
          <w:rFonts w:hint="eastAsia"/>
          <w:color w:val="000000" w:themeColor="text1"/>
        </w:rPr>
        <w:t>LP</w:t>
      </w:r>
      <w:r w:rsidR="0056776C" w:rsidRPr="00756509">
        <w:rPr>
          <w:rFonts w:hint="eastAsia"/>
          <w:color w:val="000000" w:themeColor="text1"/>
        </w:rPr>
        <w:t>L</w:t>
      </w:r>
      <w:r w:rsidR="000C16DC" w:rsidRPr="00756509">
        <w:rPr>
          <w:rFonts w:hint="eastAsia"/>
          <w:color w:val="000000" w:themeColor="text1"/>
        </w:rPr>
        <w:t>）。在需要时，将设计和安装</w:t>
      </w:r>
      <w:r w:rsidR="002E46CA" w:rsidRPr="00756509">
        <w:rPr>
          <w:rFonts w:hint="eastAsia"/>
          <w:color w:val="000000" w:themeColor="text1"/>
        </w:rPr>
        <w:t>LPS</w:t>
      </w:r>
      <w:r w:rsidR="000C16DC" w:rsidRPr="00756509">
        <w:rPr>
          <w:rFonts w:hint="eastAsia"/>
          <w:color w:val="000000" w:themeColor="text1"/>
        </w:rPr>
        <w:t>（这是</w:t>
      </w:r>
      <w:r w:rsidR="002E46CA" w:rsidRPr="00756509">
        <w:rPr>
          <w:rFonts w:hint="eastAsia"/>
          <w:color w:val="000000" w:themeColor="text1"/>
        </w:rPr>
        <w:t>对</w:t>
      </w:r>
      <w:r w:rsidR="000C16DC" w:rsidRPr="00756509">
        <w:rPr>
          <w:rFonts w:hint="eastAsia"/>
          <w:color w:val="000000" w:themeColor="text1"/>
        </w:rPr>
        <w:t>建筑物本身的保护），以根据</w:t>
      </w:r>
      <w:r w:rsidR="002E46CA" w:rsidRPr="00756509">
        <w:rPr>
          <w:rFonts w:hint="eastAsia"/>
          <w:color w:val="000000" w:themeColor="text1"/>
        </w:rPr>
        <w:t>雷电保护等级的要求来保护建筑</w:t>
      </w:r>
      <w:r w:rsidR="000C16DC" w:rsidRPr="00756509">
        <w:rPr>
          <w:rFonts w:hint="eastAsia"/>
          <w:color w:val="000000" w:themeColor="text1"/>
        </w:rPr>
        <w:t>。</w:t>
      </w:r>
    </w:p>
    <w:p w:rsidR="000C16DC" w:rsidRPr="00756509" w:rsidRDefault="000C16DC" w:rsidP="000C16DC">
      <w:pPr>
        <w:pStyle w:val="aff6"/>
        <w:rPr>
          <w:color w:val="000000" w:themeColor="text1"/>
        </w:rPr>
      </w:pPr>
      <w:r w:rsidRPr="00756509">
        <w:rPr>
          <w:rFonts w:hint="eastAsia"/>
          <w:color w:val="000000" w:themeColor="text1"/>
        </w:rPr>
        <w:t>对于配备</w:t>
      </w:r>
      <w:r w:rsidR="00C73473" w:rsidRPr="00756509">
        <w:rPr>
          <w:rFonts w:hint="eastAsia"/>
          <w:color w:val="000000" w:themeColor="text1"/>
        </w:rPr>
        <w:t>LPS</w:t>
      </w:r>
      <w:r w:rsidRPr="00756509">
        <w:rPr>
          <w:rFonts w:hint="eastAsia"/>
          <w:color w:val="000000" w:themeColor="text1"/>
        </w:rPr>
        <w:t>的</w:t>
      </w:r>
      <w:r w:rsidR="00FD63DE" w:rsidRPr="00756509">
        <w:rPr>
          <w:rFonts w:hint="eastAsia"/>
          <w:color w:val="000000" w:themeColor="text1"/>
        </w:rPr>
        <w:t>建筑物</w:t>
      </w:r>
      <w:r w:rsidRPr="00756509">
        <w:rPr>
          <w:rFonts w:hint="eastAsia"/>
          <w:color w:val="000000" w:themeColor="text1"/>
        </w:rPr>
        <w:t>，需要使用I级</w:t>
      </w:r>
      <w:r w:rsidR="00F51DAE" w:rsidRPr="00756509">
        <w:rPr>
          <w:rFonts w:hint="eastAsia"/>
          <w:color w:val="000000" w:themeColor="text1"/>
        </w:rPr>
        <w:t>试验</w:t>
      </w:r>
      <w:r w:rsidRPr="00756509">
        <w:rPr>
          <w:rFonts w:hint="eastAsia"/>
          <w:color w:val="000000" w:themeColor="text1"/>
        </w:rPr>
        <w:t>的SPD</w:t>
      </w:r>
      <w:r w:rsidR="002E46CA" w:rsidRPr="00756509">
        <w:rPr>
          <w:rFonts w:hint="eastAsia"/>
          <w:color w:val="000000" w:themeColor="text1"/>
        </w:rPr>
        <w:t>来保护建筑物入口处的网络（安装</w:t>
      </w:r>
      <w:r w:rsidRPr="00756509">
        <w:rPr>
          <w:rFonts w:hint="eastAsia"/>
          <w:color w:val="000000" w:themeColor="text1"/>
        </w:rPr>
        <w:t>点）。实际上，大部分由</w:t>
      </w:r>
      <w:r w:rsidR="00C73473" w:rsidRPr="00756509">
        <w:rPr>
          <w:rFonts w:hint="eastAsia"/>
          <w:color w:val="000000" w:themeColor="text1"/>
        </w:rPr>
        <w:t>LPS</w:t>
      </w:r>
      <w:r w:rsidR="002E46CA" w:rsidRPr="00756509">
        <w:rPr>
          <w:rFonts w:hint="eastAsia"/>
          <w:color w:val="000000" w:themeColor="text1"/>
        </w:rPr>
        <w:t>传导</w:t>
      </w:r>
      <w:r w:rsidRPr="00756509">
        <w:rPr>
          <w:rFonts w:hint="eastAsia"/>
          <w:color w:val="000000" w:themeColor="text1"/>
        </w:rPr>
        <w:t>的雷</w:t>
      </w:r>
      <w:r w:rsidR="002E46CA" w:rsidRPr="00756509">
        <w:rPr>
          <w:rFonts w:hint="eastAsia"/>
          <w:color w:val="000000" w:themeColor="text1"/>
        </w:rPr>
        <w:t>电流将通过装置的</w:t>
      </w:r>
      <w:r w:rsidR="0056776C" w:rsidRPr="00756509">
        <w:rPr>
          <w:rFonts w:hint="eastAsia"/>
          <w:color w:val="000000" w:themeColor="text1"/>
        </w:rPr>
        <w:t>整体</w:t>
      </w:r>
      <w:r w:rsidRPr="00756509">
        <w:rPr>
          <w:rFonts w:hint="eastAsia"/>
          <w:color w:val="000000" w:themeColor="text1"/>
        </w:rPr>
        <w:t>接地系统</w:t>
      </w:r>
      <w:r w:rsidR="002E46CA" w:rsidRPr="00756509">
        <w:rPr>
          <w:rFonts w:hint="eastAsia"/>
          <w:color w:val="000000" w:themeColor="text1"/>
        </w:rPr>
        <w:t>侵入</w:t>
      </w:r>
      <w:r w:rsidRPr="00756509">
        <w:rPr>
          <w:rFonts w:hint="eastAsia"/>
          <w:color w:val="000000" w:themeColor="text1"/>
        </w:rPr>
        <w:t>建筑物内的电路中。</w:t>
      </w:r>
    </w:p>
    <w:p w:rsidR="000C16DC" w:rsidRPr="00756509" w:rsidRDefault="008B4BF2" w:rsidP="000C16DC">
      <w:pPr>
        <w:pStyle w:val="aff6"/>
        <w:rPr>
          <w:color w:val="000000" w:themeColor="text1"/>
        </w:rPr>
      </w:pPr>
      <w:r>
        <w:rPr>
          <w:rFonts w:hint="eastAsia"/>
          <w:color w:val="000000" w:themeColor="text1"/>
        </w:rPr>
        <w:t>IEC 61643-12</w:t>
      </w:r>
      <w:r w:rsidR="000C16DC" w:rsidRPr="00756509">
        <w:rPr>
          <w:rFonts w:hint="eastAsia"/>
          <w:color w:val="000000" w:themeColor="text1"/>
        </w:rPr>
        <w:t>给出了一种简化</w:t>
      </w:r>
      <w:r w:rsidR="0056776C" w:rsidRPr="00756509">
        <w:rPr>
          <w:rFonts w:hint="eastAsia"/>
          <w:color w:val="000000" w:themeColor="text1"/>
        </w:rPr>
        <w:t>和</w:t>
      </w:r>
      <w:r w:rsidR="000C16DC" w:rsidRPr="00756509">
        <w:rPr>
          <w:rFonts w:hint="eastAsia"/>
          <w:color w:val="000000" w:themeColor="text1"/>
        </w:rPr>
        <w:t>通用</w:t>
      </w:r>
      <w:r w:rsidR="0056776C" w:rsidRPr="00756509">
        <w:rPr>
          <w:rFonts w:hint="eastAsia"/>
          <w:color w:val="000000" w:themeColor="text1"/>
        </w:rPr>
        <w:t>的</w:t>
      </w:r>
      <w:r w:rsidR="000C16DC" w:rsidRPr="00756509">
        <w:rPr>
          <w:rFonts w:hint="eastAsia"/>
          <w:color w:val="000000" w:themeColor="text1"/>
        </w:rPr>
        <w:t>方法，用于保护光伏装置的交流侧。</w:t>
      </w:r>
    </w:p>
    <w:p w:rsidR="000C16DC" w:rsidRPr="00756509" w:rsidRDefault="00E07D48" w:rsidP="000C16DC">
      <w:pPr>
        <w:pStyle w:val="aff6"/>
        <w:rPr>
          <w:color w:val="000000" w:themeColor="text1"/>
        </w:rPr>
      </w:pPr>
      <w:r w:rsidRPr="00756509">
        <w:rPr>
          <w:color w:val="000000" w:themeColor="text1"/>
          <w:position w:val="-14"/>
        </w:rPr>
        <w:object w:dxaOrig="380" w:dyaOrig="380">
          <v:shape id="_x0000_i1095" type="#_x0000_t75" style="width:19.5pt;height:19.5pt" o:ole="">
            <v:imagedata r:id="rId13" o:title=""/>
          </v:shape>
          <o:OLEObject Type="Embed" ProgID="Equation.DSMT4" ShapeID="_x0000_i1095" DrawAspect="Content" ObjectID="_1624694588" r:id="rId121"/>
        </w:object>
      </w:r>
      <w:r w:rsidR="002E46CA" w:rsidRPr="00756509">
        <w:rPr>
          <w:rFonts w:hint="eastAsia"/>
          <w:color w:val="000000" w:themeColor="text1"/>
        </w:rPr>
        <w:t>取决于雷电保护水平</w:t>
      </w:r>
      <w:r w:rsidR="000C16DC" w:rsidRPr="00756509">
        <w:rPr>
          <w:rFonts w:hint="eastAsia"/>
          <w:color w:val="000000" w:themeColor="text1"/>
        </w:rPr>
        <w:t>。</w:t>
      </w:r>
    </w:p>
    <w:p w:rsidR="000C16DC" w:rsidRPr="00756509" w:rsidRDefault="002E46CA" w:rsidP="000C16DC">
      <w:pPr>
        <w:pStyle w:val="aff6"/>
        <w:rPr>
          <w:color w:val="000000" w:themeColor="text1"/>
        </w:rPr>
      </w:pPr>
      <w:r w:rsidRPr="00756509">
        <w:rPr>
          <w:rFonts w:hint="eastAsia"/>
          <w:color w:val="000000" w:themeColor="text1"/>
        </w:rPr>
        <w:t>本附录提供了一种简化的通用方法，用于确定不同光伏装置</w:t>
      </w:r>
      <w:r w:rsidR="000C16DC" w:rsidRPr="00756509">
        <w:rPr>
          <w:rFonts w:hint="eastAsia"/>
          <w:color w:val="000000" w:themeColor="text1"/>
        </w:rPr>
        <w:t>直流侧的</w:t>
      </w:r>
      <w:r w:rsidR="00E07D48" w:rsidRPr="00756509">
        <w:rPr>
          <w:color w:val="000000" w:themeColor="text1"/>
          <w:position w:val="-14"/>
        </w:rPr>
        <w:object w:dxaOrig="380" w:dyaOrig="380">
          <v:shape id="_x0000_i1096" type="#_x0000_t75" style="width:19.5pt;height:19.5pt" o:ole="">
            <v:imagedata r:id="rId13" o:title=""/>
          </v:shape>
          <o:OLEObject Type="Embed" ProgID="Equation.DSMT4" ShapeID="_x0000_i1096" DrawAspect="Content" ObjectID="_1624694589" r:id="rId122"/>
        </w:object>
      </w:r>
      <w:r w:rsidR="000C16DC" w:rsidRPr="00756509">
        <w:rPr>
          <w:rFonts w:hint="eastAsia"/>
          <w:color w:val="000000" w:themeColor="text1"/>
        </w:rPr>
        <w:t>值。</w:t>
      </w:r>
    </w:p>
    <w:p w:rsidR="000C16DC" w:rsidRPr="00756509" w:rsidRDefault="000C16DC" w:rsidP="000C16DC">
      <w:pPr>
        <w:pStyle w:val="aff6"/>
        <w:rPr>
          <w:color w:val="000000" w:themeColor="text1"/>
        </w:rPr>
      </w:pPr>
      <w:r w:rsidRPr="00756509">
        <w:rPr>
          <w:rFonts w:hint="eastAsia"/>
          <w:color w:val="000000" w:themeColor="text1"/>
        </w:rPr>
        <w:t>为了计算预期的</w:t>
      </w:r>
      <w:r w:rsidRPr="00756509">
        <w:rPr>
          <w:color w:val="000000" w:themeColor="text1"/>
        </w:rPr>
        <w:t>电流分配</w:t>
      </w:r>
      <w:r w:rsidRPr="00756509">
        <w:rPr>
          <w:rFonts w:hint="eastAsia"/>
          <w:color w:val="000000" w:themeColor="text1"/>
        </w:rPr>
        <w:t>，可以使用</w:t>
      </w:r>
      <w:r w:rsidR="002E46CA" w:rsidRPr="00756509">
        <w:rPr>
          <w:rFonts w:hint="eastAsia"/>
          <w:color w:val="000000" w:themeColor="text1"/>
        </w:rPr>
        <w:t>数值暂态分析软件</w:t>
      </w:r>
      <w:r w:rsidRPr="00756509">
        <w:rPr>
          <w:rFonts w:hint="eastAsia"/>
          <w:color w:val="000000" w:themeColor="text1"/>
        </w:rPr>
        <w:t>。</w:t>
      </w:r>
    </w:p>
    <w:p w:rsidR="000C16DC" w:rsidRPr="00756509" w:rsidRDefault="002E46CA" w:rsidP="000C16DC">
      <w:pPr>
        <w:pStyle w:val="aff6"/>
        <w:rPr>
          <w:color w:val="000000" w:themeColor="text1"/>
        </w:rPr>
      </w:pPr>
      <w:r w:rsidRPr="00756509">
        <w:rPr>
          <w:rFonts w:hint="eastAsia"/>
          <w:color w:val="000000" w:themeColor="text1"/>
        </w:rPr>
        <w:t>测量和仿真</w:t>
      </w:r>
      <w:r w:rsidR="000C16DC" w:rsidRPr="00756509">
        <w:rPr>
          <w:rFonts w:hint="eastAsia"/>
          <w:color w:val="000000" w:themeColor="text1"/>
        </w:rPr>
        <w:t>表明，通过</w:t>
      </w:r>
      <w:r w:rsidR="00FD7F67" w:rsidRPr="00756509">
        <w:rPr>
          <w:rFonts w:hint="eastAsia"/>
          <w:color w:val="000000" w:themeColor="text1"/>
        </w:rPr>
        <w:t>直流侧</w:t>
      </w:r>
      <w:r w:rsidR="000C16DC" w:rsidRPr="00756509">
        <w:rPr>
          <w:rFonts w:hint="eastAsia"/>
          <w:color w:val="000000" w:themeColor="text1"/>
        </w:rPr>
        <w:t>SPD注入</w:t>
      </w:r>
      <w:r w:rsidR="00FD7F67" w:rsidRPr="00756509">
        <w:rPr>
          <w:rFonts w:hint="eastAsia"/>
          <w:color w:val="000000" w:themeColor="text1"/>
        </w:rPr>
        <w:t>直流</w:t>
      </w:r>
      <w:r w:rsidR="000C16DC" w:rsidRPr="00756509">
        <w:rPr>
          <w:rFonts w:hint="eastAsia"/>
          <w:color w:val="000000" w:themeColor="text1"/>
        </w:rPr>
        <w:t>电缆的部分雷电流的</w:t>
      </w:r>
      <w:r w:rsidR="00C963B6" w:rsidRPr="00756509">
        <w:rPr>
          <w:rFonts w:hint="eastAsia"/>
          <w:color w:val="000000" w:themeColor="text1"/>
        </w:rPr>
        <w:t>10</w:t>
      </w:r>
      <w:r w:rsidR="000C16DC" w:rsidRPr="00756509">
        <w:rPr>
          <w:rFonts w:hint="eastAsia"/>
          <w:color w:val="000000" w:themeColor="text1"/>
        </w:rPr>
        <w:t>/350</w:t>
      </w:r>
      <w:r w:rsidR="00C963B6" w:rsidRPr="00756509">
        <w:rPr>
          <w:rFonts w:hint="eastAsia"/>
          <w:color w:val="000000" w:themeColor="text1"/>
        </w:rPr>
        <w:t xml:space="preserve"> </w:t>
      </w:r>
      <w:r w:rsidR="000C16DC" w:rsidRPr="00756509">
        <w:rPr>
          <w:color w:val="000000" w:themeColor="text1"/>
        </w:rPr>
        <w:t>μ</w:t>
      </w:r>
      <w:r w:rsidR="000C16DC" w:rsidRPr="00756509">
        <w:rPr>
          <w:color w:val="000000" w:themeColor="text1"/>
        </w:rPr>
        <w:t>s</w:t>
      </w:r>
      <w:r w:rsidR="000C16DC" w:rsidRPr="00756509">
        <w:rPr>
          <w:rFonts w:hint="eastAsia"/>
          <w:color w:val="000000" w:themeColor="text1"/>
        </w:rPr>
        <w:t>电流波形的衰减具有屋顶安装的</w:t>
      </w:r>
      <w:r w:rsidR="00707F92" w:rsidRPr="00756509">
        <w:rPr>
          <w:rFonts w:hint="eastAsia"/>
          <w:color w:val="000000" w:themeColor="text1"/>
        </w:rPr>
        <w:t>光伏</w:t>
      </w:r>
      <w:r w:rsidR="000C16DC" w:rsidRPr="00756509">
        <w:rPr>
          <w:rFonts w:hint="eastAsia"/>
          <w:color w:val="000000" w:themeColor="text1"/>
        </w:rPr>
        <w:t>阵列的建筑物雷电流分布的特征。为了能够将此能量含量与标准</w:t>
      </w:r>
      <w:r w:rsidR="007C35A6" w:rsidRPr="00756509">
        <w:rPr>
          <w:rFonts w:hint="eastAsia"/>
          <w:color w:val="000000" w:themeColor="text1"/>
        </w:rPr>
        <w:t>GB/T 18802.31</w:t>
      </w:r>
      <w:r w:rsidR="000C16DC" w:rsidRPr="00756509">
        <w:rPr>
          <w:rFonts w:hint="eastAsia"/>
          <w:color w:val="000000" w:themeColor="text1"/>
        </w:rPr>
        <w:t>中规定的SPD</w:t>
      </w:r>
      <w:r w:rsidRPr="00756509">
        <w:rPr>
          <w:rFonts w:hint="eastAsia"/>
          <w:color w:val="000000" w:themeColor="text1"/>
        </w:rPr>
        <w:t>参数进行比较，需要通过计算等效脉冲能量将实际值转换为标准</w:t>
      </w:r>
      <w:r w:rsidR="00C963B6" w:rsidRPr="00756509">
        <w:rPr>
          <w:rFonts w:hint="eastAsia"/>
          <w:color w:val="000000" w:themeColor="text1"/>
        </w:rPr>
        <w:t>10</w:t>
      </w:r>
      <w:r w:rsidR="000C16DC" w:rsidRPr="00756509">
        <w:rPr>
          <w:rFonts w:hint="eastAsia"/>
          <w:color w:val="000000" w:themeColor="text1"/>
        </w:rPr>
        <w:t>/350</w:t>
      </w:r>
      <w:r w:rsidR="00C963B6" w:rsidRPr="00756509">
        <w:rPr>
          <w:rFonts w:hint="eastAsia"/>
          <w:color w:val="000000" w:themeColor="text1"/>
        </w:rPr>
        <w:t xml:space="preserve"> </w:t>
      </w:r>
      <w:r w:rsidR="000C16DC" w:rsidRPr="00756509">
        <w:rPr>
          <w:color w:val="000000" w:themeColor="text1"/>
        </w:rPr>
        <w:t>μ</w:t>
      </w:r>
      <w:r w:rsidR="000C16DC" w:rsidRPr="00756509">
        <w:rPr>
          <w:color w:val="000000" w:themeColor="text1"/>
        </w:rPr>
        <w:t>s</w:t>
      </w:r>
      <w:r w:rsidR="000C16DC" w:rsidRPr="00756509">
        <w:rPr>
          <w:rFonts w:hint="eastAsia"/>
          <w:color w:val="000000" w:themeColor="text1"/>
        </w:rPr>
        <w:t>雷电流脉冲。</w:t>
      </w:r>
    </w:p>
    <w:p w:rsidR="000C16DC" w:rsidRPr="00756509" w:rsidRDefault="000C16DC" w:rsidP="000C16DC">
      <w:pPr>
        <w:pStyle w:val="aff6"/>
        <w:rPr>
          <w:color w:val="000000" w:themeColor="text1"/>
        </w:rPr>
      </w:pPr>
      <w:r w:rsidRPr="00756509">
        <w:rPr>
          <w:rFonts w:hint="eastAsia"/>
          <w:color w:val="000000" w:themeColor="text1"/>
        </w:rPr>
        <w:t>通过SPD流入直流系统的部分雷电流取决于：</w:t>
      </w:r>
    </w:p>
    <w:p w:rsidR="000C16DC" w:rsidRPr="00756509" w:rsidRDefault="00C73473" w:rsidP="003D494F">
      <w:pPr>
        <w:pStyle w:val="ac"/>
        <w:ind w:left="851"/>
        <w:rPr>
          <w:noProof/>
        </w:rPr>
      </w:pPr>
      <w:r w:rsidRPr="00756509">
        <w:rPr>
          <w:rFonts w:hint="eastAsia"/>
          <w:noProof/>
        </w:rPr>
        <w:t>LPS</w:t>
      </w:r>
      <w:r w:rsidR="000C16DC" w:rsidRPr="00756509">
        <w:rPr>
          <w:rFonts w:hint="eastAsia"/>
          <w:noProof/>
        </w:rPr>
        <w:t>类型</w:t>
      </w:r>
      <w:r w:rsidR="00E07D48" w:rsidRPr="00756509">
        <w:rPr>
          <w:rFonts w:hint="eastAsia"/>
          <w:noProof/>
        </w:rPr>
        <w:t>；</w:t>
      </w:r>
    </w:p>
    <w:p w:rsidR="000C16DC" w:rsidRPr="00756509" w:rsidRDefault="000C16DC" w:rsidP="003D494F">
      <w:pPr>
        <w:pStyle w:val="ac"/>
        <w:ind w:left="851"/>
        <w:rPr>
          <w:noProof/>
          <w:color w:val="000000" w:themeColor="text1"/>
        </w:rPr>
      </w:pPr>
      <w:r w:rsidRPr="00756509">
        <w:rPr>
          <w:rFonts w:hint="eastAsia"/>
          <w:noProof/>
          <w:color w:val="000000" w:themeColor="text1"/>
        </w:rPr>
        <w:t>大地电阻率</w:t>
      </w:r>
      <w:r w:rsidR="00E07D48" w:rsidRPr="00756509">
        <w:rPr>
          <w:rFonts w:hint="eastAsia"/>
          <w:noProof/>
          <w:color w:val="000000" w:themeColor="text1"/>
        </w:rPr>
        <w:t>；</w:t>
      </w:r>
    </w:p>
    <w:p w:rsidR="000C16DC" w:rsidRPr="00756509" w:rsidRDefault="002E46CA" w:rsidP="003D494F">
      <w:pPr>
        <w:pStyle w:val="ac"/>
        <w:ind w:left="851"/>
        <w:rPr>
          <w:noProof/>
          <w:color w:val="000000" w:themeColor="text1"/>
        </w:rPr>
      </w:pPr>
      <w:r w:rsidRPr="00756509">
        <w:rPr>
          <w:rFonts w:hint="eastAsia"/>
          <w:noProof/>
          <w:color w:val="000000" w:themeColor="text1"/>
        </w:rPr>
        <w:t>接闪</w:t>
      </w:r>
      <w:r w:rsidR="000C16DC" w:rsidRPr="00756509">
        <w:rPr>
          <w:rFonts w:hint="eastAsia"/>
          <w:noProof/>
          <w:color w:val="000000" w:themeColor="text1"/>
        </w:rPr>
        <w:t>系统的外部引下线数量</w:t>
      </w:r>
      <w:r w:rsidR="00E07D48" w:rsidRPr="00756509">
        <w:rPr>
          <w:rFonts w:hint="eastAsia"/>
          <w:noProof/>
          <w:color w:val="000000" w:themeColor="text1"/>
        </w:rPr>
        <w:t>；</w:t>
      </w:r>
    </w:p>
    <w:p w:rsidR="000C16DC" w:rsidRPr="00756509" w:rsidRDefault="000C16DC" w:rsidP="003D494F">
      <w:pPr>
        <w:pStyle w:val="ac"/>
        <w:ind w:left="851"/>
        <w:rPr>
          <w:noProof/>
          <w:color w:val="000000" w:themeColor="text1"/>
        </w:rPr>
      </w:pPr>
      <w:r w:rsidRPr="00756509">
        <w:rPr>
          <w:rFonts w:hint="eastAsia"/>
          <w:noProof/>
          <w:color w:val="000000" w:themeColor="text1"/>
        </w:rPr>
        <w:t>屋顶</w:t>
      </w:r>
      <w:r w:rsidR="002E46CA" w:rsidRPr="00756509">
        <w:rPr>
          <w:rFonts w:hint="eastAsia"/>
          <w:noProof/>
          <w:color w:val="000000" w:themeColor="text1"/>
        </w:rPr>
        <w:t>平面</w:t>
      </w:r>
      <w:r w:rsidRPr="00756509">
        <w:rPr>
          <w:rFonts w:hint="eastAsia"/>
          <w:noProof/>
          <w:color w:val="000000" w:themeColor="text1"/>
        </w:rPr>
        <w:t>与逆变器或位于地平面等电位连接</w:t>
      </w:r>
      <w:r w:rsidR="00D86C8D" w:rsidRPr="00756509">
        <w:rPr>
          <w:rFonts w:hint="eastAsia"/>
          <w:noProof/>
          <w:color w:val="000000" w:themeColor="text1"/>
        </w:rPr>
        <w:t>带</w:t>
      </w:r>
      <w:r w:rsidRPr="00756509">
        <w:rPr>
          <w:rFonts w:hint="eastAsia"/>
          <w:noProof/>
          <w:color w:val="000000" w:themeColor="text1"/>
        </w:rPr>
        <w:t>之间的距离（电线长度）</w:t>
      </w:r>
      <w:r w:rsidR="00E07D48" w:rsidRPr="00756509">
        <w:rPr>
          <w:rFonts w:hint="eastAsia"/>
          <w:noProof/>
          <w:color w:val="000000" w:themeColor="text1"/>
        </w:rPr>
        <w:t>；</w:t>
      </w:r>
    </w:p>
    <w:p w:rsidR="000C16DC" w:rsidRPr="00756509" w:rsidRDefault="000C16DC" w:rsidP="003D494F">
      <w:pPr>
        <w:pStyle w:val="ac"/>
        <w:ind w:left="851"/>
        <w:rPr>
          <w:noProof/>
          <w:color w:val="000000" w:themeColor="text1"/>
        </w:rPr>
      </w:pPr>
      <w:r w:rsidRPr="00756509">
        <w:rPr>
          <w:rFonts w:hint="eastAsia"/>
          <w:noProof/>
          <w:color w:val="000000" w:themeColor="text1"/>
        </w:rPr>
        <w:t>SPD的阻抗（取决于电压限制或电压开关技术）</w:t>
      </w:r>
      <w:r w:rsidR="00E07D48" w:rsidRPr="00756509">
        <w:rPr>
          <w:rFonts w:hint="eastAsia"/>
          <w:noProof/>
          <w:color w:val="000000" w:themeColor="text1"/>
        </w:rPr>
        <w:t>。</w:t>
      </w:r>
    </w:p>
    <w:p w:rsidR="000C16DC" w:rsidRPr="00756509" w:rsidRDefault="000C16DC" w:rsidP="000C16DC">
      <w:pPr>
        <w:pStyle w:val="aff6"/>
        <w:rPr>
          <w:color w:val="000000" w:themeColor="text1"/>
        </w:rPr>
      </w:pPr>
      <w:r w:rsidRPr="00756509">
        <w:rPr>
          <w:rFonts w:hint="eastAsia"/>
          <w:color w:val="000000" w:themeColor="text1"/>
        </w:rPr>
        <w:t>由于引下线的配置，并且SPD与这些引下线有效地并联连接，因此</w:t>
      </w:r>
      <w:r w:rsidR="00FD63DE" w:rsidRPr="00756509">
        <w:rPr>
          <w:rFonts w:hint="eastAsia"/>
          <w:color w:val="000000" w:themeColor="text1"/>
        </w:rPr>
        <w:t>流过</w:t>
      </w:r>
      <w:r w:rsidRPr="00756509">
        <w:rPr>
          <w:rFonts w:hint="eastAsia"/>
          <w:color w:val="000000" w:themeColor="text1"/>
        </w:rPr>
        <w:t>SPD的电流</w:t>
      </w:r>
      <w:r w:rsidR="00FD63DE" w:rsidRPr="00756509">
        <w:rPr>
          <w:rFonts w:hint="eastAsia"/>
          <w:color w:val="000000" w:themeColor="text1"/>
        </w:rPr>
        <w:t>可基于</w:t>
      </w:r>
      <w:r w:rsidRPr="00756509">
        <w:rPr>
          <w:rFonts w:hint="eastAsia"/>
          <w:color w:val="000000" w:themeColor="text1"/>
        </w:rPr>
        <w:t>传统的10/350</w:t>
      </w:r>
      <w:r w:rsidR="00E07D48" w:rsidRPr="00756509">
        <w:rPr>
          <w:rFonts w:hint="eastAsia"/>
          <w:color w:val="000000" w:themeColor="text1"/>
        </w:rPr>
        <w:t xml:space="preserve"> </w:t>
      </w:r>
      <w:r w:rsidRPr="00756509">
        <w:rPr>
          <w:color w:val="000000" w:themeColor="text1"/>
        </w:rPr>
        <w:t>μ</w:t>
      </w:r>
      <w:r w:rsidRPr="00756509">
        <w:rPr>
          <w:color w:val="000000" w:themeColor="text1"/>
        </w:rPr>
        <w:t>s</w:t>
      </w:r>
      <w:r w:rsidR="00DE7F9C" w:rsidRPr="00756509">
        <w:rPr>
          <w:rFonts w:hint="eastAsia"/>
          <w:color w:val="000000" w:themeColor="text1"/>
        </w:rPr>
        <w:t>波形进行修改。因此，应使用</w:t>
      </w:r>
      <w:r w:rsidRPr="00756509">
        <w:rPr>
          <w:rFonts w:hint="eastAsia"/>
          <w:color w:val="000000" w:themeColor="text1"/>
        </w:rPr>
        <w:t>计算</w:t>
      </w:r>
      <w:r w:rsidR="00FD63DE" w:rsidRPr="00756509">
        <w:rPr>
          <w:rFonts w:hint="eastAsia"/>
          <w:color w:val="000000" w:themeColor="text1"/>
        </w:rPr>
        <w:t>得到</w:t>
      </w:r>
      <w:r w:rsidRPr="00756509">
        <w:rPr>
          <w:rFonts w:hint="eastAsia"/>
          <w:color w:val="000000" w:themeColor="text1"/>
        </w:rPr>
        <w:t>峰值的</w:t>
      </w:r>
      <w:r w:rsidR="00E07D48" w:rsidRPr="00756509">
        <w:rPr>
          <w:rFonts w:hint="eastAsia"/>
          <w:color w:val="000000" w:themeColor="text1"/>
        </w:rPr>
        <w:t>8</w:t>
      </w:r>
      <w:r w:rsidRPr="00756509">
        <w:rPr>
          <w:rFonts w:hint="eastAsia"/>
          <w:color w:val="000000" w:themeColor="text1"/>
        </w:rPr>
        <w:t>/20</w:t>
      </w:r>
      <w:r w:rsidR="00E07D48" w:rsidRPr="00756509">
        <w:rPr>
          <w:rFonts w:hint="eastAsia"/>
          <w:color w:val="000000" w:themeColor="text1"/>
        </w:rPr>
        <w:t xml:space="preserve"> </w:t>
      </w:r>
      <w:r w:rsidRPr="00756509">
        <w:rPr>
          <w:color w:val="000000" w:themeColor="text1"/>
        </w:rPr>
        <w:t>μ</w:t>
      </w:r>
      <w:r w:rsidRPr="00756509">
        <w:rPr>
          <w:color w:val="000000" w:themeColor="text1"/>
        </w:rPr>
        <w:t>s</w:t>
      </w:r>
      <w:r w:rsidRPr="00756509">
        <w:rPr>
          <w:rFonts w:hint="eastAsia"/>
          <w:color w:val="000000" w:themeColor="text1"/>
        </w:rPr>
        <w:t>脉冲</w:t>
      </w:r>
      <w:r w:rsidR="00693F22" w:rsidRPr="00756509">
        <w:rPr>
          <w:rFonts w:hint="eastAsia"/>
          <w:color w:val="000000" w:themeColor="text1"/>
        </w:rPr>
        <w:t>电流</w:t>
      </w:r>
      <w:r w:rsidR="00DE7F9C" w:rsidRPr="00756509">
        <w:rPr>
          <w:rFonts w:hint="eastAsia"/>
          <w:color w:val="000000" w:themeColor="text1"/>
        </w:rPr>
        <w:t>和</w:t>
      </w:r>
      <w:r w:rsidR="00693F22" w:rsidRPr="00756509">
        <w:rPr>
          <w:rFonts w:hint="eastAsia"/>
          <w:color w:val="000000" w:themeColor="text1"/>
        </w:rPr>
        <w:t>计算得到能量的</w:t>
      </w:r>
      <w:r w:rsidRPr="00756509">
        <w:rPr>
          <w:rFonts w:hint="eastAsia"/>
          <w:color w:val="000000" w:themeColor="text1"/>
        </w:rPr>
        <w:t>标准</w:t>
      </w:r>
      <w:r w:rsidR="00E07D48" w:rsidRPr="00756509">
        <w:rPr>
          <w:rFonts w:hint="eastAsia"/>
          <w:color w:val="000000" w:themeColor="text1"/>
        </w:rPr>
        <w:t>10</w:t>
      </w:r>
      <w:r w:rsidRPr="00756509">
        <w:rPr>
          <w:rFonts w:hint="eastAsia"/>
          <w:color w:val="000000" w:themeColor="text1"/>
        </w:rPr>
        <w:t>/350</w:t>
      </w:r>
      <w:r w:rsidR="00E07D48" w:rsidRPr="00756509">
        <w:rPr>
          <w:rFonts w:hint="eastAsia"/>
          <w:color w:val="000000" w:themeColor="text1"/>
        </w:rPr>
        <w:t xml:space="preserve"> </w:t>
      </w:r>
      <w:r w:rsidRPr="00756509">
        <w:rPr>
          <w:color w:val="000000" w:themeColor="text1"/>
        </w:rPr>
        <w:t>μ</w:t>
      </w:r>
      <w:r w:rsidRPr="00756509">
        <w:rPr>
          <w:color w:val="000000" w:themeColor="text1"/>
        </w:rPr>
        <w:t>s</w:t>
      </w:r>
      <w:r w:rsidRPr="00756509">
        <w:rPr>
          <w:rFonts w:hint="eastAsia"/>
          <w:color w:val="000000" w:themeColor="text1"/>
        </w:rPr>
        <w:t>脉冲</w:t>
      </w:r>
      <w:r w:rsidR="00693F22" w:rsidRPr="00756509">
        <w:rPr>
          <w:rFonts w:hint="eastAsia"/>
          <w:color w:val="000000" w:themeColor="text1"/>
        </w:rPr>
        <w:t>电流</w:t>
      </w:r>
      <w:r w:rsidRPr="00756509">
        <w:rPr>
          <w:rFonts w:hint="eastAsia"/>
          <w:color w:val="000000" w:themeColor="text1"/>
        </w:rPr>
        <w:t>来</w:t>
      </w:r>
      <w:r w:rsidR="00F51DAE" w:rsidRPr="00756509">
        <w:rPr>
          <w:rFonts w:hint="eastAsia"/>
          <w:color w:val="000000" w:themeColor="text1"/>
        </w:rPr>
        <w:t>试验</w:t>
      </w:r>
      <w:r w:rsidR="00693F22" w:rsidRPr="00756509">
        <w:rPr>
          <w:rFonts w:hint="eastAsia"/>
          <w:color w:val="000000" w:themeColor="text1"/>
        </w:rPr>
        <w:t>SPD</w:t>
      </w:r>
      <w:r w:rsidRPr="00756509">
        <w:rPr>
          <w:rFonts w:hint="eastAsia"/>
          <w:color w:val="000000" w:themeColor="text1"/>
        </w:rPr>
        <w:t>。</w:t>
      </w:r>
    </w:p>
    <w:p w:rsidR="000C16DC" w:rsidRPr="00756509" w:rsidRDefault="000C16DC" w:rsidP="000C16DC">
      <w:pPr>
        <w:pStyle w:val="aff6"/>
        <w:rPr>
          <w:color w:val="000000" w:themeColor="text1"/>
        </w:rPr>
      </w:pPr>
      <w:r w:rsidRPr="00756509">
        <w:rPr>
          <w:rFonts w:hint="eastAsia"/>
          <w:color w:val="000000" w:themeColor="text1"/>
        </w:rPr>
        <w:t>本</w:t>
      </w:r>
      <w:r w:rsidR="00DE7F9C" w:rsidRPr="00756509">
        <w:rPr>
          <w:rFonts w:hint="eastAsia"/>
          <w:color w:val="000000" w:themeColor="text1"/>
        </w:rPr>
        <w:t>附录</w:t>
      </w:r>
      <w:r w:rsidRPr="00756509">
        <w:rPr>
          <w:rFonts w:hint="eastAsia"/>
          <w:color w:val="000000" w:themeColor="text1"/>
        </w:rPr>
        <w:t>总结了不同光伏装置的计算结果。表A.1，A.2和A.3为选择SPD</w:t>
      </w:r>
      <w:r w:rsidR="00F612F4" w:rsidRPr="00756509">
        <w:rPr>
          <w:rFonts w:hint="eastAsia"/>
          <w:color w:val="000000" w:themeColor="text1"/>
        </w:rPr>
        <w:t>，</w:t>
      </w:r>
      <w:r w:rsidRPr="00756509">
        <w:rPr>
          <w:rFonts w:hint="eastAsia"/>
          <w:color w:val="000000" w:themeColor="text1"/>
        </w:rPr>
        <w:t>选择每种保护模式的</w:t>
      </w:r>
      <w:r w:rsidR="00F51DAE" w:rsidRPr="00756509">
        <w:rPr>
          <w:rFonts w:hint="eastAsia"/>
          <w:color w:val="000000" w:themeColor="text1"/>
        </w:rPr>
        <w:t>试验</w:t>
      </w:r>
      <w:r w:rsidRPr="00756509">
        <w:rPr>
          <w:rFonts w:hint="eastAsia"/>
          <w:color w:val="000000" w:themeColor="text1"/>
        </w:rPr>
        <w:t>值和多极SPD的</w:t>
      </w:r>
      <w:r w:rsidR="00E07D48" w:rsidRPr="00756509">
        <w:rPr>
          <w:color w:val="000000" w:themeColor="text1"/>
          <w:position w:val="-12"/>
        </w:rPr>
        <w:object w:dxaOrig="480" w:dyaOrig="360">
          <v:shape id="_x0000_i1097" type="#_x0000_t75" style="width:24pt;height:18.75pt" o:ole="">
            <v:imagedata r:id="rId123" o:title=""/>
          </v:shape>
          <o:OLEObject Type="Embed" ProgID="Equation.DSMT4" ShapeID="_x0000_i1097" DrawAspect="Content" ObjectID="_1624694590" r:id="rId124"/>
        </w:object>
      </w:r>
      <w:r w:rsidRPr="00756509">
        <w:rPr>
          <w:rFonts w:hint="eastAsia"/>
          <w:color w:val="000000" w:themeColor="text1"/>
        </w:rPr>
        <w:t>提供了指导。</w:t>
      </w:r>
    </w:p>
    <w:p w:rsidR="000C16DC" w:rsidRPr="00756509" w:rsidRDefault="000C16DC" w:rsidP="000C16DC">
      <w:pPr>
        <w:pStyle w:val="aff6"/>
        <w:rPr>
          <w:color w:val="000000" w:themeColor="text1"/>
        </w:rPr>
      </w:pPr>
      <w:r w:rsidRPr="00756509">
        <w:rPr>
          <w:rFonts w:hint="eastAsia"/>
          <w:color w:val="000000" w:themeColor="text1"/>
        </w:rPr>
        <w:t>受到部分雷电流影响的光伏电缆应该远离其他电气装置。</w:t>
      </w:r>
    </w:p>
    <w:p w:rsidR="000C16DC" w:rsidRPr="00756509" w:rsidRDefault="000C16DC" w:rsidP="000C16DC">
      <w:pPr>
        <w:pStyle w:val="af9"/>
        <w:spacing w:before="312" w:after="312"/>
        <w:rPr>
          <w:noProof/>
          <w:color w:val="000000" w:themeColor="text1"/>
        </w:rPr>
      </w:pPr>
      <w:bookmarkStart w:id="284" w:name="_Toc532552359"/>
      <w:bookmarkStart w:id="285" w:name="_Toc532554924"/>
      <w:r w:rsidRPr="00756509">
        <w:rPr>
          <w:rFonts w:hint="eastAsia"/>
          <w:noProof/>
          <w:color w:val="000000" w:themeColor="text1"/>
        </w:rPr>
        <w:t>根据6.2.3在屋顶上安装</w:t>
      </w:r>
      <w:r w:rsidR="008E2D24" w:rsidRPr="00756509">
        <w:rPr>
          <w:rFonts w:hint="eastAsia"/>
          <w:noProof/>
          <w:color w:val="000000" w:themeColor="text1"/>
        </w:rPr>
        <w:t>有</w:t>
      </w:r>
      <w:r w:rsidRPr="00756509">
        <w:rPr>
          <w:rFonts w:hint="eastAsia"/>
          <w:noProof/>
          <w:color w:val="000000" w:themeColor="text1"/>
        </w:rPr>
        <w:t>光伏装置</w:t>
      </w:r>
      <w:bookmarkEnd w:id="284"/>
      <w:bookmarkEnd w:id="285"/>
      <w:r w:rsidR="008E2D24" w:rsidRPr="00756509">
        <w:rPr>
          <w:rFonts w:hint="eastAsia"/>
          <w:noProof/>
          <w:color w:val="000000" w:themeColor="text1"/>
        </w:rPr>
        <w:t>的建筑物</w:t>
      </w:r>
    </w:p>
    <w:p w:rsidR="000C16DC" w:rsidRPr="00756509" w:rsidRDefault="00BD02AA" w:rsidP="000C16DC">
      <w:pPr>
        <w:pStyle w:val="aff6"/>
        <w:rPr>
          <w:color w:val="000000" w:themeColor="text1"/>
        </w:rPr>
      </w:pPr>
      <w:r w:rsidRPr="00756509">
        <w:rPr>
          <w:rFonts w:hint="eastAsia"/>
          <w:color w:val="000000" w:themeColor="text1"/>
        </w:rPr>
        <w:t>当</w:t>
      </w:r>
      <w:r w:rsidR="00F612F4" w:rsidRPr="00756509">
        <w:rPr>
          <w:rFonts w:hint="eastAsia"/>
          <w:color w:val="000000" w:themeColor="text1"/>
        </w:rPr>
        <w:t>间隔距离</w:t>
      </w:r>
      <w:r w:rsidRPr="00756509">
        <w:rPr>
          <w:rFonts w:hint="eastAsia"/>
          <w:color w:val="000000" w:themeColor="text1"/>
        </w:rPr>
        <w:t>无法保持</w:t>
      </w:r>
      <w:r w:rsidR="00F612F4" w:rsidRPr="00756509">
        <w:rPr>
          <w:rFonts w:hint="eastAsia"/>
          <w:color w:val="000000" w:themeColor="text1"/>
        </w:rPr>
        <w:t>，并且光伏</w:t>
      </w:r>
      <w:r w:rsidR="007B7835" w:rsidRPr="00756509">
        <w:rPr>
          <w:rFonts w:hint="eastAsia"/>
          <w:color w:val="000000" w:themeColor="text1"/>
        </w:rPr>
        <w:t>组件</w:t>
      </w:r>
      <w:r w:rsidR="00F612F4" w:rsidRPr="00756509">
        <w:rPr>
          <w:rFonts w:hint="eastAsia"/>
          <w:color w:val="000000" w:themeColor="text1"/>
        </w:rPr>
        <w:t xml:space="preserve">的金属结构连接到接闪器系统（LPS）时， </w:t>
      </w:r>
      <w:r w:rsidR="000C16DC" w:rsidRPr="00756509">
        <w:rPr>
          <w:rFonts w:hint="eastAsia"/>
          <w:color w:val="000000" w:themeColor="text1"/>
        </w:rPr>
        <w:t>本条款</w:t>
      </w:r>
      <w:r w:rsidRPr="00756509">
        <w:rPr>
          <w:rFonts w:hint="eastAsia"/>
          <w:color w:val="000000" w:themeColor="text1"/>
        </w:rPr>
        <w:t>给出了</w:t>
      </w:r>
      <w:r w:rsidR="000C16DC" w:rsidRPr="00756509">
        <w:rPr>
          <w:rFonts w:hint="eastAsia"/>
          <w:color w:val="000000" w:themeColor="text1"/>
        </w:rPr>
        <w:t>确定有外部</w:t>
      </w:r>
      <w:r w:rsidR="00C73473" w:rsidRPr="00756509">
        <w:rPr>
          <w:rFonts w:hint="eastAsia"/>
          <w:color w:val="000000" w:themeColor="text1"/>
        </w:rPr>
        <w:t>LPS</w:t>
      </w:r>
      <w:r w:rsidR="000C16DC" w:rsidRPr="00756509">
        <w:rPr>
          <w:rFonts w:hint="eastAsia"/>
          <w:color w:val="000000" w:themeColor="text1"/>
        </w:rPr>
        <w:t>的光伏装置直流侧放电电流峰值的</w:t>
      </w:r>
      <w:r w:rsidRPr="00756509">
        <w:rPr>
          <w:rFonts w:hint="eastAsia"/>
          <w:color w:val="000000" w:themeColor="text1"/>
        </w:rPr>
        <w:t>指南</w:t>
      </w:r>
      <w:r w:rsidR="000C16DC" w:rsidRPr="00756509">
        <w:rPr>
          <w:rFonts w:hint="eastAsia"/>
          <w:color w:val="000000" w:themeColor="text1"/>
        </w:rPr>
        <w:t>。</w:t>
      </w:r>
    </w:p>
    <w:p w:rsidR="000C16DC" w:rsidRPr="00756509" w:rsidRDefault="000C16DC" w:rsidP="000C16DC">
      <w:pPr>
        <w:pStyle w:val="aff6"/>
        <w:rPr>
          <w:color w:val="000000" w:themeColor="text1"/>
        </w:rPr>
      </w:pPr>
      <w:r w:rsidRPr="00756509">
        <w:rPr>
          <w:rFonts w:hint="eastAsia"/>
          <w:color w:val="000000" w:themeColor="text1"/>
        </w:rPr>
        <w:lastRenderedPageBreak/>
        <w:t>图A.1的示例</w:t>
      </w:r>
      <w:r w:rsidR="00F612F4" w:rsidRPr="00756509">
        <w:rPr>
          <w:rFonts w:hint="eastAsia"/>
          <w:color w:val="000000" w:themeColor="text1"/>
        </w:rPr>
        <w:t>是</w:t>
      </w:r>
      <w:r w:rsidRPr="00756509">
        <w:rPr>
          <w:rFonts w:hint="eastAsia"/>
          <w:color w:val="000000" w:themeColor="text1"/>
        </w:rPr>
        <w:t>基于具有两个外部引下线和</w:t>
      </w:r>
      <w:r w:rsidR="000E75DB" w:rsidRPr="00756509">
        <w:rPr>
          <w:rFonts w:hint="eastAsia"/>
          <w:color w:val="000000" w:themeColor="text1"/>
        </w:rPr>
        <w:t>电压限制型</w:t>
      </w:r>
      <w:r w:rsidRPr="00756509">
        <w:rPr>
          <w:rFonts w:hint="eastAsia"/>
          <w:color w:val="000000" w:themeColor="text1"/>
        </w:rPr>
        <w:t>SPD的建筑结构</w:t>
      </w:r>
      <w:r w:rsidR="00F612F4" w:rsidRPr="00756509">
        <w:rPr>
          <w:rFonts w:hint="eastAsia"/>
          <w:color w:val="000000" w:themeColor="text1"/>
        </w:rPr>
        <w:t>的</w:t>
      </w:r>
      <w:r w:rsidR="00BD02AA" w:rsidRPr="00756509">
        <w:rPr>
          <w:rFonts w:hint="eastAsia"/>
          <w:color w:val="000000" w:themeColor="text1"/>
        </w:rPr>
        <w:t>试验</w:t>
      </w:r>
      <w:r w:rsidR="00F612F4" w:rsidRPr="00756509">
        <w:rPr>
          <w:rFonts w:hint="eastAsia"/>
          <w:color w:val="000000" w:themeColor="text1"/>
        </w:rPr>
        <w:t>和仿真</w:t>
      </w:r>
      <w:r w:rsidRPr="00756509">
        <w:rPr>
          <w:rFonts w:hint="eastAsia"/>
          <w:color w:val="000000" w:themeColor="text1"/>
        </w:rPr>
        <w:t>。该配置使</w:t>
      </w:r>
      <w:r w:rsidR="00BD02AA" w:rsidRPr="00756509">
        <w:rPr>
          <w:rFonts w:hint="eastAsia"/>
          <w:color w:val="000000" w:themeColor="text1"/>
        </w:rPr>
        <w:t>得</w:t>
      </w:r>
      <w:r w:rsidRPr="00756509">
        <w:rPr>
          <w:rFonts w:hint="eastAsia"/>
          <w:color w:val="000000" w:themeColor="text1"/>
        </w:rPr>
        <w:t>表A.1中的</w:t>
      </w:r>
      <w:r w:rsidR="00E07D48" w:rsidRPr="00756509">
        <w:rPr>
          <w:color w:val="000000" w:themeColor="text1"/>
          <w:position w:val="-14"/>
        </w:rPr>
        <w:object w:dxaOrig="380" w:dyaOrig="380">
          <v:shape id="_x0000_i1098" type="#_x0000_t75" style="width:19.5pt;height:19.5pt" o:ole="">
            <v:imagedata r:id="rId13" o:title=""/>
          </v:shape>
          <o:OLEObject Type="Embed" ProgID="Equation.DSMT4" ShapeID="_x0000_i1098" DrawAspect="Content" ObjectID="_1624694591" r:id="rId125"/>
        </w:object>
      </w:r>
      <w:r w:rsidR="00E07D48" w:rsidRPr="00756509">
        <w:rPr>
          <w:rFonts w:hint="eastAsia"/>
          <w:color w:val="000000" w:themeColor="text1"/>
        </w:rPr>
        <w:t>（10</w:t>
      </w:r>
      <w:r w:rsidRPr="00756509">
        <w:rPr>
          <w:rFonts w:hint="eastAsia"/>
          <w:color w:val="000000" w:themeColor="text1"/>
        </w:rPr>
        <w:t>/350μs）和</w:t>
      </w:r>
      <w:r w:rsidR="00E07D48" w:rsidRPr="00756509">
        <w:rPr>
          <w:color w:val="000000" w:themeColor="text1"/>
          <w:position w:val="-12"/>
        </w:rPr>
        <w:object w:dxaOrig="260" w:dyaOrig="360">
          <v:shape id="_x0000_i1099" type="#_x0000_t75" style="width:12.75pt;height:18.75pt" o:ole="">
            <v:imagedata r:id="rId15" o:title=""/>
          </v:shape>
          <o:OLEObject Type="Embed" ProgID="Equation.DSMT4" ShapeID="_x0000_i1099" DrawAspect="Content" ObjectID="_1624694592" r:id="rId126"/>
        </w:object>
      </w:r>
      <w:r w:rsidRPr="00756509">
        <w:rPr>
          <w:rFonts w:hint="eastAsia"/>
          <w:color w:val="000000" w:themeColor="text1"/>
        </w:rPr>
        <w:t>（</w:t>
      </w:r>
      <w:r w:rsidR="00E07D48" w:rsidRPr="00756509">
        <w:rPr>
          <w:rFonts w:hint="eastAsia"/>
          <w:color w:val="000000" w:themeColor="text1"/>
        </w:rPr>
        <w:t>8</w:t>
      </w:r>
      <w:r w:rsidRPr="00756509">
        <w:rPr>
          <w:rFonts w:hint="eastAsia"/>
          <w:color w:val="000000" w:themeColor="text1"/>
        </w:rPr>
        <w:t>/20μs</w:t>
      </w:r>
      <w:r w:rsidR="00BD02AA" w:rsidRPr="00756509">
        <w:rPr>
          <w:rFonts w:hint="eastAsia"/>
          <w:color w:val="000000" w:themeColor="text1"/>
        </w:rPr>
        <w:t>）</w:t>
      </w:r>
      <w:r w:rsidRPr="00756509">
        <w:rPr>
          <w:rFonts w:hint="eastAsia"/>
          <w:color w:val="000000" w:themeColor="text1"/>
        </w:rPr>
        <w:t>不同。</w:t>
      </w:r>
    </w:p>
    <w:p w:rsidR="000C16DC" w:rsidRPr="00756509" w:rsidRDefault="00BC624C" w:rsidP="009E713F">
      <w:pPr>
        <w:jc w:val="center"/>
        <w:rPr>
          <w:noProof/>
          <w:color w:val="000000" w:themeColor="text1"/>
        </w:rPr>
      </w:pPr>
      <w:r>
        <w:rPr>
          <w:noProof/>
          <w:color w:val="000000" w:themeColor="text1"/>
        </w:rPr>
        <w:drawing>
          <wp:inline distT="0" distB="0" distL="0" distR="0">
            <wp:extent cx="5048250" cy="6084012"/>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A.2.png"/>
                    <pic:cNvPicPr/>
                  </pic:nvPicPr>
                  <pic:blipFill rotWithShape="1">
                    <a:blip r:embed="rId127">
                      <a:extLst>
                        <a:ext uri="{28A0092B-C50C-407E-A947-70E740481C1C}">
                          <a14:useLocalDpi xmlns:a14="http://schemas.microsoft.com/office/drawing/2010/main" val="0"/>
                        </a:ext>
                      </a:extLst>
                    </a:blip>
                    <a:srcRect l="3687" t="2747" r="3348" b="1236"/>
                    <a:stretch/>
                  </pic:blipFill>
                  <pic:spPr bwMode="auto">
                    <a:xfrm>
                      <a:off x="0" y="0"/>
                      <a:ext cx="5050477" cy="6086696"/>
                    </a:xfrm>
                    <a:prstGeom prst="rect">
                      <a:avLst/>
                    </a:prstGeom>
                    <a:ln>
                      <a:noFill/>
                    </a:ln>
                    <a:extLst>
                      <a:ext uri="{53640926-AAD7-44D8-BBD7-CCE9431645EC}">
                        <a14:shadowObscured xmlns:a14="http://schemas.microsoft.com/office/drawing/2010/main"/>
                      </a:ext>
                    </a:extLst>
                  </pic:spPr>
                </pic:pic>
              </a:graphicData>
            </a:graphic>
          </wp:inline>
        </w:drawing>
      </w:r>
    </w:p>
    <w:p w:rsidR="000C16DC" w:rsidRPr="00756509" w:rsidRDefault="000C16DC" w:rsidP="000C16DC">
      <w:pPr>
        <w:pStyle w:val="aff6"/>
        <w:ind w:firstLine="360"/>
        <w:rPr>
          <w:color w:val="000000" w:themeColor="text1"/>
          <w:sz w:val="18"/>
        </w:rPr>
      </w:pPr>
      <w:r w:rsidRPr="00756509">
        <w:rPr>
          <w:rFonts w:hint="eastAsia"/>
          <w:color w:val="000000" w:themeColor="text1"/>
          <w:sz w:val="18"/>
        </w:rPr>
        <w:t>图例：</w:t>
      </w:r>
    </w:p>
    <w:p w:rsidR="000C16DC" w:rsidRPr="00756509" w:rsidRDefault="000C16DC" w:rsidP="000C16DC">
      <w:pPr>
        <w:pStyle w:val="aff6"/>
        <w:ind w:firstLine="360"/>
        <w:rPr>
          <w:color w:val="000000" w:themeColor="text1"/>
          <w:sz w:val="18"/>
        </w:rPr>
      </w:pPr>
      <w:r w:rsidRPr="00756509">
        <w:rPr>
          <w:rFonts w:hint="eastAsia"/>
          <w:color w:val="000000" w:themeColor="text1"/>
          <w:sz w:val="18"/>
        </w:rPr>
        <w:t>ZA1 ... ZA2  =外部引下线的阻抗</w:t>
      </w:r>
    </w:p>
    <w:p w:rsidR="000C16DC" w:rsidRPr="00756509" w:rsidRDefault="000C16DC" w:rsidP="000C16DC">
      <w:pPr>
        <w:pStyle w:val="aff6"/>
        <w:ind w:firstLine="360"/>
        <w:rPr>
          <w:color w:val="000000" w:themeColor="text1"/>
          <w:sz w:val="18"/>
        </w:rPr>
      </w:pPr>
      <w:r w:rsidRPr="00756509">
        <w:rPr>
          <w:rFonts w:hint="eastAsia"/>
          <w:color w:val="000000" w:themeColor="text1"/>
          <w:sz w:val="18"/>
        </w:rPr>
        <w:t>Z1 ... Z2    =直流电源导线的阻抗</w:t>
      </w:r>
    </w:p>
    <w:p w:rsidR="000C16DC" w:rsidRPr="00756509" w:rsidRDefault="000C16DC" w:rsidP="000C16DC">
      <w:pPr>
        <w:pStyle w:val="aff6"/>
        <w:ind w:firstLine="360"/>
        <w:rPr>
          <w:color w:val="000000" w:themeColor="text1"/>
          <w:sz w:val="18"/>
        </w:rPr>
      </w:pPr>
      <w:r w:rsidRPr="00756509">
        <w:rPr>
          <w:rFonts w:hint="eastAsia"/>
          <w:color w:val="000000" w:themeColor="text1"/>
          <w:sz w:val="18"/>
        </w:rPr>
        <w:t xml:space="preserve">ZPE       </w:t>
      </w:r>
      <w:r w:rsidR="00BD02AA" w:rsidRPr="00756509">
        <w:rPr>
          <w:color w:val="000000" w:themeColor="text1"/>
          <w:sz w:val="18"/>
        </w:rPr>
        <w:t xml:space="preserve">  </w:t>
      </w:r>
      <w:r w:rsidRPr="00756509">
        <w:rPr>
          <w:rFonts w:hint="eastAsia"/>
          <w:color w:val="000000" w:themeColor="text1"/>
          <w:sz w:val="18"/>
        </w:rPr>
        <w:t xml:space="preserve"> =等电位连接导体的阻抗</w:t>
      </w:r>
    </w:p>
    <w:p w:rsidR="000C16DC" w:rsidRPr="00756509" w:rsidRDefault="000C16DC" w:rsidP="000C16DC">
      <w:pPr>
        <w:pStyle w:val="aff6"/>
        <w:ind w:firstLine="360"/>
        <w:rPr>
          <w:color w:val="000000" w:themeColor="text1"/>
          <w:sz w:val="18"/>
        </w:rPr>
      </w:pPr>
      <w:r w:rsidRPr="00756509">
        <w:rPr>
          <w:rFonts w:hint="eastAsia"/>
          <w:color w:val="000000" w:themeColor="text1"/>
          <w:sz w:val="18"/>
        </w:rPr>
        <w:t xml:space="preserve">PE / PAS    </w:t>
      </w:r>
      <w:r w:rsidR="00BD02AA" w:rsidRPr="00756509">
        <w:rPr>
          <w:color w:val="000000" w:themeColor="text1"/>
          <w:sz w:val="18"/>
        </w:rPr>
        <w:t xml:space="preserve"> </w:t>
      </w:r>
      <w:r w:rsidRPr="00756509">
        <w:rPr>
          <w:rFonts w:hint="eastAsia"/>
          <w:color w:val="000000" w:themeColor="text1"/>
          <w:sz w:val="18"/>
        </w:rPr>
        <w:t>=等电位连接条</w:t>
      </w:r>
    </w:p>
    <w:p w:rsidR="000C16DC" w:rsidRPr="00756509" w:rsidRDefault="000C16DC" w:rsidP="000C16DC">
      <w:pPr>
        <w:pStyle w:val="aff6"/>
        <w:ind w:firstLine="360"/>
        <w:rPr>
          <w:color w:val="000000" w:themeColor="text1"/>
          <w:sz w:val="18"/>
        </w:rPr>
      </w:pPr>
      <w:r w:rsidRPr="00756509">
        <w:rPr>
          <w:rFonts w:hint="eastAsia"/>
          <w:i/>
          <w:color w:val="000000" w:themeColor="text1"/>
          <w:sz w:val="18"/>
        </w:rPr>
        <w:t>I</w:t>
      </w:r>
      <w:r w:rsidRPr="00756509">
        <w:rPr>
          <w:rFonts w:hint="eastAsia"/>
          <w:i/>
          <w:color w:val="000000" w:themeColor="text1"/>
          <w:sz w:val="18"/>
          <w:vertAlign w:val="subscript"/>
        </w:rPr>
        <w:t>1</w:t>
      </w:r>
      <w:r w:rsidRPr="00756509">
        <w:rPr>
          <w:rFonts w:hint="eastAsia"/>
          <w:i/>
          <w:color w:val="000000" w:themeColor="text1"/>
          <w:sz w:val="18"/>
        </w:rPr>
        <w:t xml:space="preserve"> ... I</w:t>
      </w:r>
      <w:r w:rsidRPr="00756509">
        <w:rPr>
          <w:rFonts w:hint="eastAsia"/>
          <w:i/>
          <w:color w:val="000000" w:themeColor="text1"/>
          <w:sz w:val="18"/>
          <w:vertAlign w:val="subscript"/>
        </w:rPr>
        <w:t>2</w:t>
      </w:r>
      <w:r w:rsidRPr="00756509">
        <w:rPr>
          <w:rFonts w:hint="eastAsia"/>
          <w:i/>
          <w:color w:val="000000" w:themeColor="text1"/>
          <w:sz w:val="18"/>
        </w:rPr>
        <w:t xml:space="preserve">     </w:t>
      </w:r>
      <w:r w:rsidRPr="00756509">
        <w:rPr>
          <w:rFonts w:hint="eastAsia"/>
          <w:color w:val="000000" w:themeColor="text1"/>
          <w:sz w:val="18"/>
        </w:rPr>
        <w:t>=通过</w:t>
      </w:r>
      <w:r w:rsidR="00FD7F67" w:rsidRPr="00756509">
        <w:rPr>
          <w:rFonts w:hint="eastAsia"/>
          <w:color w:val="000000" w:themeColor="text1"/>
          <w:sz w:val="18"/>
        </w:rPr>
        <w:t>直流SPD</w:t>
      </w:r>
      <w:r w:rsidRPr="00756509">
        <w:rPr>
          <w:rFonts w:hint="eastAsia"/>
          <w:color w:val="000000" w:themeColor="text1"/>
          <w:sz w:val="18"/>
        </w:rPr>
        <w:t>（1,2）的每个</w:t>
      </w:r>
      <w:r w:rsidR="00FD7F67" w:rsidRPr="00756509">
        <w:rPr>
          <w:rFonts w:hint="eastAsia"/>
          <w:color w:val="000000" w:themeColor="text1"/>
          <w:sz w:val="18"/>
        </w:rPr>
        <w:t>节点</w:t>
      </w:r>
      <w:r w:rsidRPr="00756509">
        <w:rPr>
          <w:rFonts w:hint="eastAsia"/>
          <w:color w:val="000000" w:themeColor="text1"/>
          <w:sz w:val="18"/>
        </w:rPr>
        <w:t>（或分支）的电流</w:t>
      </w:r>
    </w:p>
    <w:p w:rsidR="000C16DC" w:rsidRPr="00756509" w:rsidRDefault="000C16DC" w:rsidP="000C16DC">
      <w:pPr>
        <w:pStyle w:val="aff6"/>
        <w:ind w:firstLine="360"/>
        <w:rPr>
          <w:color w:val="000000" w:themeColor="text1"/>
          <w:sz w:val="18"/>
        </w:rPr>
      </w:pPr>
      <w:r w:rsidRPr="00756509">
        <w:rPr>
          <w:rFonts w:hint="eastAsia"/>
          <w:i/>
          <w:color w:val="000000" w:themeColor="text1"/>
          <w:sz w:val="18"/>
        </w:rPr>
        <w:t>I</w:t>
      </w:r>
      <w:r w:rsidRPr="00756509">
        <w:rPr>
          <w:rFonts w:hint="eastAsia"/>
          <w:i/>
          <w:color w:val="000000" w:themeColor="text1"/>
          <w:sz w:val="18"/>
          <w:vertAlign w:val="subscript"/>
        </w:rPr>
        <w:t>Total</w:t>
      </w:r>
      <w:r w:rsidRPr="00756509">
        <w:rPr>
          <w:rFonts w:hint="eastAsia"/>
          <w:color w:val="000000" w:themeColor="text1"/>
          <w:sz w:val="18"/>
        </w:rPr>
        <w:t xml:space="preserve">        </w:t>
      </w:r>
      <w:r w:rsidR="00BD02AA" w:rsidRPr="00756509">
        <w:rPr>
          <w:color w:val="000000" w:themeColor="text1"/>
          <w:sz w:val="18"/>
        </w:rPr>
        <w:t xml:space="preserve"> </w:t>
      </w:r>
      <w:r w:rsidRPr="00756509">
        <w:rPr>
          <w:rFonts w:hint="eastAsia"/>
          <w:color w:val="000000" w:themeColor="text1"/>
          <w:sz w:val="18"/>
        </w:rPr>
        <w:t>=通过</w:t>
      </w:r>
      <w:r w:rsidR="00FD7F67" w:rsidRPr="00756509">
        <w:rPr>
          <w:rFonts w:hint="eastAsia"/>
          <w:color w:val="000000" w:themeColor="text1"/>
          <w:sz w:val="18"/>
        </w:rPr>
        <w:t>直流SPD</w:t>
      </w:r>
      <w:r w:rsidRPr="00756509">
        <w:rPr>
          <w:rFonts w:hint="eastAsia"/>
          <w:color w:val="000000" w:themeColor="text1"/>
          <w:sz w:val="18"/>
        </w:rPr>
        <w:t>的总电流（3）</w:t>
      </w:r>
    </w:p>
    <w:p w:rsidR="000C16DC" w:rsidRPr="00756509" w:rsidRDefault="000C16DC" w:rsidP="000C16DC">
      <w:pPr>
        <w:pStyle w:val="aff6"/>
        <w:ind w:firstLine="360"/>
        <w:rPr>
          <w:color w:val="000000" w:themeColor="text1"/>
          <w:sz w:val="18"/>
        </w:rPr>
      </w:pPr>
      <w:r w:rsidRPr="00756509">
        <w:rPr>
          <w:rFonts w:hint="eastAsia"/>
          <w:i/>
          <w:color w:val="000000" w:themeColor="text1"/>
          <w:sz w:val="18"/>
        </w:rPr>
        <w:t>I</w:t>
      </w:r>
      <w:r w:rsidRPr="00756509">
        <w:rPr>
          <w:rFonts w:hint="eastAsia"/>
          <w:i/>
          <w:color w:val="000000" w:themeColor="text1"/>
          <w:sz w:val="18"/>
          <w:vertAlign w:val="subscript"/>
        </w:rPr>
        <w:t>4</w:t>
      </w:r>
      <w:r w:rsidRPr="00756509">
        <w:rPr>
          <w:rFonts w:hint="eastAsia"/>
          <w:i/>
          <w:color w:val="000000" w:themeColor="text1"/>
          <w:sz w:val="18"/>
        </w:rPr>
        <w:t xml:space="preserve"> ... I</w:t>
      </w:r>
      <w:r w:rsidRPr="00756509">
        <w:rPr>
          <w:rFonts w:hint="eastAsia"/>
          <w:i/>
          <w:color w:val="000000" w:themeColor="text1"/>
          <w:sz w:val="18"/>
          <w:vertAlign w:val="subscript"/>
        </w:rPr>
        <w:t xml:space="preserve">7        </w:t>
      </w:r>
      <w:r w:rsidRPr="00756509">
        <w:rPr>
          <w:rFonts w:hint="eastAsia"/>
          <w:i/>
          <w:color w:val="000000" w:themeColor="text1"/>
          <w:sz w:val="18"/>
        </w:rPr>
        <w:t xml:space="preserve"> </w:t>
      </w:r>
      <w:r w:rsidRPr="00756509">
        <w:rPr>
          <w:rFonts w:hint="eastAsia"/>
          <w:color w:val="000000" w:themeColor="text1"/>
          <w:sz w:val="18"/>
        </w:rPr>
        <w:t>=通过</w:t>
      </w:r>
      <w:r w:rsidR="00FD7F67" w:rsidRPr="00756509">
        <w:rPr>
          <w:rFonts w:hint="eastAsia"/>
          <w:color w:val="000000" w:themeColor="text1"/>
          <w:sz w:val="18"/>
        </w:rPr>
        <w:t>交流SPD</w:t>
      </w:r>
      <w:r w:rsidRPr="00756509">
        <w:rPr>
          <w:rFonts w:hint="eastAsia"/>
          <w:color w:val="000000" w:themeColor="text1"/>
          <w:sz w:val="18"/>
        </w:rPr>
        <w:t>的每个</w:t>
      </w:r>
      <w:r w:rsidR="00FD7F67" w:rsidRPr="00756509">
        <w:rPr>
          <w:rFonts w:hint="eastAsia"/>
          <w:color w:val="000000" w:themeColor="text1"/>
          <w:sz w:val="18"/>
        </w:rPr>
        <w:t>节点</w:t>
      </w:r>
      <w:r w:rsidRPr="00756509">
        <w:rPr>
          <w:rFonts w:hint="eastAsia"/>
          <w:color w:val="000000" w:themeColor="text1"/>
          <w:sz w:val="18"/>
        </w:rPr>
        <w:t>的电流（4 ... 7）</w:t>
      </w:r>
    </w:p>
    <w:p w:rsidR="000C16DC" w:rsidRPr="00756509" w:rsidRDefault="000C16DC" w:rsidP="000C16DC">
      <w:pPr>
        <w:pStyle w:val="ab"/>
        <w:spacing w:before="156" w:after="156"/>
        <w:rPr>
          <w:noProof/>
          <w:color w:val="000000" w:themeColor="text1"/>
        </w:rPr>
      </w:pPr>
      <w:bookmarkStart w:id="286" w:name="_Toc533433249"/>
      <w:bookmarkStart w:id="287" w:name="_Toc13587372"/>
      <w:bookmarkStart w:id="288" w:name="_Toc13847398"/>
      <w:bookmarkStart w:id="289" w:name="_Toc13847568"/>
      <w:r w:rsidRPr="00756509">
        <w:rPr>
          <w:rFonts w:hint="eastAsia"/>
          <w:noProof/>
          <w:color w:val="000000" w:themeColor="text1"/>
        </w:rPr>
        <w:lastRenderedPageBreak/>
        <w:t>确定</w:t>
      </w:r>
      <w:r w:rsidR="00BD02AA" w:rsidRPr="00756509">
        <w:rPr>
          <w:rFonts w:hint="eastAsia"/>
          <w:noProof/>
          <w:color w:val="000000" w:themeColor="text1"/>
        </w:rPr>
        <w:t>具有两个外部引下线的建筑内</w:t>
      </w:r>
      <w:r w:rsidRPr="00756509">
        <w:rPr>
          <w:rFonts w:hint="eastAsia"/>
          <w:noProof/>
          <w:color w:val="000000" w:themeColor="text1"/>
        </w:rPr>
        <w:t>SPD放电电流值的示例</w:t>
      </w:r>
      <w:bookmarkEnd w:id="286"/>
      <w:bookmarkEnd w:id="287"/>
      <w:bookmarkEnd w:id="288"/>
      <w:bookmarkEnd w:id="289"/>
    </w:p>
    <w:p w:rsidR="000C16DC" w:rsidRPr="00756509" w:rsidRDefault="000C16DC" w:rsidP="00282D91">
      <w:pPr>
        <w:pStyle w:val="af6"/>
        <w:tabs>
          <w:tab w:val="left" w:pos="6946"/>
        </w:tabs>
        <w:spacing w:before="156" w:after="156"/>
        <w:rPr>
          <w:noProof/>
          <w:color w:val="000000" w:themeColor="text1"/>
        </w:rPr>
      </w:pPr>
      <w:bookmarkStart w:id="290" w:name="_Toc533433258"/>
      <w:bookmarkStart w:id="291" w:name="_Toc13587381"/>
      <w:bookmarkStart w:id="292" w:name="_Toc13847407"/>
      <w:bookmarkStart w:id="293" w:name="_Toc13847577"/>
      <w:r w:rsidRPr="00756509">
        <w:rPr>
          <w:rFonts w:hint="eastAsia"/>
          <w:noProof/>
          <w:color w:val="000000" w:themeColor="text1"/>
        </w:rPr>
        <w:t>安装在带有外部</w:t>
      </w:r>
      <w:r w:rsidR="00C73473" w:rsidRPr="00756509">
        <w:rPr>
          <w:rFonts w:hint="eastAsia"/>
          <w:noProof/>
          <w:color w:val="000000" w:themeColor="text1"/>
        </w:rPr>
        <w:t>LPS</w:t>
      </w:r>
      <w:r w:rsidRPr="00756509">
        <w:rPr>
          <w:rFonts w:hint="eastAsia"/>
          <w:noProof/>
          <w:color w:val="000000" w:themeColor="text1"/>
        </w:rPr>
        <w:t>的建筑物屋顶上的</w:t>
      </w:r>
      <w:r w:rsidR="00707F92" w:rsidRPr="00756509">
        <w:rPr>
          <w:rFonts w:hint="eastAsia"/>
          <w:noProof/>
          <w:color w:val="000000" w:themeColor="text1"/>
        </w:rPr>
        <w:t>光伏</w:t>
      </w:r>
      <w:r w:rsidRPr="00756509">
        <w:rPr>
          <w:rFonts w:hint="eastAsia"/>
          <w:noProof/>
          <w:color w:val="000000" w:themeColor="text1"/>
        </w:rPr>
        <w:t>装置</w:t>
      </w:r>
      <w:r w:rsidR="00FD7F67" w:rsidRPr="00756509">
        <w:rPr>
          <w:rFonts w:hint="eastAsia"/>
          <w:noProof/>
          <w:color w:val="000000" w:themeColor="text1"/>
        </w:rPr>
        <w:t>直流侧</w:t>
      </w:r>
      <w:r w:rsidRPr="00756509">
        <w:rPr>
          <w:rFonts w:hint="eastAsia"/>
          <w:noProof/>
          <w:color w:val="000000" w:themeColor="text1"/>
        </w:rPr>
        <w:t>的电压限制</w:t>
      </w:r>
      <w:r w:rsidR="00BD02AA" w:rsidRPr="00756509">
        <w:rPr>
          <w:rFonts w:hint="eastAsia"/>
          <w:noProof/>
          <w:color w:val="000000" w:themeColor="text1"/>
        </w:rPr>
        <w:t>型</w:t>
      </w:r>
      <w:r w:rsidRPr="00756509">
        <w:rPr>
          <w:rFonts w:hint="eastAsia"/>
          <w:noProof/>
          <w:color w:val="000000" w:themeColor="text1"/>
        </w:rPr>
        <w:t>SPD的</w:t>
      </w:r>
      <w:r w:rsidR="00E07D48" w:rsidRPr="00756509">
        <w:rPr>
          <w:color w:val="000000" w:themeColor="text1"/>
          <w:position w:val="-14"/>
        </w:rPr>
        <w:object w:dxaOrig="380" w:dyaOrig="380">
          <v:shape id="_x0000_i1100" type="#_x0000_t75" style="width:19.5pt;height:19.5pt" o:ole="">
            <v:imagedata r:id="rId13" o:title=""/>
          </v:shape>
          <o:OLEObject Type="Embed" ProgID="Equation.DSMT4" ShapeID="_x0000_i1100" DrawAspect="Content" ObjectID="_1624694593" r:id="rId128"/>
        </w:object>
      </w:r>
      <w:r w:rsidRPr="00756509">
        <w:rPr>
          <w:noProof/>
          <w:color w:val="000000" w:themeColor="text1"/>
        </w:rPr>
        <w:t>（</w:t>
      </w:r>
      <w:r w:rsidR="00282D91" w:rsidRPr="00756509">
        <w:rPr>
          <w:color w:val="000000" w:themeColor="text1"/>
          <w:position w:val="-14"/>
        </w:rPr>
        <w:object w:dxaOrig="560" w:dyaOrig="380">
          <v:shape id="_x0000_i1101" type="#_x0000_t75" style="width:27.75pt;height:19.5pt" o:ole="">
            <v:imagedata r:id="rId20" o:title=""/>
          </v:shape>
          <o:OLEObject Type="Embed" ProgID="Equation.DSMT4" ShapeID="_x0000_i1101" DrawAspect="Content" ObjectID="_1624694594" r:id="rId129"/>
        </w:object>
      </w:r>
      <w:r w:rsidRPr="00756509">
        <w:rPr>
          <w:noProof/>
          <w:color w:val="000000" w:themeColor="text1"/>
        </w:rPr>
        <w:t>）和</w:t>
      </w:r>
      <w:r w:rsidR="00E805E6" w:rsidRPr="00756509">
        <w:rPr>
          <w:color w:val="000000" w:themeColor="text1"/>
          <w:position w:val="-12"/>
        </w:rPr>
        <w:object w:dxaOrig="260" w:dyaOrig="360">
          <v:shape id="_x0000_i1102" type="#_x0000_t75" style="width:12.75pt;height:18.75pt" o:ole="">
            <v:imagedata r:id="rId15" o:title=""/>
          </v:shape>
          <o:OLEObject Type="Embed" ProgID="Equation.DSMT4" ShapeID="_x0000_i1102" DrawAspect="Content" ObjectID="_1624694595" r:id="rId130"/>
        </w:object>
      </w:r>
      <w:r w:rsidRPr="00756509">
        <w:rPr>
          <w:noProof/>
          <w:color w:val="000000" w:themeColor="text1"/>
          <w:sz w:val="20"/>
          <w:szCs w:val="20"/>
        </w:rPr>
        <w:t>（</w:t>
      </w:r>
      <w:r w:rsidR="00282D91" w:rsidRPr="00756509">
        <w:rPr>
          <w:color w:val="000000" w:themeColor="text1"/>
          <w:position w:val="-14"/>
        </w:rPr>
        <w:object w:dxaOrig="440" w:dyaOrig="380">
          <v:shape id="_x0000_i1103" type="#_x0000_t75" style="width:22.5pt;height:19.5pt" o:ole="">
            <v:imagedata r:id="rId23" o:title=""/>
          </v:shape>
          <o:OLEObject Type="Embed" ProgID="Equation.DSMT4" ShapeID="_x0000_i1103" DrawAspect="Content" ObjectID="_1624694596" r:id="rId131"/>
        </w:object>
      </w:r>
      <w:r w:rsidRPr="00756509">
        <w:rPr>
          <w:noProof/>
          <w:color w:val="000000" w:themeColor="text1"/>
          <w:sz w:val="20"/>
          <w:szCs w:val="20"/>
        </w:rPr>
        <w:t>）</w:t>
      </w:r>
      <w:r w:rsidRPr="00756509">
        <w:rPr>
          <w:rFonts w:ascii="Arial" w:hAnsi="Arial" w:cs="Arial" w:hint="eastAsia"/>
          <w:noProof/>
          <w:color w:val="000000" w:themeColor="text1"/>
          <w:sz w:val="20"/>
          <w:szCs w:val="20"/>
        </w:rPr>
        <w:t>的值（如果不保持间隔距离）</w:t>
      </w:r>
      <w:bookmarkEnd w:id="290"/>
      <w:bookmarkEnd w:id="291"/>
      <w:bookmarkEnd w:id="292"/>
      <w:bookmarkEnd w:id="293"/>
    </w:p>
    <w:tbl>
      <w:tblPr>
        <w:tblW w:w="0" w:type="auto"/>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1"/>
        <w:gridCol w:w="769"/>
        <w:gridCol w:w="1378"/>
        <w:gridCol w:w="2693"/>
        <w:gridCol w:w="1379"/>
        <w:gridCol w:w="2596"/>
      </w:tblGrid>
      <w:tr w:rsidR="000C16DC" w:rsidRPr="003D494F" w:rsidTr="00282D91">
        <w:tc>
          <w:tcPr>
            <w:tcW w:w="1780" w:type="dxa"/>
            <w:gridSpan w:val="2"/>
            <w:vMerge w:val="restart"/>
            <w:shd w:val="clear" w:color="auto" w:fill="auto"/>
          </w:tcPr>
          <w:p w:rsidR="000C16DC" w:rsidRPr="003D494F" w:rsidRDefault="000C16DC" w:rsidP="00CE551C">
            <w:pPr>
              <w:jc w:val="center"/>
              <w:rPr>
                <w:rFonts w:ascii="宋体" w:hAnsi="宋体"/>
                <w:noProof/>
                <w:color w:val="000000" w:themeColor="text1"/>
                <w:sz w:val="18"/>
                <w:szCs w:val="18"/>
              </w:rPr>
            </w:pPr>
            <w:r w:rsidRPr="003D494F">
              <w:rPr>
                <w:rFonts w:ascii="宋体" w:hAnsi="宋体"/>
                <w:noProof/>
                <w:color w:val="000000" w:themeColor="text1"/>
                <w:sz w:val="18"/>
                <w:szCs w:val="18"/>
              </w:rPr>
              <w:t>LPL</w:t>
            </w:r>
          </w:p>
          <w:p w:rsidR="000C16DC" w:rsidRPr="003D494F" w:rsidRDefault="000C16DC" w:rsidP="00CE551C">
            <w:pPr>
              <w:jc w:val="center"/>
              <w:rPr>
                <w:rFonts w:ascii="宋体" w:hAnsi="宋体"/>
                <w:noProof/>
                <w:color w:val="000000" w:themeColor="text1"/>
                <w:sz w:val="18"/>
                <w:szCs w:val="18"/>
              </w:rPr>
            </w:pPr>
            <w:r w:rsidRPr="003D494F">
              <w:rPr>
                <w:rFonts w:ascii="宋体" w:hAnsi="宋体"/>
                <w:noProof/>
                <w:color w:val="000000" w:themeColor="text1"/>
                <w:sz w:val="18"/>
                <w:szCs w:val="18"/>
              </w:rPr>
              <w:t>LPL对应的最大电流</w:t>
            </w:r>
          </w:p>
          <w:p w:rsidR="000C16DC" w:rsidRPr="003D494F" w:rsidRDefault="000C16DC" w:rsidP="00CE551C">
            <w:pPr>
              <w:jc w:val="center"/>
              <w:rPr>
                <w:rFonts w:ascii="宋体" w:hAnsi="宋体"/>
                <w:noProof/>
                <w:color w:val="000000" w:themeColor="text1"/>
                <w:sz w:val="18"/>
                <w:szCs w:val="18"/>
              </w:rPr>
            </w:pPr>
            <w:r w:rsidRPr="003D494F">
              <w:rPr>
                <w:rFonts w:ascii="宋体" w:hAnsi="宋体"/>
                <w:noProof/>
                <w:color w:val="000000" w:themeColor="text1"/>
                <w:sz w:val="18"/>
                <w:szCs w:val="18"/>
              </w:rPr>
              <w:t>（10/350）</w:t>
            </w:r>
          </w:p>
        </w:tc>
        <w:tc>
          <w:tcPr>
            <w:tcW w:w="8046" w:type="dxa"/>
            <w:gridSpan w:val="4"/>
            <w:shd w:val="clear" w:color="auto" w:fill="auto"/>
          </w:tcPr>
          <w:p w:rsidR="000C16DC" w:rsidRPr="003D494F" w:rsidRDefault="000C16DC" w:rsidP="00CE551C">
            <w:pPr>
              <w:jc w:val="center"/>
              <w:rPr>
                <w:rFonts w:ascii="宋体" w:hAnsi="宋体"/>
                <w:noProof/>
                <w:color w:val="000000" w:themeColor="text1"/>
                <w:sz w:val="18"/>
                <w:szCs w:val="18"/>
              </w:rPr>
            </w:pPr>
            <w:r w:rsidRPr="003D494F">
              <w:rPr>
                <w:rFonts w:ascii="宋体" w:hAnsi="宋体"/>
                <w:noProof/>
                <w:color w:val="000000" w:themeColor="text1"/>
                <w:sz w:val="18"/>
                <w:szCs w:val="18"/>
              </w:rPr>
              <w:t>外部引下线数量</w:t>
            </w:r>
          </w:p>
        </w:tc>
      </w:tr>
      <w:tr w:rsidR="000C16DC" w:rsidRPr="003D494F" w:rsidTr="00282D91">
        <w:tc>
          <w:tcPr>
            <w:tcW w:w="1780" w:type="dxa"/>
            <w:gridSpan w:val="2"/>
            <w:vMerge/>
            <w:shd w:val="clear" w:color="auto" w:fill="auto"/>
          </w:tcPr>
          <w:p w:rsidR="000C16DC" w:rsidRPr="003D494F" w:rsidRDefault="000C16DC" w:rsidP="00CE551C">
            <w:pPr>
              <w:jc w:val="center"/>
              <w:rPr>
                <w:rFonts w:ascii="宋体" w:hAnsi="宋体"/>
                <w:noProof/>
                <w:color w:val="000000" w:themeColor="text1"/>
                <w:sz w:val="18"/>
                <w:szCs w:val="18"/>
              </w:rPr>
            </w:pPr>
          </w:p>
        </w:tc>
        <w:tc>
          <w:tcPr>
            <w:tcW w:w="4071" w:type="dxa"/>
            <w:gridSpan w:val="2"/>
            <w:shd w:val="clear" w:color="auto" w:fill="auto"/>
          </w:tcPr>
          <w:p w:rsidR="000C16DC" w:rsidRPr="003D494F" w:rsidRDefault="00282D91" w:rsidP="00CE551C">
            <w:pPr>
              <w:jc w:val="center"/>
              <w:rPr>
                <w:rFonts w:ascii="宋体" w:hAnsi="宋体"/>
                <w:noProof/>
                <w:color w:val="000000" w:themeColor="text1"/>
                <w:sz w:val="18"/>
                <w:szCs w:val="18"/>
              </w:rPr>
            </w:pPr>
            <w:r w:rsidRPr="003D494F">
              <w:rPr>
                <w:rFonts w:ascii="宋体" w:hAnsi="宋体" w:hint="eastAsia"/>
                <w:noProof/>
                <w:color w:val="000000" w:themeColor="text1"/>
                <w:sz w:val="18"/>
                <w:szCs w:val="18"/>
              </w:rPr>
              <w:t>＜</w:t>
            </w:r>
            <w:r w:rsidR="000C16DC" w:rsidRPr="003D494F">
              <w:rPr>
                <w:rFonts w:ascii="宋体" w:hAnsi="宋体"/>
                <w:noProof/>
                <w:color w:val="000000" w:themeColor="text1"/>
                <w:sz w:val="18"/>
                <w:szCs w:val="18"/>
              </w:rPr>
              <w:t>4</w:t>
            </w:r>
          </w:p>
        </w:tc>
        <w:tc>
          <w:tcPr>
            <w:tcW w:w="3975" w:type="dxa"/>
            <w:gridSpan w:val="2"/>
            <w:shd w:val="clear" w:color="auto" w:fill="auto"/>
          </w:tcPr>
          <w:p w:rsidR="000C16DC" w:rsidRPr="003D494F" w:rsidRDefault="00282D91" w:rsidP="00CE551C">
            <w:pPr>
              <w:jc w:val="center"/>
              <w:rPr>
                <w:rFonts w:ascii="宋体" w:hAnsi="宋体"/>
                <w:noProof/>
                <w:color w:val="000000" w:themeColor="text1"/>
                <w:sz w:val="18"/>
                <w:szCs w:val="18"/>
              </w:rPr>
            </w:pPr>
            <w:r w:rsidRPr="003D494F">
              <w:rPr>
                <w:rFonts w:ascii="宋体" w:hAnsi="宋体"/>
                <w:noProof/>
                <w:color w:val="000000" w:themeColor="text1"/>
                <w:sz w:val="18"/>
                <w:szCs w:val="18"/>
              </w:rPr>
              <w:t>≥</w:t>
            </w:r>
            <w:r w:rsidR="000C16DC" w:rsidRPr="003D494F">
              <w:rPr>
                <w:rFonts w:ascii="宋体" w:hAnsi="宋体"/>
                <w:noProof/>
                <w:color w:val="000000" w:themeColor="text1"/>
                <w:sz w:val="18"/>
                <w:szCs w:val="18"/>
              </w:rPr>
              <w:t>4</w:t>
            </w:r>
          </w:p>
        </w:tc>
      </w:tr>
      <w:tr w:rsidR="000C16DC" w:rsidRPr="003D494F" w:rsidTr="00282D91">
        <w:tc>
          <w:tcPr>
            <w:tcW w:w="1780" w:type="dxa"/>
            <w:gridSpan w:val="2"/>
            <w:vMerge/>
            <w:shd w:val="clear" w:color="auto" w:fill="auto"/>
          </w:tcPr>
          <w:p w:rsidR="000C16DC" w:rsidRPr="003D494F" w:rsidRDefault="000C16DC" w:rsidP="00CE551C">
            <w:pPr>
              <w:jc w:val="center"/>
              <w:rPr>
                <w:rFonts w:ascii="宋体" w:hAnsi="宋体"/>
                <w:noProof/>
                <w:color w:val="000000" w:themeColor="text1"/>
                <w:sz w:val="18"/>
                <w:szCs w:val="18"/>
              </w:rPr>
            </w:pPr>
          </w:p>
        </w:tc>
        <w:tc>
          <w:tcPr>
            <w:tcW w:w="8046" w:type="dxa"/>
            <w:gridSpan w:val="4"/>
            <w:shd w:val="clear" w:color="auto" w:fill="auto"/>
          </w:tcPr>
          <w:p w:rsidR="000C16DC" w:rsidRPr="003D494F" w:rsidRDefault="000C16DC" w:rsidP="00CE551C">
            <w:pPr>
              <w:jc w:val="center"/>
              <w:rPr>
                <w:rFonts w:ascii="宋体" w:hAnsi="宋体"/>
                <w:noProof/>
                <w:color w:val="000000" w:themeColor="text1"/>
                <w:sz w:val="18"/>
                <w:szCs w:val="18"/>
              </w:rPr>
            </w:pPr>
            <w:r w:rsidRPr="003D494F">
              <w:rPr>
                <w:rFonts w:ascii="宋体" w:hAnsi="宋体"/>
                <w:noProof/>
                <w:color w:val="000000" w:themeColor="text1"/>
                <w:sz w:val="18"/>
                <w:szCs w:val="18"/>
              </w:rPr>
              <w:t>基于</w:t>
            </w:r>
            <w:r w:rsidR="00282D91" w:rsidRPr="003D494F">
              <w:rPr>
                <w:color w:val="000000" w:themeColor="text1"/>
                <w:position w:val="-14"/>
                <w:sz w:val="18"/>
                <w:szCs w:val="18"/>
              </w:rPr>
              <w:object w:dxaOrig="440" w:dyaOrig="380">
                <v:shape id="_x0000_i1104" type="#_x0000_t75" style="width:22.5pt;height:19.5pt" o:ole="">
                  <v:imagedata r:id="rId23" o:title=""/>
                </v:shape>
                <o:OLEObject Type="Embed" ProgID="Equation.DSMT4" ShapeID="_x0000_i1104" DrawAspect="Content" ObjectID="_1624694597" r:id="rId132"/>
              </w:object>
            </w:r>
            <w:r w:rsidRPr="003D494F">
              <w:rPr>
                <w:rFonts w:ascii="宋体" w:hAnsi="宋体"/>
                <w:noProof/>
                <w:color w:val="000000" w:themeColor="text1"/>
                <w:sz w:val="18"/>
                <w:szCs w:val="18"/>
              </w:rPr>
              <w:t>（8 /20</w:t>
            </w:r>
            <w:r w:rsidR="00282D91" w:rsidRPr="003D494F">
              <w:rPr>
                <w:rFonts w:ascii="宋体" w:hAnsi="宋体" w:hint="eastAsia"/>
                <w:noProof/>
                <w:color w:val="000000" w:themeColor="text1"/>
                <w:sz w:val="18"/>
                <w:szCs w:val="18"/>
              </w:rPr>
              <w:t xml:space="preserve"> </w:t>
            </w:r>
            <w:r w:rsidRPr="003D494F">
              <w:rPr>
                <w:rFonts w:ascii="宋体" w:hAnsi="宋体"/>
                <w:noProof/>
                <w:color w:val="000000" w:themeColor="text1"/>
                <w:sz w:val="18"/>
                <w:szCs w:val="18"/>
              </w:rPr>
              <w:t>μs）和</w:t>
            </w:r>
            <w:r w:rsidR="00282D91" w:rsidRPr="003D494F">
              <w:rPr>
                <w:color w:val="000000" w:themeColor="text1"/>
                <w:position w:val="-14"/>
                <w:sz w:val="18"/>
                <w:szCs w:val="18"/>
              </w:rPr>
              <w:object w:dxaOrig="560" w:dyaOrig="380">
                <v:shape id="_x0000_i1105" type="#_x0000_t75" style="width:27.75pt;height:19.5pt" o:ole="">
                  <v:imagedata r:id="rId20" o:title=""/>
                </v:shape>
                <o:OLEObject Type="Embed" ProgID="Equation.DSMT4" ShapeID="_x0000_i1105" DrawAspect="Content" ObjectID="_1624694598" r:id="rId133"/>
              </w:object>
            </w:r>
            <w:r w:rsidRPr="003D494F">
              <w:rPr>
                <w:rFonts w:ascii="宋体" w:hAnsi="宋体"/>
                <w:noProof/>
                <w:color w:val="000000" w:themeColor="text1"/>
                <w:sz w:val="18"/>
                <w:szCs w:val="18"/>
              </w:rPr>
              <w:t>（10 /350</w:t>
            </w:r>
            <w:r w:rsidR="00282D91" w:rsidRPr="003D494F">
              <w:rPr>
                <w:rFonts w:ascii="宋体" w:hAnsi="宋体" w:hint="eastAsia"/>
                <w:noProof/>
                <w:color w:val="000000" w:themeColor="text1"/>
                <w:sz w:val="18"/>
                <w:szCs w:val="18"/>
              </w:rPr>
              <w:t xml:space="preserve"> </w:t>
            </w:r>
            <w:r w:rsidRPr="003D494F">
              <w:rPr>
                <w:rFonts w:ascii="宋体" w:hAnsi="宋体"/>
                <w:noProof/>
                <w:color w:val="000000" w:themeColor="text1"/>
                <w:sz w:val="18"/>
                <w:szCs w:val="18"/>
              </w:rPr>
              <w:t>μs）选择的电压限制</w:t>
            </w:r>
            <w:r w:rsidR="00DE7F9C" w:rsidRPr="003D494F">
              <w:rPr>
                <w:rFonts w:ascii="宋体" w:hAnsi="宋体" w:hint="eastAsia"/>
                <w:noProof/>
                <w:color w:val="000000" w:themeColor="text1"/>
                <w:sz w:val="18"/>
                <w:szCs w:val="18"/>
              </w:rPr>
              <w:t>型</w:t>
            </w:r>
            <w:r w:rsidRPr="003D494F">
              <w:rPr>
                <w:rFonts w:ascii="宋体" w:hAnsi="宋体"/>
                <w:noProof/>
                <w:color w:val="000000" w:themeColor="text1"/>
                <w:sz w:val="18"/>
                <w:szCs w:val="18"/>
              </w:rPr>
              <w:t>SPD</w:t>
            </w:r>
            <w:r w:rsidR="00DE7F9C" w:rsidRPr="003D494F">
              <w:rPr>
                <w:rFonts w:ascii="宋体" w:hAnsi="宋体" w:hint="eastAsia"/>
                <w:noProof/>
                <w:color w:val="000000" w:themeColor="text1"/>
                <w:sz w:val="18"/>
                <w:szCs w:val="18"/>
              </w:rPr>
              <w:t>的</w:t>
            </w:r>
            <w:r w:rsidRPr="003D494F">
              <w:rPr>
                <w:rFonts w:ascii="宋体" w:hAnsi="宋体"/>
                <w:noProof/>
                <w:color w:val="000000" w:themeColor="text1"/>
                <w:sz w:val="18"/>
                <w:szCs w:val="18"/>
              </w:rPr>
              <w:t>I类</w:t>
            </w:r>
            <w:r w:rsidR="00F51DAE" w:rsidRPr="003D494F">
              <w:rPr>
                <w:rFonts w:ascii="宋体" w:hAnsi="宋体"/>
                <w:noProof/>
                <w:color w:val="000000" w:themeColor="text1"/>
                <w:sz w:val="18"/>
                <w:szCs w:val="18"/>
              </w:rPr>
              <w:t>试验</w:t>
            </w:r>
            <w:r w:rsidRPr="003D494F">
              <w:rPr>
                <w:rFonts w:ascii="宋体" w:hAnsi="宋体"/>
                <w:noProof/>
                <w:color w:val="000000" w:themeColor="text1"/>
                <w:sz w:val="18"/>
                <w:szCs w:val="18"/>
              </w:rPr>
              <w:t>值</w:t>
            </w:r>
          </w:p>
        </w:tc>
      </w:tr>
      <w:tr w:rsidR="000C16DC" w:rsidRPr="003D494F" w:rsidTr="00282D91">
        <w:tc>
          <w:tcPr>
            <w:tcW w:w="1780" w:type="dxa"/>
            <w:gridSpan w:val="2"/>
            <w:vMerge/>
            <w:shd w:val="clear" w:color="auto" w:fill="auto"/>
          </w:tcPr>
          <w:p w:rsidR="000C16DC" w:rsidRPr="003D494F" w:rsidRDefault="000C16DC" w:rsidP="00CE551C">
            <w:pPr>
              <w:jc w:val="center"/>
              <w:rPr>
                <w:rFonts w:ascii="宋体" w:hAnsi="宋体"/>
                <w:noProof/>
                <w:color w:val="000000" w:themeColor="text1"/>
                <w:sz w:val="18"/>
                <w:szCs w:val="18"/>
              </w:rPr>
            </w:pPr>
          </w:p>
        </w:tc>
        <w:tc>
          <w:tcPr>
            <w:tcW w:w="1378" w:type="dxa"/>
            <w:shd w:val="clear" w:color="auto" w:fill="auto"/>
          </w:tcPr>
          <w:p w:rsidR="000C16DC" w:rsidRPr="003D494F" w:rsidRDefault="00287679" w:rsidP="00CE551C">
            <w:pPr>
              <w:jc w:val="center"/>
              <w:rPr>
                <w:rFonts w:ascii="宋体" w:hAnsi="宋体"/>
                <w:i/>
                <w:noProof/>
                <w:color w:val="000000" w:themeColor="text1"/>
                <w:sz w:val="18"/>
                <w:szCs w:val="18"/>
              </w:rPr>
            </w:pPr>
            <w:r w:rsidRPr="003D494F">
              <w:rPr>
                <w:color w:val="000000" w:themeColor="text1"/>
                <w:position w:val="-10"/>
                <w:sz w:val="18"/>
                <w:szCs w:val="18"/>
              </w:rPr>
              <w:object w:dxaOrig="980" w:dyaOrig="300">
                <v:shape id="_x0000_i1106" type="#_x0000_t75" style="width:48.75pt;height:15pt" o:ole="">
                  <v:imagedata r:id="rId134" o:title=""/>
                </v:shape>
                <o:OLEObject Type="Embed" ProgID="Equation.DSMT4" ShapeID="_x0000_i1106" DrawAspect="Content" ObjectID="_1624694599" r:id="rId135"/>
              </w:object>
            </w:r>
            <w:r w:rsidR="000C16DC" w:rsidRPr="003D494F">
              <w:rPr>
                <w:rFonts w:ascii="宋体" w:hAnsi="宋体"/>
                <w:i/>
                <w:noProof/>
                <w:color w:val="000000" w:themeColor="text1"/>
                <w:sz w:val="18"/>
                <w:szCs w:val="18"/>
              </w:rPr>
              <w:t xml:space="preserve"> </w:t>
            </w:r>
          </w:p>
          <w:p w:rsidR="000C16DC" w:rsidRPr="003D494F" w:rsidRDefault="00282D91" w:rsidP="00282D91">
            <w:pPr>
              <w:jc w:val="center"/>
              <w:rPr>
                <w:rFonts w:ascii="宋体" w:hAnsi="宋体"/>
                <w:noProof/>
                <w:color w:val="000000" w:themeColor="text1"/>
                <w:sz w:val="18"/>
                <w:szCs w:val="18"/>
              </w:rPr>
            </w:pPr>
            <w:r w:rsidRPr="003D494F">
              <w:rPr>
                <w:color w:val="000000" w:themeColor="text1"/>
                <w:position w:val="-14"/>
                <w:sz w:val="18"/>
                <w:szCs w:val="18"/>
              </w:rPr>
              <w:object w:dxaOrig="1080" w:dyaOrig="380">
                <v:shape id="_x0000_i1107" type="#_x0000_t75" style="width:54.75pt;height:19.5pt" o:ole="">
                  <v:imagedata r:id="rId136" o:title=""/>
                </v:shape>
                <o:OLEObject Type="Embed" ProgID="Equation.DSMT4" ShapeID="_x0000_i1107" DrawAspect="Content" ObjectID="_1624694600" r:id="rId137"/>
              </w:object>
            </w:r>
            <w:r w:rsidR="000C16DC" w:rsidRPr="003D494F">
              <w:rPr>
                <w:rFonts w:ascii="宋体" w:hAnsi="宋体"/>
                <w:i/>
                <w:noProof/>
                <w:color w:val="000000" w:themeColor="text1"/>
                <w:sz w:val="18"/>
                <w:szCs w:val="18"/>
              </w:rPr>
              <w:t xml:space="preserve"> </w:t>
            </w:r>
          </w:p>
        </w:tc>
        <w:tc>
          <w:tcPr>
            <w:tcW w:w="2693" w:type="dxa"/>
            <w:shd w:val="clear" w:color="auto" w:fill="auto"/>
          </w:tcPr>
          <w:p w:rsidR="000C16DC" w:rsidRPr="003D494F" w:rsidRDefault="00DE7F9C" w:rsidP="00282D91">
            <w:pPr>
              <w:jc w:val="center"/>
              <w:rPr>
                <w:rFonts w:ascii="宋体" w:hAnsi="宋体"/>
                <w:noProof/>
                <w:color w:val="000000" w:themeColor="text1"/>
                <w:sz w:val="18"/>
                <w:szCs w:val="18"/>
              </w:rPr>
            </w:pPr>
            <w:r w:rsidRPr="003D494F">
              <w:rPr>
                <w:color w:val="000000" w:themeColor="text1"/>
                <w:position w:val="-12"/>
                <w:sz w:val="18"/>
                <w:szCs w:val="18"/>
              </w:rPr>
              <w:object w:dxaOrig="2380" w:dyaOrig="360">
                <v:shape id="_x0000_i1108" type="#_x0000_t75" style="width:96pt;height:15pt" o:ole="">
                  <v:imagedata r:id="rId138" o:title=""/>
                </v:shape>
                <o:OLEObject Type="Embed" ProgID="Equation.DSMT4" ShapeID="_x0000_i1108" DrawAspect="Content" ObjectID="_1624694601" r:id="rId139"/>
              </w:object>
            </w:r>
            <w:r w:rsidR="00282D91" w:rsidRPr="003D494F">
              <w:rPr>
                <w:color w:val="000000" w:themeColor="text1"/>
                <w:sz w:val="18"/>
                <w:szCs w:val="18"/>
              </w:rPr>
              <w:t xml:space="preserve"> </w:t>
            </w:r>
            <w:r w:rsidR="00282D91" w:rsidRPr="003D494F">
              <w:rPr>
                <w:color w:val="000000" w:themeColor="text1"/>
                <w:position w:val="-14"/>
                <w:sz w:val="18"/>
                <w:szCs w:val="18"/>
              </w:rPr>
              <w:object w:dxaOrig="1080" w:dyaOrig="380">
                <v:shape id="_x0000_i1109" type="#_x0000_t75" style="width:54.75pt;height:19.5pt" o:ole="">
                  <v:imagedata r:id="rId136" o:title=""/>
                </v:shape>
                <o:OLEObject Type="Embed" ProgID="Equation.DSMT4" ShapeID="_x0000_i1109" DrawAspect="Content" ObjectID="_1624694602" r:id="rId140"/>
              </w:object>
            </w:r>
          </w:p>
        </w:tc>
        <w:tc>
          <w:tcPr>
            <w:tcW w:w="1379" w:type="dxa"/>
            <w:shd w:val="clear" w:color="auto" w:fill="auto"/>
          </w:tcPr>
          <w:p w:rsidR="00282D91" w:rsidRPr="003D494F" w:rsidRDefault="00DE7F9C" w:rsidP="00CE551C">
            <w:pPr>
              <w:jc w:val="center"/>
              <w:rPr>
                <w:color w:val="000000" w:themeColor="text1"/>
                <w:sz w:val="18"/>
                <w:szCs w:val="18"/>
              </w:rPr>
            </w:pPr>
            <w:r w:rsidRPr="003D494F">
              <w:rPr>
                <w:color w:val="000000" w:themeColor="text1"/>
                <w:position w:val="-12"/>
                <w:sz w:val="18"/>
                <w:szCs w:val="18"/>
              </w:rPr>
              <w:object w:dxaOrig="1140" w:dyaOrig="360">
                <v:shape id="_x0000_i1110" type="#_x0000_t75" style="width:45pt;height:14.25pt" o:ole="">
                  <v:imagedata r:id="rId141" o:title=""/>
                </v:shape>
                <o:OLEObject Type="Embed" ProgID="Equation.DSMT4" ShapeID="_x0000_i1110" DrawAspect="Content" ObjectID="_1624694603" r:id="rId142"/>
              </w:object>
            </w:r>
          </w:p>
          <w:p w:rsidR="000C16DC" w:rsidRPr="003D494F" w:rsidRDefault="00282D91" w:rsidP="00CE551C">
            <w:pPr>
              <w:jc w:val="center"/>
              <w:rPr>
                <w:rFonts w:ascii="宋体" w:hAnsi="宋体"/>
                <w:noProof/>
                <w:color w:val="000000" w:themeColor="text1"/>
                <w:sz w:val="18"/>
                <w:szCs w:val="18"/>
              </w:rPr>
            </w:pPr>
            <w:r w:rsidRPr="003D494F">
              <w:rPr>
                <w:color w:val="000000" w:themeColor="text1"/>
                <w:position w:val="-14"/>
                <w:sz w:val="18"/>
                <w:szCs w:val="18"/>
              </w:rPr>
              <w:object w:dxaOrig="1080" w:dyaOrig="380">
                <v:shape id="_x0000_i1111" type="#_x0000_t75" style="width:54.75pt;height:19.5pt" o:ole="">
                  <v:imagedata r:id="rId136" o:title=""/>
                </v:shape>
                <o:OLEObject Type="Embed" ProgID="Equation.DSMT4" ShapeID="_x0000_i1111" DrawAspect="Content" ObjectID="_1624694604" r:id="rId143"/>
              </w:object>
            </w:r>
          </w:p>
        </w:tc>
        <w:tc>
          <w:tcPr>
            <w:tcW w:w="2596" w:type="dxa"/>
            <w:shd w:val="clear" w:color="auto" w:fill="auto"/>
          </w:tcPr>
          <w:p w:rsidR="000C16DC" w:rsidRPr="003D494F" w:rsidRDefault="00DE7F9C" w:rsidP="00CE551C">
            <w:pPr>
              <w:jc w:val="center"/>
              <w:rPr>
                <w:rFonts w:ascii="宋体" w:hAnsi="宋体"/>
                <w:i/>
                <w:noProof/>
                <w:color w:val="000000" w:themeColor="text1"/>
                <w:sz w:val="18"/>
                <w:szCs w:val="18"/>
              </w:rPr>
            </w:pPr>
            <w:r w:rsidRPr="003D494F">
              <w:rPr>
                <w:color w:val="000000" w:themeColor="text1"/>
                <w:position w:val="-12"/>
                <w:sz w:val="18"/>
                <w:szCs w:val="18"/>
              </w:rPr>
              <w:object w:dxaOrig="2380" w:dyaOrig="360">
                <v:shape id="_x0000_i1112" type="#_x0000_t75" style="width:96pt;height:14.25pt" o:ole="">
                  <v:imagedata r:id="rId138" o:title=""/>
                </v:shape>
                <o:OLEObject Type="Embed" ProgID="Equation.DSMT4" ShapeID="_x0000_i1112" DrawAspect="Content" ObjectID="_1624694605" r:id="rId144"/>
              </w:object>
            </w:r>
            <w:r w:rsidR="000C16DC" w:rsidRPr="003D494F">
              <w:rPr>
                <w:rFonts w:ascii="宋体" w:hAnsi="宋体"/>
                <w:i/>
                <w:noProof/>
                <w:color w:val="000000" w:themeColor="text1"/>
                <w:sz w:val="18"/>
                <w:szCs w:val="18"/>
              </w:rPr>
              <w:t xml:space="preserve"> </w:t>
            </w:r>
          </w:p>
          <w:p w:rsidR="000C16DC" w:rsidRPr="003D494F" w:rsidRDefault="00282D91" w:rsidP="00CE551C">
            <w:pPr>
              <w:jc w:val="center"/>
              <w:rPr>
                <w:rFonts w:ascii="宋体" w:hAnsi="宋体"/>
                <w:noProof/>
                <w:color w:val="000000" w:themeColor="text1"/>
                <w:sz w:val="18"/>
                <w:szCs w:val="18"/>
              </w:rPr>
            </w:pPr>
            <w:r w:rsidRPr="003D494F">
              <w:rPr>
                <w:color w:val="000000" w:themeColor="text1"/>
                <w:position w:val="-14"/>
                <w:sz w:val="18"/>
                <w:szCs w:val="18"/>
              </w:rPr>
              <w:object w:dxaOrig="1080" w:dyaOrig="380">
                <v:shape id="_x0000_i1113" type="#_x0000_t75" style="width:54.75pt;height:19.5pt" o:ole="">
                  <v:imagedata r:id="rId136" o:title=""/>
                </v:shape>
                <o:OLEObject Type="Embed" ProgID="Equation.DSMT4" ShapeID="_x0000_i1113" DrawAspect="Content" ObjectID="_1624694606" r:id="rId145"/>
              </w:object>
            </w:r>
          </w:p>
        </w:tc>
      </w:tr>
      <w:tr w:rsidR="00282D91" w:rsidRPr="003D494F" w:rsidTr="00282D91">
        <w:tc>
          <w:tcPr>
            <w:tcW w:w="1011" w:type="dxa"/>
            <w:shd w:val="clear" w:color="auto" w:fill="auto"/>
          </w:tcPr>
          <w:p w:rsidR="000C16DC" w:rsidRPr="003D494F" w:rsidRDefault="00282D91" w:rsidP="00CE551C">
            <w:pPr>
              <w:jc w:val="center"/>
              <w:rPr>
                <w:rFonts w:ascii="宋体" w:hAnsi="宋体"/>
                <w:noProof/>
                <w:color w:val="000000" w:themeColor="text1"/>
                <w:sz w:val="18"/>
                <w:szCs w:val="18"/>
              </w:rPr>
            </w:pPr>
            <w:r w:rsidRPr="003D494F">
              <w:rPr>
                <w:rFonts w:ascii="宋体" w:hAnsi="宋体" w:hint="eastAsia"/>
                <w:noProof/>
                <w:color w:val="000000" w:themeColor="text1"/>
                <w:sz w:val="18"/>
                <w:szCs w:val="18"/>
              </w:rPr>
              <w:t>Ⅰ</w:t>
            </w:r>
            <w:r w:rsidR="000C16DC" w:rsidRPr="003D494F">
              <w:rPr>
                <w:rFonts w:ascii="宋体" w:hAnsi="宋体"/>
                <w:noProof/>
                <w:color w:val="000000" w:themeColor="text1"/>
                <w:sz w:val="18"/>
                <w:szCs w:val="18"/>
              </w:rPr>
              <w:t>或未知</w:t>
            </w:r>
          </w:p>
        </w:tc>
        <w:tc>
          <w:tcPr>
            <w:tcW w:w="769" w:type="dxa"/>
            <w:shd w:val="clear" w:color="auto" w:fill="auto"/>
          </w:tcPr>
          <w:p w:rsidR="000C16DC" w:rsidRPr="003D494F" w:rsidRDefault="000C16DC" w:rsidP="00CE551C">
            <w:pPr>
              <w:jc w:val="center"/>
              <w:rPr>
                <w:rFonts w:ascii="宋体" w:hAnsi="宋体"/>
                <w:noProof/>
                <w:color w:val="000000" w:themeColor="text1"/>
                <w:sz w:val="18"/>
                <w:szCs w:val="18"/>
              </w:rPr>
            </w:pPr>
            <w:r w:rsidRPr="003D494F">
              <w:rPr>
                <w:rFonts w:ascii="宋体" w:hAnsi="宋体"/>
                <w:noProof/>
                <w:color w:val="000000" w:themeColor="text1"/>
                <w:sz w:val="18"/>
                <w:szCs w:val="18"/>
              </w:rPr>
              <w:t>200 kA</w:t>
            </w:r>
          </w:p>
        </w:tc>
        <w:tc>
          <w:tcPr>
            <w:tcW w:w="1378" w:type="dxa"/>
            <w:shd w:val="clear" w:color="auto" w:fill="auto"/>
          </w:tcPr>
          <w:p w:rsidR="000C16DC" w:rsidRPr="003D494F" w:rsidRDefault="00157047" w:rsidP="00CE551C">
            <w:pPr>
              <w:jc w:val="center"/>
              <w:rPr>
                <w:rFonts w:ascii="宋体" w:hAnsi="宋体"/>
                <w:noProof/>
                <w:color w:val="000000" w:themeColor="text1"/>
                <w:sz w:val="18"/>
                <w:szCs w:val="18"/>
              </w:rPr>
            </w:pPr>
            <w:r w:rsidRPr="003D494F">
              <w:rPr>
                <w:rFonts w:ascii="宋体" w:hAnsi="宋体"/>
                <w:noProof/>
                <w:color w:val="000000" w:themeColor="text1"/>
                <w:sz w:val="18"/>
                <w:szCs w:val="18"/>
              </w:rPr>
              <w:t>17/</w:t>
            </w:r>
            <w:r w:rsidR="000C16DC" w:rsidRPr="003D494F">
              <w:rPr>
                <w:rFonts w:ascii="宋体" w:hAnsi="宋体"/>
                <w:noProof/>
                <w:color w:val="000000" w:themeColor="text1"/>
                <w:sz w:val="18"/>
                <w:szCs w:val="18"/>
              </w:rPr>
              <w:t>10</w:t>
            </w:r>
          </w:p>
        </w:tc>
        <w:tc>
          <w:tcPr>
            <w:tcW w:w="2693" w:type="dxa"/>
            <w:shd w:val="clear" w:color="auto" w:fill="auto"/>
          </w:tcPr>
          <w:p w:rsidR="000C16DC" w:rsidRPr="003D494F" w:rsidRDefault="00157047" w:rsidP="00CE551C">
            <w:pPr>
              <w:jc w:val="center"/>
              <w:rPr>
                <w:rFonts w:ascii="宋体" w:hAnsi="宋体"/>
                <w:noProof/>
                <w:color w:val="000000" w:themeColor="text1"/>
                <w:sz w:val="18"/>
                <w:szCs w:val="18"/>
              </w:rPr>
            </w:pPr>
            <w:r w:rsidRPr="003D494F">
              <w:rPr>
                <w:rFonts w:ascii="宋体" w:hAnsi="宋体"/>
                <w:noProof/>
                <w:color w:val="000000" w:themeColor="text1"/>
                <w:sz w:val="18"/>
                <w:szCs w:val="18"/>
              </w:rPr>
              <w:t>34/</w:t>
            </w:r>
            <w:r w:rsidR="000C16DC" w:rsidRPr="003D494F">
              <w:rPr>
                <w:rFonts w:ascii="宋体" w:hAnsi="宋体"/>
                <w:noProof/>
                <w:color w:val="000000" w:themeColor="text1"/>
                <w:sz w:val="18"/>
                <w:szCs w:val="18"/>
              </w:rPr>
              <w:t>20</w:t>
            </w:r>
          </w:p>
        </w:tc>
        <w:tc>
          <w:tcPr>
            <w:tcW w:w="1379" w:type="dxa"/>
            <w:shd w:val="clear" w:color="auto" w:fill="auto"/>
          </w:tcPr>
          <w:p w:rsidR="000C16DC" w:rsidRPr="003D494F" w:rsidRDefault="00157047" w:rsidP="00CE551C">
            <w:pPr>
              <w:jc w:val="center"/>
              <w:rPr>
                <w:rFonts w:ascii="宋体" w:hAnsi="宋体"/>
                <w:noProof/>
                <w:color w:val="000000" w:themeColor="text1"/>
                <w:sz w:val="18"/>
                <w:szCs w:val="18"/>
              </w:rPr>
            </w:pPr>
            <w:r w:rsidRPr="003D494F">
              <w:rPr>
                <w:rFonts w:ascii="宋体" w:hAnsi="宋体"/>
                <w:noProof/>
                <w:color w:val="000000" w:themeColor="text1"/>
                <w:sz w:val="18"/>
                <w:szCs w:val="18"/>
              </w:rPr>
              <w:t>10/</w:t>
            </w:r>
            <w:r w:rsidR="000C16DC" w:rsidRPr="003D494F">
              <w:rPr>
                <w:rFonts w:ascii="宋体" w:hAnsi="宋体"/>
                <w:noProof/>
                <w:color w:val="000000" w:themeColor="text1"/>
                <w:sz w:val="18"/>
                <w:szCs w:val="18"/>
              </w:rPr>
              <w:t>5</w:t>
            </w:r>
          </w:p>
        </w:tc>
        <w:tc>
          <w:tcPr>
            <w:tcW w:w="2596" w:type="dxa"/>
            <w:shd w:val="clear" w:color="auto" w:fill="auto"/>
          </w:tcPr>
          <w:p w:rsidR="000C16DC" w:rsidRPr="003D494F" w:rsidRDefault="00157047" w:rsidP="00CE551C">
            <w:pPr>
              <w:jc w:val="center"/>
              <w:rPr>
                <w:rFonts w:ascii="宋体" w:hAnsi="宋体"/>
                <w:noProof/>
                <w:color w:val="000000" w:themeColor="text1"/>
                <w:sz w:val="18"/>
                <w:szCs w:val="18"/>
              </w:rPr>
            </w:pPr>
            <w:r w:rsidRPr="003D494F">
              <w:rPr>
                <w:rFonts w:ascii="宋体" w:hAnsi="宋体"/>
                <w:noProof/>
                <w:color w:val="000000" w:themeColor="text1"/>
                <w:sz w:val="18"/>
                <w:szCs w:val="18"/>
              </w:rPr>
              <w:t>20/</w:t>
            </w:r>
            <w:r w:rsidR="000C16DC" w:rsidRPr="003D494F">
              <w:rPr>
                <w:rFonts w:ascii="宋体" w:hAnsi="宋体"/>
                <w:noProof/>
                <w:color w:val="000000" w:themeColor="text1"/>
                <w:sz w:val="18"/>
                <w:szCs w:val="18"/>
              </w:rPr>
              <w:t>10</w:t>
            </w:r>
          </w:p>
        </w:tc>
      </w:tr>
      <w:tr w:rsidR="00282D91" w:rsidRPr="003D494F" w:rsidTr="00282D91">
        <w:tc>
          <w:tcPr>
            <w:tcW w:w="1011" w:type="dxa"/>
            <w:shd w:val="clear" w:color="auto" w:fill="auto"/>
          </w:tcPr>
          <w:p w:rsidR="000C16DC" w:rsidRPr="003D494F" w:rsidRDefault="00282D91" w:rsidP="00CE551C">
            <w:pPr>
              <w:jc w:val="center"/>
              <w:rPr>
                <w:rFonts w:ascii="宋体" w:hAnsi="宋体"/>
                <w:noProof/>
                <w:color w:val="000000" w:themeColor="text1"/>
                <w:sz w:val="18"/>
                <w:szCs w:val="18"/>
              </w:rPr>
            </w:pPr>
            <w:r w:rsidRPr="003D494F">
              <w:rPr>
                <w:rFonts w:ascii="宋体" w:hAnsi="宋体" w:hint="eastAsia"/>
                <w:noProof/>
                <w:color w:val="000000" w:themeColor="text1"/>
                <w:sz w:val="18"/>
                <w:szCs w:val="18"/>
              </w:rPr>
              <w:t>Ⅱ</w:t>
            </w:r>
          </w:p>
        </w:tc>
        <w:tc>
          <w:tcPr>
            <w:tcW w:w="769" w:type="dxa"/>
            <w:shd w:val="clear" w:color="auto" w:fill="auto"/>
          </w:tcPr>
          <w:p w:rsidR="000C16DC" w:rsidRPr="003D494F" w:rsidRDefault="000C16DC" w:rsidP="00CE551C">
            <w:pPr>
              <w:jc w:val="center"/>
              <w:rPr>
                <w:rFonts w:ascii="宋体" w:hAnsi="宋体"/>
                <w:noProof/>
                <w:color w:val="000000" w:themeColor="text1"/>
                <w:sz w:val="18"/>
                <w:szCs w:val="18"/>
              </w:rPr>
            </w:pPr>
            <w:r w:rsidRPr="003D494F">
              <w:rPr>
                <w:rFonts w:ascii="宋体" w:hAnsi="宋体"/>
                <w:noProof/>
                <w:color w:val="000000" w:themeColor="text1"/>
                <w:sz w:val="18"/>
                <w:szCs w:val="18"/>
              </w:rPr>
              <w:t>150 kA</w:t>
            </w:r>
          </w:p>
        </w:tc>
        <w:tc>
          <w:tcPr>
            <w:tcW w:w="1378" w:type="dxa"/>
            <w:shd w:val="clear" w:color="auto" w:fill="auto"/>
          </w:tcPr>
          <w:p w:rsidR="000C16DC" w:rsidRPr="003D494F" w:rsidRDefault="000C16DC" w:rsidP="00157047">
            <w:pPr>
              <w:jc w:val="center"/>
              <w:rPr>
                <w:rFonts w:ascii="宋体" w:hAnsi="宋体"/>
                <w:noProof/>
                <w:color w:val="000000" w:themeColor="text1"/>
                <w:sz w:val="18"/>
                <w:szCs w:val="18"/>
              </w:rPr>
            </w:pPr>
            <w:r w:rsidRPr="003D494F">
              <w:rPr>
                <w:rFonts w:ascii="宋体" w:hAnsi="宋体"/>
                <w:noProof/>
                <w:color w:val="000000" w:themeColor="text1"/>
                <w:sz w:val="18"/>
                <w:szCs w:val="18"/>
              </w:rPr>
              <w:t>12</w:t>
            </w:r>
            <w:r w:rsidR="00157047" w:rsidRPr="003D494F">
              <w:rPr>
                <w:rFonts w:ascii="宋体" w:hAnsi="宋体" w:hint="eastAsia"/>
                <w:noProof/>
                <w:color w:val="000000" w:themeColor="text1"/>
                <w:sz w:val="18"/>
                <w:szCs w:val="18"/>
              </w:rPr>
              <w:t>.</w:t>
            </w:r>
            <w:r w:rsidR="00157047" w:rsidRPr="003D494F">
              <w:rPr>
                <w:rFonts w:ascii="宋体" w:hAnsi="宋体"/>
                <w:noProof/>
                <w:color w:val="000000" w:themeColor="text1"/>
                <w:sz w:val="18"/>
                <w:szCs w:val="18"/>
              </w:rPr>
              <w:t>5/</w:t>
            </w:r>
            <w:r w:rsidRPr="003D494F">
              <w:rPr>
                <w:rFonts w:ascii="宋体" w:hAnsi="宋体"/>
                <w:noProof/>
                <w:color w:val="000000" w:themeColor="text1"/>
                <w:sz w:val="18"/>
                <w:szCs w:val="18"/>
              </w:rPr>
              <w:t>7</w:t>
            </w:r>
            <w:r w:rsidR="00157047" w:rsidRPr="003D494F">
              <w:rPr>
                <w:rFonts w:ascii="宋体" w:hAnsi="宋体" w:hint="eastAsia"/>
                <w:noProof/>
                <w:color w:val="000000" w:themeColor="text1"/>
                <w:sz w:val="18"/>
                <w:szCs w:val="18"/>
              </w:rPr>
              <w:t>.</w:t>
            </w:r>
            <w:r w:rsidRPr="003D494F">
              <w:rPr>
                <w:rFonts w:ascii="宋体" w:hAnsi="宋体"/>
                <w:noProof/>
                <w:color w:val="000000" w:themeColor="text1"/>
                <w:sz w:val="18"/>
                <w:szCs w:val="18"/>
              </w:rPr>
              <w:t>5</w:t>
            </w:r>
          </w:p>
        </w:tc>
        <w:tc>
          <w:tcPr>
            <w:tcW w:w="2693" w:type="dxa"/>
            <w:shd w:val="clear" w:color="auto" w:fill="auto"/>
          </w:tcPr>
          <w:p w:rsidR="000C16DC" w:rsidRPr="003D494F" w:rsidRDefault="00157047" w:rsidP="00CE551C">
            <w:pPr>
              <w:jc w:val="center"/>
              <w:rPr>
                <w:rFonts w:ascii="宋体" w:hAnsi="宋体"/>
                <w:noProof/>
                <w:color w:val="000000" w:themeColor="text1"/>
                <w:sz w:val="18"/>
                <w:szCs w:val="18"/>
              </w:rPr>
            </w:pPr>
            <w:r w:rsidRPr="003D494F">
              <w:rPr>
                <w:rFonts w:ascii="宋体" w:hAnsi="宋体"/>
                <w:noProof/>
                <w:color w:val="000000" w:themeColor="text1"/>
                <w:sz w:val="18"/>
                <w:szCs w:val="18"/>
              </w:rPr>
              <w:t>25/</w:t>
            </w:r>
            <w:r w:rsidR="000C16DC" w:rsidRPr="003D494F">
              <w:rPr>
                <w:rFonts w:ascii="宋体" w:hAnsi="宋体"/>
                <w:noProof/>
                <w:color w:val="000000" w:themeColor="text1"/>
                <w:sz w:val="18"/>
                <w:szCs w:val="18"/>
              </w:rPr>
              <w:t>15</w:t>
            </w:r>
          </w:p>
        </w:tc>
        <w:tc>
          <w:tcPr>
            <w:tcW w:w="1379" w:type="dxa"/>
            <w:shd w:val="clear" w:color="auto" w:fill="auto"/>
          </w:tcPr>
          <w:p w:rsidR="000C16DC" w:rsidRPr="003D494F" w:rsidRDefault="000C16DC" w:rsidP="00157047">
            <w:pPr>
              <w:jc w:val="center"/>
              <w:rPr>
                <w:rFonts w:ascii="宋体" w:hAnsi="宋体"/>
                <w:noProof/>
                <w:color w:val="000000" w:themeColor="text1"/>
                <w:sz w:val="18"/>
                <w:szCs w:val="18"/>
              </w:rPr>
            </w:pPr>
            <w:r w:rsidRPr="003D494F">
              <w:rPr>
                <w:rFonts w:ascii="宋体" w:hAnsi="宋体"/>
                <w:noProof/>
                <w:color w:val="000000" w:themeColor="text1"/>
                <w:sz w:val="18"/>
                <w:szCs w:val="18"/>
              </w:rPr>
              <w:t>7</w:t>
            </w:r>
            <w:r w:rsidR="00157047" w:rsidRPr="003D494F">
              <w:rPr>
                <w:rFonts w:ascii="宋体" w:hAnsi="宋体" w:hint="eastAsia"/>
                <w:noProof/>
                <w:color w:val="000000" w:themeColor="text1"/>
                <w:sz w:val="18"/>
                <w:szCs w:val="18"/>
              </w:rPr>
              <w:t>.</w:t>
            </w:r>
            <w:r w:rsidR="00157047" w:rsidRPr="003D494F">
              <w:rPr>
                <w:rFonts w:ascii="宋体" w:hAnsi="宋体"/>
                <w:noProof/>
                <w:color w:val="000000" w:themeColor="text1"/>
                <w:sz w:val="18"/>
                <w:szCs w:val="18"/>
              </w:rPr>
              <w:t>5/</w:t>
            </w:r>
            <w:r w:rsidRPr="003D494F">
              <w:rPr>
                <w:rFonts w:ascii="宋体" w:hAnsi="宋体"/>
                <w:noProof/>
                <w:color w:val="000000" w:themeColor="text1"/>
                <w:sz w:val="18"/>
                <w:szCs w:val="18"/>
              </w:rPr>
              <w:t>3</w:t>
            </w:r>
            <w:r w:rsidR="00157047" w:rsidRPr="003D494F">
              <w:rPr>
                <w:rFonts w:ascii="宋体" w:hAnsi="宋体" w:hint="eastAsia"/>
                <w:noProof/>
                <w:color w:val="000000" w:themeColor="text1"/>
                <w:sz w:val="18"/>
                <w:szCs w:val="18"/>
              </w:rPr>
              <w:t>.</w:t>
            </w:r>
            <w:r w:rsidRPr="003D494F">
              <w:rPr>
                <w:rFonts w:ascii="宋体" w:hAnsi="宋体"/>
                <w:noProof/>
                <w:color w:val="000000" w:themeColor="text1"/>
                <w:sz w:val="18"/>
                <w:szCs w:val="18"/>
              </w:rPr>
              <w:t>75</w:t>
            </w:r>
          </w:p>
        </w:tc>
        <w:tc>
          <w:tcPr>
            <w:tcW w:w="2596" w:type="dxa"/>
            <w:shd w:val="clear" w:color="auto" w:fill="auto"/>
          </w:tcPr>
          <w:p w:rsidR="000C16DC" w:rsidRPr="003D494F" w:rsidRDefault="00157047" w:rsidP="00157047">
            <w:pPr>
              <w:jc w:val="center"/>
              <w:rPr>
                <w:rFonts w:ascii="宋体" w:hAnsi="宋体"/>
                <w:noProof/>
                <w:color w:val="000000" w:themeColor="text1"/>
                <w:sz w:val="18"/>
                <w:szCs w:val="18"/>
              </w:rPr>
            </w:pPr>
            <w:r w:rsidRPr="003D494F">
              <w:rPr>
                <w:rFonts w:ascii="宋体" w:hAnsi="宋体"/>
                <w:noProof/>
                <w:color w:val="000000" w:themeColor="text1"/>
                <w:sz w:val="18"/>
                <w:szCs w:val="18"/>
              </w:rPr>
              <w:t>15/</w:t>
            </w:r>
            <w:r w:rsidR="000C16DC" w:rsidRPr="003D494F">
              <w:rPr>
                <w:rFonts w:ascii="宋体" w:hAnsi="宋体"/>
                <w:noProof/>
                <w:color w:val="000000" w:themeColor="text1"/>
                <w:sz w:val="18"/>
                <w:szCs w:val="18"/>
              </w:rPr>
              <w:t>7</w:t>
            </w:r>
            <w:r w:rsidRPr="003D494F">
              <w:rPr>
                <w:rFonts w:ascii="宋体" w:hAnsi="宋体" w:hint="eastAsia"/>
                <w:noProof/>
                <w:color w:val="000000" w:themeColor="text1"/>
                <w:sz w:val="18"/>
                <w:szCs w:val="18"/>
              </w:rPr>
              <w:t>.</w:t>
            </w:r>
            <w:r w:rsidR="000C16DC" w:rsidRPr="003D494F">
              <w:rPr>
                <w:rFonts w:ascii="宋体" w:hAnsi="宋体"/>
                <w:noProof/>
                <w:color w:val="000000" w:themeColor="text1"/>
                <w:sz w:val="18"/>
                <w:szCs w:val="18"/>
              </w:rPr>
              <w:t>5</w:t>
            </w:r>
          </w:p>
        </w:tc>
      </w:tr>
      <w:tr w:rsidR="00282D91" w:rsidRPr="003D494F" w:rsidTr="00282D91">
        <w:tc>
          <w:tcPr>
            <w:tcW w:w="1011" w:type="dxa"/>
            <w:shd w:val="clear" w:color="auto" w:fill="auto"/>
          </w:tcPr>
          <w:p w:rsidR="000C16DC" w:rsidRPr="003D494F" w:rsidRDefault="00282D91" w:rsidP="00282D91">
            <w:pPr>
              <w:jc w:val="center"/>
              <w:rPr>
                <w:rFonts w:ascii="宋体" w:hAnsi="宋体"/>
                <w:noProof/>
                <w:color w:val="000000" w:themeColor="text1"/>
                <w:sz w:val="18"/>
                <w:szCs w:val="18"/>
              </w:rPr>
            </w:pPr>
            <w:r w:rsidRPr="003D494F">
              <w:rPr>
                <w:rFonts w:ascii="宋体" w:hAnsi="宋体" w:hint="eastAsia"/>
                <w:noProof/>
                <w:color w:val="000000" w:themeColor="text1"/>
                <w:sz w:val="18"/>
                <w:szCs w:val="18"/>
              </w:rPr>
              <w:t>Ⅲ</w:t>
            </w:r>
            <w:r w:rsidR="000C16DC" w:rsidRPr="003D494F">
              <w:rPr>
                <w:rFonts w:ascii="宋体" w:hAnsi="宋体"/>
                <w:noProof/>
                <w:color w:val="000000" w:themeColor="text1"/>
                <w:sz w:val="18"/>
                <w:szCs w:val="18"/>
              </w:rPr>
              <w:t>或</w:t>
            </w:r>
            <w:r w:rsidRPr="003D494F">
              <w:rPr>
                <w:rFonts w:ascii="宋体" w:hAnsi="宋体" w:hint="eastAsia"/>
                <w:noProof/>
                <w:color w:val="000000" w:themeColor="text1"/>
                <w:sz w:val="18"/>
                <w:szCs w:val="18"/>
              </w:rPr>
              <w:t>Ⅳ</w:t>
            </w:r>
          </w:p>
        </w:tc>
        <w:tc>
          <w:tcPr>
            <w:tcW w:w="769" w:type="dxa"/>
            <w:shd w:val="clear" w:color="auto" w:fill="auto"/>
          </w:tcPr>
          <w:p w:rsidR="000C16DC" w:rsidRPr="003D494F" w:rsidRDefault="000C16DC" w:rsidP="00CE551C">
            <w:pPr>
              <w:jc w:val="center"/>
              <w:rPr>
                <w:rFonts w:ascii="宋体" w:hAnsi="宋体"/>
                <w:noProof/>
                <w:color w:val="000000" w:themeColor="text1"/>
                <w:sz w:val="18"/>
                <w:szCs w:val="18"/>
              </w:rPr>
            </w:pPr>
            <w:r w:rsidRPr="003D494F">
              <w:rPr>
                <w:rFonts w:ascii="宋体" w:hAnsi="宋体"/>
                <w:noProof/>
                <w:color w:val="000000" w:themeColor="text1"/>
                <w:sz w:val="18"/>
                <w:szCs w:val="18"/>
              </w:rPr>
              <w:t>100 kA</w:t>
            </w:r>
          </w:p>
        </w:tc>
        <w:tc>
          <w:tcPr>
            <w:tcW w:w="1378" w:type="dxa"/>
            <w:shd w:val="clear" w:color="auto" w:fill="auto"/>
          </w:tcPr>
          <w:p w:rsidR="000C16DC" w:rsidRPr="003D494F" w:rsidRDefault="000C16DC" w:rsidP="00157047">
            <w:pPr>
              <w:jc w:val="center"/>
              <w:rPr>
                <w:rFonts w:ascii="宋体" w:hAnsi="宋体"/>
                <w:noProof/>
                <w:color w:val="000000" w:themeColor="text1"/>
                <w:sz w:val="18"/>
                <w:szCs w:val="18"/>
              </w:rPr>
            </w:pPr>
            <w:r w:rsidRPr="003D494F">
              <w:rPr>
                <w:rFonts w:ascii="宋体" w:hAnsi="宋体"/>
                <w:noProof/>
                <w:color w:val="000000" w:themeColor="text1"/>
                <w:sz w:val="18"/>
                <w:szCs w:val="18"/>
              </w:rPr>
              <w:t>8</w:t>
            </w:r>
            <w:r w:rsidR="00157047" w:rsidRPr="003D494F">
              <w:rPr>
                <w:rFonts w:ascii="宋体" w:hAnsi="宋体" w:hint="eastAsia"/>
                <w:noProof/>
                <w:color w:val="000000" w:themeColor="text1"/>
                <w:sz w:val="18"/>
                <w:szCs w:val="18"/>
              </w:rPr>
              <w:t>.</w:t>
            </w:r>
            <w:r w:rsidR="00157047" w:rsidRPr="003D494F">
              <w:rPr>
                <w:rFonts w:ascii="宋体" w:hAnsi="宋体"/>
                <w:noProof/>
                <w:color w:val="000000" w:themeColor="text1"/>
                <w:sz w:val="18"/>
                <w:szCs w:val="18"/>
              </w:rPr>
              <w:t>5/</w:t>
            </w:r>
            <w:r w:rsidRPr="003D494F">
              <w:rPr>
                <w:rFonts w:ascii="宋体" w:hAnsi="宋体"/>
                <w:noProof/>
                <w:color w:val="000000" w:themeColor="text1"/>
                <w:sz w:val="18"/>
                <w:szCs w:val="18"/>
              </w:rPr>
              <w:t>5</w:t>
            </w:r>
          </w:p>
        </w:tc>
        <w:tc>
          <w:tcPr>
            <w:tcW w:w="2693" w:type="dxa"/>
            <w:shd w:val="clear" w:color="auto" w:fill="auto"/>
          </w:tcPr>
          <w:p w:rsidR="000C16DC" w:rsidRPr="003D494F" w:rsidRDefault="00157047" w:rsidP="00CE551C">
            <w:pPr>
              <w:jc w:val="center"/>
              <w:rPr>
                <w:rFonts w:ascii="宋体" w:hAnsi="宋体"/>
                <w:noProof/>
                <w:color w:val="000000" w:themeColor="text1"/>
                <w:sz w:val="18"/>
                <w:szCs w:val="18"/>
              </w:rPr>
            </w:pPr>
            <w:r w:rsidRPr="003D494F">
              <w:rPr>
                <w:rFonts w:ascii="宋体" w:hAnsi="宋体"/>
                <w:noProof/>
                <w:color w:val="000000" w:themeColor="text1"/>
                <w:sz w:val="18"/>
                <w:szCs w:val="18"/>
              </w:rPr>
              <w:t>17/</w:t>
            </w:r>
            <w:r w:rsidR="000C16DC" w:rsidRPr="003D494F">
              <w:rPr>
                <w:rFonts w:ascii="宋体" w:hAnsi="宋体"/>
                <w:noProof/>
                <w:color w:val="000000" w:themeColor="text1"/>
                <w:sz w:val="18"/>
                <w:szCs w:val="18"/>
              </w:rPr>
              <w:t>10</w:t>
            </w:r>
          </w:p>
        </w:tc>
        <w:tc>
          <w:tcPr>
            <w:tcW w:w="1379" w:type="dxa"/>
            <w:shd w:val="clear" w:color="auto" w:fill="auto"/>
          </w:tcPr>
          <w:p w:rsidR="000C16DC" w:rsidRPr="003D494F" w:rsidRDefault="00157047" w:rsidP="00157047">
            <w:pPr>
              <w:jc w:val="center"/>
              <w:rPr>
                <w:rFonts w:ascii="宋体" w:hAnsi="宋体"/>
                <w:noProof/>
                <w:color w:val="000000" w:themeColor="text1"/>
                <w:sz w:val="18"/>
                <w:szCs w:val="18"/>
              </w:rPr>
            </w:pPr>
            <w:r w:rsidRPr="003D494F">
              <w:rPr>
                <w:rFonts w:ascii="宋体" w:hAnsi="宋体"/>
                <w:noProof/>
                <w:color w:val="000000" w:themeColor="text1"/>
                <w:sz w:val="18"/>
                <w:szCs w:val="18"/>
              </w:rPr>
              <w:t>5/</w:t>
            </w:r>
            <w:r w:rsidR="000C16DC" w:rsidRPr="003D494F">
              <w:rPr>
                <w:rFonts w:ascii="宋体" w:hAnsi="宋体"/>
                <w:noProof/>
                <w:color w:val="000000" w:themeColor="text1"/>
                <w:sz w:val="18"/>
                <w:szCs w:val="18"/>
              </w:rPr>
              <w:t>2</w:t>
            </w:r>
            <w:r w:rsidRPr="003D494F">
              <w:rPr>
                <w:rFonts w:ascii="宋体" w:hAnsi="宋体" w:hint="eastAsia"/>
                <w:noProof/>
                <w:color w:val="000000" w:themeColor="text1"/>
                <w:sz w:val="18"/>
                <w:szCs w:val="18"/>
              </w:rPr>
              <w:t>.</w:t>
            </w:r>
            <w:r w:rsidR="000C16DC" w:rsidRPr="003D494F">
              <w:rPr>
                <w:rFonts w:ascii="宋体" w:hAnsi="宋体"/>
                <w:noProof/>
                <w:color w:val="000000" w:themeColor="text1"/>
                <w:sz w:val="18"/>
                <w:szCs w:val="18"/>
              </w:rPr>
              <w:t>5</w:t>
            </w:r>
          </w:p>
        </w:tc>
        <w:tc>
          <w:tcPr>
            <w:tcW w:w="2596" w:type="dxa"/>
            <w:shd w:val="clear" w:color="auto" w:fill="auto"/>
          </w:tcPr>
          <w:p w:rsidR="000C16DC" w:rsidRPr="003D494F" w:rsidRDefault="00157047" w:rsidP="00CE551C">
            <w:pPr>
              <w:jc w:val="center"/>
              <w:rPr>
                <w:rFonts w:ascii="宋体" w:hAnsi="宋体"/>
                <w:noProof/>
                <w:color w:val="000000" w:themeColor="text1"/>
                <w:sz w:val="18"/>
                <w:szCs w:val="18"/>
              </w:rPr>
            </w:pPr>
            <w:r w:rsidRPr="003D494F">
              <w:rPr>
                <w:rFonts w:ascii="宋体" w:hAnsi="宋体"/>
                <w:noProof/>
                <w:color w:val="000000" w:themeColor="text1"/>
                <w:sz w:val="18"/>
                <w:szCs w:val="18"/>
              </w:rPr>
              <w:t>10/</w:t>
            </w:r>
            <w:r w:rsidR="000C16DC" w:rsidRPr="003D494F">
              <w:rPr>
                <w:rFonts w:ascii="宋体" w:hAnsi="宋体"/>
                <w:noProof/>
                <w:color w:val="000000" w:themeColor="text1"/>
                <w:sz w:val="18"/>
                <w:szCs w:val="18"/>
              </w:rPr>
              <w:t>5</w:t>
            </w:r>
          </w:p>
        </w:tc>
      </w:tr>
    </w:tbl>
    <w:p w:rsidR="000C16DC" w:rsidRPr="00756509" w:rsidRDefault="00BD02AA" w:rsidP="003D494F">
      <w:pPr>
        <w:pStyle w:val="aff6"/>
      </w:pPr>
      <w:r w:rsidRPr="00756509">
        <w:rPr>
          <w:rFonts w:hint="eastAsia"/>
        </w:rPr>
        <w:t>电压限制型</w:t>
      </w:r>
      <w:r w:rsidR="000C16DC" w:rsidRPr="00756509">
        <w:rPr>
          <w:rFonts w:hint="eastAsia"/>
        </w:rPr>
        <w:t>SPD也可以是电压限制</w:t>
      </w:r>
      <w:r w:rsidRPr="00756509">
        <w:rPr>
          <w:rFonts w:hint="eastAsia"/>
        </w:rPr>
        <w:t>型</w:t>
      </w:r>
      <w:r w:rsidR="00DE7F9C" w:rsidRPr="00756509">
        <w:rPr>
          <w:rFonts w:hint="eastAsia"/>
        </w:rPr>
        <w:t>元件</w:t>
      </w:r>
      <w:r w:rsidR="000C16DC" w:rsidRPr="00756509">
        <w:rPr>
          <w:rFonts w:hint="eastAsia"/>
        </w:rPr>
        <w:t>和电压开关型</w:t>
      </w:r>
      <w:r w:rsidRPr="00756509">
        <w:rPr>
          <w:rFonts w:hint="eastAsia"/>
        </w:rPr>
        <w:t>元件</w:t>
      </w:r>
      <w:r w:rsidR="00DE7F9C" w:rsidRPr="00756509">
        <w:rPr>
          <w:rFonts w:hint="eastAsia"/>
        </w:rPr>
        <w:t>串联连接</w:t>
      </w:r>
      <w:r w:rsidR="000C16DC" w:rsidRPr="00756509">
        <w:rPr>
          <w:rFonts w:hint="eastAsia"/>
        </w:rPr>
        <w:t>的组合</w:t>
      </w:r>
      <w:r w:rsidRPr="00756509">
        <w:rPr>
          <w:rFonts w:hint="eastAsia"/>
        </w:rPr>
        <w:t>型SPD</w:t>
      </w:r>
      <w:r w:rsidR="000C16DC" w:rsidRPr="00756509">
        <w:rPr>
          <w:rFonts w:hint="eastAsia"/>
        </w:rPr>
        <w:t>。</w:t>
      </w:r>
    </w:p>
    <w:p w:rsidR="000C16DC" w:rsidRPr="00756509" w:rsidRDefault="000C16DC" w:rsidP="00CE551C">
      <w:pPr>
        <w:pStyle w:val="aff6"/>
        <w:rPr>
          <w:color w:val="000000" w:themeColor="text1"/>
        </w:rPr>
      </w:pPr>
      <w:r w:rsidRPr="00756509">
        <w:rPr>
          <w:rFonts w:hint="eastAsia"/>
          <w:color w:val="000000" w:themeColor="text1"/>
        </w:rPr>
        <w:t>对于此应用，如果使用</w:t>
      </w:r>
      <w:r w:rsidR="00BD02AA" w:rsidRPr="00756509">
        <w:rPr>
          <w:rFonts w:hint="eastAsia"/>
          <w:color w:val="000000" w:themeColor="text1"/>
        </w:rPr>
        <w:t>电压限制型SPD</w:t>
      </w:r>
      <w:r w:rsidRPr="00756509">
        <w:rPr>
          <w:rFonts w:hint="eastAsia"/>
          <w:color w:val="000000" w:themeColor="text1"/>
        </w:rPr>
        <w:t>，有两种选择：</w:t>
      </w:r>
    </w:p>
    <w:p w:rsidR="000C16DC" w:rsidRPr="00756509" w:rsidRDefault="000C16DC" w:rsidP="003D494F">
      <w:pPr>
        <w:pStyle w:val="ac"/>
        <w:ind w:left="851"/>
        <w:rPr>
          <w:noProof/>
        </w:rPr>
      </w:pPr>
      <w:r w:rsidRPr="00756509">
        <w:rPr>
          <w:rFonts w:hint="eastAsia"/>
          <w:noProof/>
        </w:rPr>
        <w:t>使用根据表A.1中</w:t>
      </w:r>
      <w:r w:rsidR="00B53E51" w:rsidRPr="00756509">
        <w:rPr>
          <w:rFonts w:hint="eastAsia"/>
          <w:noProof/>
        </w:rPr>
        <w:t>规定</w:t>
      </w:r>
      <w:r w:rsidRPr="00756509">
        <w:rPr>
          <w:rFonts w:hint="eastAsia"/>
          <w:noProof/>
        </w:rPr>
        <w:t>的</w:t>
      </w:r>
      <w:r w:rsidR="003D494F" w:rsidRPr="003D494F">
        <w:rPr>
          <w:position w:val="-14"/>
        </w:rPr>
        <w:object w:dxaOrig="380" w:dyaOrig="380">
          <v:shape id="_x0000_i1114" type="#_x0000_t75" style="width:19.5pt;height:19.5pt" o:ole="">
            <v:imagedata r:id="rId146" o:title=""/>
          </v:shape>
          <o:OLEObject Type="Embed" ProgID="Equation.DSMT4" ShapeID="_x0000_i1114" DrawAspect="Content" ObjectID="_1624694607" r:id="rId147"/>
        </w:object>
      </w:r>
      <w:r w:rsidRPr="00756509">
        <w:rPr>
          <w:rFonts w:hint="eastAsia"/>
          <w:i/>
          <w:noProof/>
        </w:rPr>
        <w:t xml:space="preserve">= </w:t>
      </w:r>
      <w:r w:rsidR="003D494F" w:rsidRPr="003D494F">
        <w:rPr>
          <w:position w:val="-14"/>
        </w:rPr>
        <w:object w:dxaOrig="560" w:dyaOrig="380">
          <v:shape id="_x0000_i1115" type="#_x0000_t75" style="width:27.75pt;height:19.5pt" o:ole="">
            <v:imagedata r:id="rId148" o:title=""/>
          </v:shape>
          <o:OLEObject Type="Embed" ProgID="Equation.DSMT4" ShapeID="_x0000_i1115" DrawAspect="Content" ObjectID="_1624694608" r:id="rId149"/>
        </w:object>
      </w:r>
      <w:r w:rsidRPr="00756509">
        <w:rPr>
          <w:rFonts w:hint="eastAsia"/>
          <w:noProof/>
        </w:rPr>
        <w:t>的</w:t>
      </w:r>
      <w:r w:rsidR="00157047" w:rsidRPr="00756509">
        <w:rPr>
          <w:rFonts w:hAnsi="宋体" w:hint="eastAsia"/>
          <w:noProof/>
          <w:sz w:val="18"/>
        </w:rPr>
        <w:t>Ⅰ</w:t>
      </w:r>
      <w:r w:rsidRPr="00756509">
        <w:rPr>
          <w:rFonts w:hint="eastAsia"/>
          <w:noProof/>
        </w:rPr>
        <w:t>类</w:t>
      </w:r>
      <w:r w:rsidR="00BD02AA" w:rsidRPr="00756509">
        <w:rPr>
          <w:rFonts w:hint="eastAsia"/>
          <w:noProof/>
        </w:rPr>
        <w:t>试验SPD</w:t>
      </w:r>
      <w:r w:rsidRPr="00756509">
        <w:rPr>
          <w:rFonts w:hint="eastAsia"/>
          <w:noProof/>
        </w:rPr>
        <w:t>和表A.1中</w:t>
      </w:r>
      <w:r w:rsidR="00B53E51" w:rsidRPr="00756509">
        <w:rPr>
          <w:rFonts w:hint="eastAsia"/>
          <w:noProof/>
        </w:rPr>
        <w:t>规定</w:t>
      </w:r>
      <w:r w:rsidRPr="00756509">
        <w:rPr>
          <w:rFonts w:hint="eastAsia"/>
          <w:noProof/>
        </w:rPr>
        <w:t>的</w:t>
      </w:r>
      <w:r w:rsidR="00157047" w:rsidRPr="00756509">
        <w:rPr>
          <w:position w:val="-12"/>
        </w:rPr>
        <w:object w:dxaOrig="260" w:dyaOrig="360">
          <v:shape id="_x0000_i1116" type="#_x0000_t75" style="width:12.75pt;height:18.75pt" o:ole="">
            <v:imagedata r:id="rId15" o:title=""/>
          </v:shape>
          <o:OLEObject Type="Embed" ProgID="Equation.DSMT4" ShapeID="_x0000_i1116" DrawAspect="Content" ObjectID="_1624694609" r:id="rId150"/>
        </w:object>
      </w:r>
      <w:r w:rsidRPr="00756509">
        <w:rPr>
          <w:rFonts w:hint="eastAsia"/>
          <w:i/>
          <w:noProof/>
        </w:rPr>
        <w:t xml:space="preserve">= </w:t>
      </w:r>
      <w:r w:rsidR="003D494F" w:rsidRPr="003D494F">
        <w:rPr>
          <w:position w:val="-14"/>
        </w:rPr>
        <w:object w:dxaOrig="440" w:dyaOrig="380">
          <v:shape id="_x0000_i1117" type="#_x0000_t75" style="width:22.5pt;height:19.5pt" o:ole="">
            <v:imagedata r:id="rId151" o:title=""/>
          </v:shape>
          <o:OLEObject Type="Embed" ProgID="Equation.DSMT4" ShapeID="_x0000_i1117" DrawAspect="Content" ObjectID="_1624694610" r:id="rId152"/>
        </w:object>
      </w:r>
      <w:r w:rsidRPr="00756509">
        <w:rPr>
          <w:rFonts w:hint="eastAsia"/>
          <w:noProof/>
        </w:rPr>
        <w:t>的</w:t>
      </w:r>
      <w:r w:rsidR="00282D91" w:rsidRPr="00756509">
        <w:rPr>
          <w:rFonts w:hint="eastAsia"/>
          <w:noProof/>
        </w:rPr>
        <w:t>Ⅱ</w:t>
      </w:r>
      <w:r w:rsidRPr="00756509">
        <w:rPr>
          <w:rFonts w:hint="eastAsia"/>
          <w:noProof/>
        </w:rPr>
        <w:t>类</w:t>
      </w:r>
      <w:r w:rsidR="00F51DAE" w:rsidRPr="00756509">
        <w:rPr>
          <w:rFonts w:hint="eastAsia"/>
          <w:noProof/>
        </w:rPr>
        <w:t>试验</w:t>
      </w:r>
      <w:r w:rsidRPr="00756509">
        <w:rPr>
          <w:rFonts w:hint="eastAsia"/>
          <w:noProof/>
        </w:rPr>
        <w:t>SPD，</w:t>
      </w:r>
    </w:p>
    <w:p w:rsidR="000C16DC" w:rsidRPr="00756509" w:rsidRDefault="000C16DC" w:rsidP="003D494F">
      <w:pPr>
        <w:pStyle w:val="ac"/>
        <w:ind w:left="851"/>
        <w:rPr>
          <w:noProof/>
          <w:color w:val="000000" w:themeColor="text1"/>
        </w:rPr>
      </w:pPr>
      <w:r w:rsidRPr="00756509">
        <w:rPr>
          <w:rFonts w:hint="eastAsia"/>
          <w:noProof/>
          <w:color w:val="000000" w:themeColor="text1"/>
        </w:rPr>
        <w:t>使用</w:t>
      </w:r>
      <w:r w:rsidR="00157047" w:rsidRPr="00756509">
        <w:rPr>
          <w:color w:val="000000" w:themeColor="text1"/>
          <w:position w:val="-14"/>
        </w:rPr>
        <w:object w:dxaOrig="380" w:dyaOrig="380">
          <v:shape id="_x0000_i1118" type="#_x0000_t75" style="width:19.5pt;height:19.5pt" o:ole="">
            <v:imagedata r:id="rId13" o:title=""/>
          </v:shape>
          <o:OLEObject Type="Embed" ProgID="Equation.DSMT4" ShapeID="_x0000_i1118" DrawAspect="Content" ObjectID="_1624694611" r:id="rId153"/>
        </w:object>
      </w:r>
      <w:r w:rsidRPr="00756509">
        <w:rPr>
          <w:rFonts w:hint="eastAsia"/>
          <w:noProof/>
          <w:color w:val="000000" w:themeColor="text1"/>
        </w:rPr>
        <w:t>等于表A.1中</w:t>
      </w:r>
      <w:r w:rsidR="00B53E51" w:rsidRPr="00756509">
        <w:rPr>
          <w:rFonts w:hint="eastAsia"/>
          <w:noProof/>
          <w:color w:val="000000" w:themeColor="text1"/>
        </w:rPr>
        <w:t>规定</w:t>
      </w:r>
      <w:r w:rsidRPr="00756509">
        <w:rPr>
          <w:rFonts w:hint="eastAsia"/>
          <w:noProof/>
          <w:color w:val="000000" w:themeColor="text1"/>
        </w:rPr>
        <w:t>的</w:t>
      </w:r>
      <w:r w:rsidR="00BD02AA" w:rsidRPr="00756509">
        <w:rPr>
          <w:rFonts w:hint="eastAsia"/>
          <w:noProof/>
          <w:color w:val="000000" w:themeColor="text1"/>
        </w:rPr>
        <w:t>I</w:t>
      </w:r>
      <w:r w:rsidRPr="00756509">
        <w:rPr>
          <w:rFonts w:hint="eastAsia"/>
          <w:noProof/>
          <w:color w:val="000000" w:themeColor="text1"/>
          <w:vertAlign w:val="subscript"/>
        </w:rPr>
        <w:t>8/20</w:t>
      </w:r>
      <w:r w:rsidRPr="00756509">
        <w:rPr>
          <w:rFonts w:hint="eastAsia"/>
          <w:noProof/>
          <w:color w:val="000000" w:themeColor="text1"/>
        </w:rPr>
        <w:t>峰值的</w:t>
      </w:r>
      <w:r w:rsidR="00157047" w:rsidRPr="00756509">
        <w:rPr>
          <w:rFonts w:hAnsi="宋体" w:hint="eastAsia"/>
          <w:noProof/>
          <w:color w:val="000000" w:themeColor="text1"/>
          <w:sz w:val="18"/>
        </w:rPr>
        <w:t>Ⅰ</w:t>
      </w:r>
      <w:r w:rsidRPr="00756509">
        <w:rPr>
          <w:rFonts w:hint="eastAsia"/>
          <w:noProof/>
          <w:color w:val="000000" w:themeColor="text1"/>
        </w:rPr>
        <w:t>类</w:t>
      </w:r>
      <w:r w:rsidR="00F51DAE" w:rsidRPr="00756509">
        <w:rPr>
          <w:rFonts w:hint="eastAsia"/>
          <w:noProof/>
          <w:color w:val="000000" w:themeColor="text1"/>
        </w:rPr>
        <w:t>试验</w:t>
      </w:r>
      <w:r w:rsidRPr="00756509">
        <w:rPr>
          <w:rFonts w:hint="eastAsia"/>
          <w:noProof/>
          <w:color w:val="000000" w:themeColor="text1"/>
        </w:rPr>
        <w:t>SPD。</w:t>
      </w:r>
    </w:p>
    <w:p w:rsidR="000C16DC" w:rsidRPr="00756509" w:rsidRDefault="00BD02AA" w:rsidP="00CE551C">
      <w:pPr>
        <w:pStyle w:val="aff6"/>
        <w:rPr>
          <w:color w:val="000000" w:themeColor="text1"/>
        </w:rPr>
      </w:pPr>
      <w:r w:rsidRPr="00756509">
        <w:rPr>
          <w:rFonts w:hint="eastAsia"/>
          <w:color w:val="000000" w:themeColor="text1"/>
        </w:rPr>
        <w:t>针对</w:t>
      </w:r>
      <w:r w:rsidR="000C16DC" w:rsidRPr="00756509">
        <w:rPr>
          <w:rFonts w:hint="eastAsia"/>
          <w:color w:val="000000" w:themeColor="text1"/>
        </w:rPr>
        <w:t>外部引下线少于4个的</w:t>
      </w:r>
      <w:r w:rsidRPr="00756509">
        <w:rPr>
          <w:rFonts w:hint="eastAsia"/>
          <w:color w:val="000000" w:themeColor="text1"/>
        </w:rPr>
        <w:t>Ⅲ/Ⅳ类雷电防护水平</w:t>
      </w:r>
      <w:r w:rsidR="000C16DC" w:rsidRPr="00756509">
        <w:rPr>
          <w:rFonts w:hint="eastAsia"/>
          <w:color w:val="000000" w:themeColor="text1"/>
        </w:rPr>
        <w:t>，有两种</w:t>
      </w:r>
      <w:r w:rsidR="00F51DAE" w:rsidRPr="00756509">
        <w:rPr>
          <w:rFonts w:hint="eastAsia"/>
          <w:color w:val="000000" w:themeColor="text1"/>
        </w:rPr>
        <w:t>试验</w:t>
      </w:r>
      <w:r w:rsidRPr="00756509">
        <w:rPr>
          <w:rFonts w:hint="eastAsia"/>
          <w:color w:val="000000" w:themeColor="text1"/>
        </w:rPr>
        <w:t>类别的</w:t>
      </w:r>
      <w:r w:rsidR="000C16DC" w:rsidRPr="00756509">
        <w:rPr>
          <w:rFonts w:hint="eastAsia"/>
          <w:color w:val="000000" w:themeColor="text1"/>
        </w:rPr>
        <w:t>SPD</w:t>
      </w:r>
      <w:r w:rsidRPr="00756509">
        <w:rPr>
          <w:rFonts w:hint="eastAsia"/>
          <w:color w:val="000000" w:themeColor="text1"/>
        </w:rPr>
        <w:t>供</w:t>
      </w:r>
      <w:r w:rsidR="000C16DC" w:rsidRPr="00756509">
        <w:rPr>
          <w:rFonts w:hint="eastAsia"/>
          <w:color w:val="000000" w:themeColor="text1"/>
        </w:rPr>
        <w:t>选择：</w:t>
      </w:r>
    </w:p>
    <w:p w:rsidR="000C16DC" w:rsidRPr="00756509" w:rsidRDefault="00282D91" w:rsidP="003D494F">
      <w:pPr>
        <w:pStyle w:val="ac"/>
        <w:ind w:left="851"/>
        <w:rPr>
          <w:noProof/>
          <w:color w:val="000000" w:themeColor="text1"/>
        </w:rPr>
      </w:pPr>
      <w:r w:rsidRPr="00756509">
        <w:rPr>
          <w:rFonts w:hint="eastAsia"/>
          <w:noProof/>
          <w:color w:val="000000" w:themeColor="text1"/>
        </w:rPr>
        <w:t>Ⅰ</w:t>
      </w:r>
      <w:r w:rsidR="000C16DC" w:rsidRPr="00756509">
        <w:rPr>
          <w:rFonts w:hint="eastAsia"/>
          <w:noProof/>
          <w:color w:val="000000" w:themeColor="text1"/>
        </w:rPr>
        <w:t>类</w:t>
      </w:r>
      <w:r w:rsidR="00BD02AA" w:rsidRPr="00756509">
        <w:rPr>
          <w:rFonts w:hint="eastAsia"/>
          <w:noProof/>
          <w:color w:val="000000" w:themeColor="text1"/>
        </w:rPr>
        <w:t>试验SPD，</w:t>
      </w:r>
      <w:r w:rsidR="00BD02AA" w:rsidRPr="00756509">
        <w:rPr>
          <w:color w:val="000000" w:themeColor="text1"/>
        </w:rPr>
        <w:t xml:space="preserve"> </w:t>
      </w:r>
      <w:r w:rsidR="00157047" w:rsidRPr="00756509">
        <w:rPr>
          <w:color w:val="000000" w:themeColor="text1"/>
          <w:position w:val="-14"/>
        </w:rPr>
        <w:object w:dxaOrig="380" w:dyaOrig="380">
          <v:shape id="_x0000_i1119" type="#_x0000_t75" style="width:19.5pt;height:19.5pt" o:ole="">
            <v:imagedata r:id="rId13" o:title=""/>
          </v:shape>
          <o:OLEObject Type="Embed" ProgID="Equation.DSMT4" ShapeID="_x0000_i1119" DrawAspect="Content" ObjectID="_1624694612" r:id="rId154"/>
        </w:object>
      </w:r>
      <w:r w:rsidR="000C16DC" w:rsidRPr="00756509">
        <w:rPr>
          <w:rFonts w:hint="eastAsia"/>
          <w:noProof/>
          <w:color w:val="000000" w:themeColor="text1"/>
        </w:rPr>
        <w:t>至少5 kA</w:t>
      </w:r>
      <w:r w:rsidR="00BD02AA" w:rsidRPr="00756509">
        <w:rPr>
          <w:noProof/>
          <w:color w:val="000000" w:themeColor="text1"/>
        </w:rPr>
        <w:t>/</w:t>
      </w:r>
      <w:r w:rsidR="00BD02AA" w:rsidRPr="00756509">
        <w:rPr>
          <w:rFonts w:hint="eastAsia"/>
          <w:noProof/>
          <w:color w:val="000000" w:themeColor="text1"/>
        </w:rPr>
        <w:t>保护模式；</w:t>
      </w:r>
      <w:r w:rsidRPr="00756509">
        <w:rPr>
          <w:rFonts w:hint="eastAsia"/>
          <w:noProof/>
          <w:color w:val="000000" w:themeColor="text1"/>
        </w:rPr>
        <w:t>Ⅱ</w:t>
      </w:r>
      <w:r w:rsidR="000C16DC" w:rsidRPr="00756509">
        <w:rPr>
          <w:rFonts w:hint="eastAsia"/>
          <w:noProof/>
          <w:color w:val="000000" w:themeColor="text1"/>
        </w:rPr>
        <w:t>类</w:t>
      </w:r>
      <w:r w:rsidR="00F51DAE" w:rsidRPr="00756509">
        <w:rPr>
          <w:rFonts w:hint="eastAsia"/>
          <w:noProof/>
          <w:color w:val="000000" w:themeColor="text1"/>
        </w:rPr>
        <w:t>试验</w:t>
      </w:r>
      <w:r w:rsidR="00BD02AA" w:rsidRPr="00756509">
        <w:rPr>
          <w:rFonts w:hint="eastAsia"/>
          <w:noProof/>
          <w:color w:val="000000" w:themeColor="text1"/>
        </w:rPr>
        <w:t>SPD</w:t>
      </w:r>
      <w:r w:rsidR="000C16DC" w:rsidRPr="00756509">
        <w:rPr>
          <w:rFonts w:hint="eastAsia"/>
          <w:noProof/>
          <w:color w:val="000000" w:themeColor="text1"/>
        </w:rPr>
        <w:t>，</w:t>
      </w:r>
      <w:r w:rsidR="00072758" w:rsidRPr="00756509">
        <w:rPr>
          <w:color w:val="000000" w:themeColor="text1"/>
          <w:position w:val="-12"/>
        </w:rPr>
        <w:object w:dxaOrig="260" w:dyaOrig="360">
          <v:shape id="_x0000_i1120" type="#_x0000_t75" style="width:12.75pt;height:18.75pt" o:ole="">
            <v:imagedata r:id="rId15" o:title=""/>
          </v:shape>
          <o:OLEObject Type="Embed" ProgID="Equation.DSMT4" ShapeID="_x0000_i1120" DrawAspect="Content" ObjectID="_1624694613" r:id="rId155"/>
        </w:object>
      </w:r>
      <w:r w:rsidR="000C16DC" w:rsidRPr="00756509">
        <w:rPr>
          <w:rFonts w:hint="eastAsia"/>
          <w:noProof/>
          <w:color w:val="000000" w:themeColor="text1"/>
        </w:rPr>
        <w:t>至少为8</w:t>
      </w:r>
      <w:r w:rsidR="00DE7F9C" w:rsidRPr="00756509">
        <w:rPr>
          <w:noProof/>
          <w:color w:val="000000" w:themeColor="text1"/>
        </w:rPr>
        <w:t>.</w:t>
      </w:r>
      <w:r w:rsidR="000C16DC" w:rsidRPr="00756509">
        <w:rPr>
          <w:rFonts w:hint="eastAsia"/>
          <w:noProof/>
          <w:color w:val="000000" w:themeColor="text1"/>
        </w:rPr>
        <w:t>5 kA</w:t>
      </w:r>
      <w:r w:rsidR="00BD02AA" w:rsidRPr="00756509">
        <w:rPr>
          <w:noProof/>
          <w:color w:val="000000" w:themeColor="text1"/>
        </w:rPr>
        <w:t>/</w:t>
      </w:r>
      <w:r w:rsidR="00BD02AA" w:rsidRPr="00756509">
        <w:rPr>
          <w:rFonts w:hint="eastAsia"/>
          <w:noProof/>
          <w:color w:val="000000" w:themeColor="text1"/>
        </w:rPr>
        <w:t>保护模式</w:t>
      </w:r>
    </w:p>
    <w:p w:rsidR="000C16DC" w:rsidRPr="00756509" w:rsidRDefault="000C16DC" w:rsidP="003D494F">
      <w:pPr>
        <w:pStyle w:val="ac"/>
        <w:ind w:left="851"/>
        <w:rPr>
          <w:noProof/>
          <w:color w:val="000000" w:themeColor="text1"/>
        </w:rPr>
      </w:pPr>
      <w:r w:rsidRPr="00756509">
        <w:rPr>
          <w:rFonts w:hint="eastAsia"/>
          <w:noProof/>
          <w:color w:val="000000" w:themeColor="text1"/>
        </w:rPr>
        <w:t>或者</w:t>
      </w:r>
      <w:r w:rsidR="00072758" w:rsidRPr="00756509">
        <w:rPr>
          <w:rFonts w:hint="eastAsia"/>
          <w:noProof/>
          <w:color w:val="000000" w:themeColor="text1"/>
        </w:rPr>
        <w:t>只选择</w:t>
      </w:r>
      <w:r w:rsidR="00282D91" w:rsidRPr="00756509">
        <w:rPr>
          <w:rFonts w:hint="eastAsia"/>
          <w:noProof/>
          <w:color w:val="000000" w:themeColor="text1"/>
        </w:rPr>
        <w:t>Ⅰ</w:t>
      </w:r>
      <w:r w:rsidRPr="00756509">
        <w:rPr>
          <w:rFonts w:hint="eastAsia"/>
          <w:noProof/>
          <w:color w:val="000000" w:themeColor="text1"/>
        </w:rPr>
        <w:t>类</w:t>
      </w:r>
      <w:r w:rsidR="00072758" w:rsidRPr="00756509">
        <w:rPr>
          <w:rFonts w:hint="eastAsia"/>
          <w:noProof/>
          <w:color w:val="000000" w:themeColor="text1"/>
        </w:rPr>
        <w:t>试验SPD</w:t>
      </w:r>
      <w:r w:rsidRPr="00756509">
        <w:rPr>
          <w:rFonts w:hint="eastAsia"/>
          <w:noProof/>
          <w:color w:val="000000" w:themeColor="text1"/>
        </w:rPr>
        <w:t>，</w:t>
      </w:r>
      <w:r w:rsidR="00072758" w:rsidRPr="00756509">
        <w:rPr>
          <w:color w:val="000000" w:themeColor="text1"/>
        </w:rPr>
        <w:t xml:space="preserve"> </w:t>
      </w:r>
      <w:r w:rsidR="00157047" w:rsidRPr="00756509">
        <w:rPr>
          <w:color w:val="000000" w:themeColor="text1"/>
          <w:position w:val="-14"/>
        </w:rPr>
        <w:object w:dxaOrig="380" w:dyaOrig="380">
          <v:shape id="_x0000_i1121" type="#_x0000_t75" style="width:19.5pt;height:19.5pt" o:ole="">
            <v:imagedata r:id="rId13" o:title=""/>
          </v:shape>
          <o:OLEObject Type="Embed" ProgID="Equation.DSMT4" ShapeID="_x0000_i1121" DrawAspect="Content" ObjectID="_1624694614" r:id="rId156"/>
        </w:object>
      </w:r>
      <w:r w:rsidRPr="00756509">
        <w:rPr>
          <w:rFonts w:hint="eastAsia"/>
          <w:noProof/>
          <w:color w:val="000000" w:themeColor="text1"/>
        </w:rPr>
        <w:t>至少8</w:t>
      </w:r>
      <w:r w:rsidR="00157047" w:rsidRPr="00756509">
        <w:rPr>
          <w:rFonts w:hint="eastAsia"/>
          <w:noProof/>
          <w:color w:val="000000" w:themeColor="text1"/>
        </w:rPr>
        <w:t>.</w:t>
      </w:r>
      <w:r w:rsidRPr="00756509">
        <w:rPr>
          <w:rFonts w:hint="eastAsia"/>
          <w:noProof/>
          <w:color w:val="000000" w:themeColor="text1"/>
        </w:rPr>
        <w:t>5 kA</w:t>
      </w:r>
      <w:r w:rsidR="00072758" w:rsidRPr="00756509">
        <w:rPr>
          <w:noProof/>
          <w:color w:val="000000" w:themeColor="text1"/>
        </w:rPr>
        <w:t>/</w:t>
      </w:r>
      <w:r w:rsidR="00072758" w:rsidRPr="00756509">
        <w:rPr>
          <w:rFonts w:hint="eastAsia"/>
          <w:noProof/>
          <w:color w:val="000000" w:themeColor="text1"/>
        </w:rPr>
        <w:t>保护模式</w:t>
      </w:r>
    </w:p>
    <w:p w:rsidR="000C16DC" w:rsidRDefault="00072758" w:rsidP="00CE551C">
      <w:pPr>
        <w:pStyle w:val="aff6"/>
        <w:rPr>
          <w:color w:val="000000" w:themeColor="text1"/>
        </w:rPr>
      </w:pPr>
      <w:r w:rsidRPr="00756509">
        <w:rPr>
          <w:rFonts w:hint="eastAsia"/>
          <w:color w:val="000000" w:themeColor="text1"/>
        </w:rPr>
        <w:t>取决于</w:t>
      </w:r>
      <w:r w:rsidR="000C16DC" w:rsidRPr="00756509">
        <w:rPr>
          <w:rFonts w:hint="eastAsia"/>
          <w:color w:val="000000" w:themeColor="text1"/>
        </w:rPr>
        <w:t>不同SPD技术</w:t>
      </w:r>
      <w:r w:rsidRPr="00756509">
        <w:rPr>
          <w:rFonts w:hint="eastAsia"/>
          <w:color w:val="000000" w:themeColor="text1"/>
        </w:rPr>
        <w:t>所带来</w:t>
      </w:r>
      <w:r w:rsidR="000C16DC" w:rsidRPr="00756509">
        <w:rPr>
          <w:rFonts w:hint="eastAsia"/>
          <w:color w:val="000000" w:themeColor="text1"/>
        </w:rPr>
        <w:t>阻抗和其他特性，电压</w:t>
      </w:r>
      <w:r w:rsidRPr="00756509">
        <w:rPr>
          <w:rFonts w:hint="eastAsia"/>
          <w:color w:val="000000" w:themeColor="text1"/>
        </w:rPr>
        <w:t>开关型</w:t>
      </w:r>
      <w:r w:rsidR="000C16DC" w:rsidRPr="00756509">
        <w:rPr>
          <w:rFonts w:hint="eastAsia"/>
          <w:color w:val="000000" w:themeColor="text1"/>
        </w:rPr>
        <w:t>SPD的</w:t>
      </w:r>
      <w:r w:rsidRPr="00756509">
        <w:rPr>
          <w:rFonts w:hint="eastAsia"/>
          <w:color w:val="000000" w:themeColor="text1"/>
        </w:rPr>
        <w:t>分流效果与电压限制性</w:t>
      </w:r>
      <w:r w:rsidR="000C16DC" w:rsidRPr="00756509">
        <w:rPr>
          <w:rFonts w:hint="eastAsia"/>
          <w:color w:val="000000" w:themeColor="text1"/>
        </w:rPr>
        <w:t>SPD</w:t>
      </w:r>
      <w:r w:rsidRPr="00756509">
        <w:rPr>
          <w:rFonts w:hint="eastAsia"/>
          <w:color w:val="000000" w:themeColor="text1"/>
        </w:rPr>
        <w:t>不同。当根据I类试验选择</w:t>
      </w:r>
      <w:r w:rsidR="000C16DC" w:rsidRPr="00756509">
        <w:rPr>
          <w:rFonts w:hint="eastAsia"/>
          <w:color w:val="000000" w:themeColor="text1"/>
        </w:rPr>
        <w:t>电压开关型SPD</w:t>
      </w:r>
      <w:r w:rsidRPr="00756509">
        <w:rPr>
          <w:rFonts w:hint="eastAsia"/>
          <w:color w:val="000000" w:themeColor="text1"/>
        </w:rPr>
        <w:t>时</w:t>
      </w:r>
      <w:r w:rsidR="000C16DC" w:rsidRPr="00756509">
        <w:rPr>
          <w:rFonts w:hint="eastAsia"/>
          <w:color w:val="000000" w:themeColor="text1"/>
        </w:rPr>
        <w:t>，</w:t>
      </w:r>
      <w:r w:rsidR="00157047" w:rsidRPr="00756509">
        <w:rPr>
          <w:color w:val="000000" w:themeColor="text1"/>
          <w:position w:val="-14"/>
        </w:rPr>
        <w:object w:dxaOrig="380" w:dyaOrig="380">
          <v:shape id="_x0000_i1122" type="#_x0000_t75" style="width:19.5pt;height:19.5pt" o:ole="">
            <v:imagedata r:id="rId13" o:title=""/>
          </v:shape>
          <o:OLEObject Type="Embed" ProgID="Equation.DSMT4" ShapeID="_x0000_i1122" DrawAspect="Content" ObjectID="_1624694615" r:id="rId157"/>
        </w:object>
      </w:r>
      <w:r w:rsidR="000C16DC" w:rsidRPr="00756509">
        <w:rPr>
          <w:rFonts w:hint="eastAsia"/>
          <w:color w:val="000000" w:themeColor="text1"/>
        </w:rPr>
        <w:t>=</w:t>
      </w:r>
      <w:r w:rsidR="00157047" w:rsidRPr="00756509">
        <w:rPr>
          <w:color w:val="000000" w:themeColor="text1"/>
          <w:position w:val="-14"/>
        </w:rPr>
        <w:object w:dxaOrig="560" w:dyaOrig="380">
          <v:shape id="_x0000_i1123" type="#_x0000_t75" style="width:27.75pt;height:19.5pt" o:ole="">
            <v:imagedata r:id="rId20" o:title=""/>
          </v:shape>
          <o:OLEObject Type="Embed" ProgID="Equation.DSMT4" ShapeID="_x0000_i1123" DrawAspect="Content" ObjectID="_1624694616" r:id="rId158"/>
        </w:object>
      </w:r>
      <w:r w:rsidRPr="00756509">
        <w:rPr>
          <w:rFonts w:hint="eastAsia"/>
          <w:color w:val="000000" w:themeColor="text1"/>
        </w:rPr>
        <w:t>值见</w:t>
      </w:r>
      <w:r w:rsidR="000C16DC" w:rsidRPr="00756509">
        <w:rPr>
          <w:rFonts w:hint="eastAsia"/>
          <w:color w:val="000000" w:themeColor="text1"/>
        </w:rPr>
        <w:t>表A.2。</w:t>
      </w:r>
    </w:p>
    <w:p w:rsidR="009E713F" w:rsidRDefault="009E713F" w:rsidP="00CE551C">
      <w:pPr>
        <w:pStyle w:val="aff6"/>
        <w:rPr>
          <w:color w:val="000000" w:themeColor="text1"/>
        </w:rPr>
      </w:pPr>
    </w:p>
    <w:p w:rsidR="009E713F" w:rsidRDefault="009E713F" w:rsidP="00CE551C">
      <w:pPr>
        <w:pStyle w:val="aff6"/>
        <w:rPr>
          <w:color w:val="000000" w:themeColor="text1"/>
        </w:rPr>
      </w:pPr>
    </w:p>
    <w:p w:rsidR="009E713F" w:rsidRDefault="009E713F" w:rsidP="00CE551C">
      <w:pPr>
        <w:pStyle w:val="aff6"/>
        <w:rPr>
          <w:color w:val="000000" w:themeColor="text1"/>
        </w:rPr>
      </w:pPr>
    </w:p>
    <w:p w:rsidR="009E713F" w:rsidRDefault="009E713F" w:rsidP="00CE551C">
      <w:pPr>
        <w:pStyle w:val="aff6"/>
        <w:rPr>
          <w:color w:val="000000" w:themeColor="text1"/>
        </w:rPr>
      </w:pPr>
    </w:p>
    <w:p w:rsidR="009E713F" w:rsidRDefault="009E713F" w:rsidP="00CE551C">
      <w:pPr>
        <w:pStyle w:val="aff6"/>
        <w:rPr>
          <w:color w:val="000000" w:themeColor="text1"/>
        </w:rPr>
      </w:pPr>
    </w:p>
    <w:p w:rsidR="009E713F" w:rsidRDefault="009E713F" w:rsidP="00CE551C">
      <w:pPr>
        <w:pStyle w:val="aff6"/>
        <w:rPr>
          <w:color w:val="000000" w:themeColor="text1"/>
        </w:rPr>
      </w:pPr>
    </w:p>
    <w:p w:rsidR="009E713F" w:rsidRDefault="009E713F" w:rsidP="00CE551C">
      <w:pPr>
        <w:pStyle w:val="aff6"/>
        <w:rPr>
          <w:color w:val="000000" w:themeColor="text1"/>
        </w:rPr>
      </w:pPr>
    </w:p>
    <w:p w:rsidR="009E713F" w:rsidRDefault="009E713F" w:rsidP="00CE551C">
      <w:pPr>
        <w:pStyle w:val="aff6"/>
        <w:rPr>
          <w:color w:val="000000" w:themeColor="text1"/>
        </w:rPr>
      </w:pPr>
    </w:p>
    <w:p w:rsidR="009E713F" w:rsidRDefault="009E713F" w:rsidP="00CE551C">
      <w:pPr>
        <w:pStyle w:val="aff6"/>
        <w:rPr>
          <w:color w:val="000000" w:themeColor="text1"/>
        </w:rPr>
      </w:pPr>
    </w:p>
    <w:p w:rsidR="009E713F" w:rsidRDefault="009E713F" w:rsidP="00CE551C">
      <w:pPr>
        <w:pStyle w:val="aff6"/>
        <w:rPr>
          <w:color w:val="000000" w:themeColor="text1"/>
        </w:rPr>
      </w:pPr>
    </w:p>
    <w:p w:rsidR="009E713F" w:rsidRDefault="009E713F" w:rsidP="00CE551C">
      <w:pPr>
        <w:pStyle w:val="aff6"/>
        <w:rPr>
          <w:color w:val="000000" w:themeColor="text1"/>
        </w:rPr>
      </w:pPr>
    </w:p>
    <w:p w:rsidR="009E713F" w:rsidRPr="00756509" w:rsidRDefault="009E713F" w:rsidP="00CE551C">
      <w:pPr>
        <w:pStyle w:val="aff6"/>
        <w:rPr>
          <w:color w:val="000000" w:themeColor="text1"/>
        </w:rPr>
      </w:pPr>
    </w:p>
    <w:p w:rsidR="000C16DC" w:rsidRPr="00756509" w:rsidRDefault="000C16DC" w:rsidP="00CE551C">
      <w:pPr>
        <w:pStyle w:val="af6"/>
        <w:spacing w:before="156" w:after="156"/>
        <w:rPr>
          <w:noProof/>
          <w:color w:val="000000" w:themeColor="text1"/>
        </w:rPr>
      </w:pPr>
      <w:bookmarkStart w:id="294" w:name="_Toc533433259"/>
      <w:bookmarkStart w:id="295" w:name="_Toc13587382"/>
      <w:bookmarkStart w:id="296" w:name="_Toc13847408"/>
      <w:bookmarkStart w:id="297" w:name="_Toc13847578"/>
      <w:r w:rsidRPr="00756509">
        <w:rPr>
          <w:rFonts w:hint="eastAsia"/>
          <w:noProof/>
          <w:color w:val="000000" w:themeColor="text1"/>
        </w:rPr>
        <w:t>安装在带有外部</w:t>
      </w:r>
      <w:r w:rsidR="00C73473" w:rsidRPr="00756509">
        <w:rPr>
          <w:rFonts w:hint="eastAsia"/>
          <w:noProof/>
          <w:color w:val="000000" w:themeColor="text1"/>
        </w:rPr>
        <w:t>LPS</w:t>
      </w:r>
      <w:r w:rsidRPr="00756509">
        <w:rPr>
          <w:rFonts w:hint="eastAsia"/>
          <w:noProof/>
          <w:color w:val="000000" w:themeColor="text1"/>
        </w:rPr>
        <w:t>的建筑物屋顶上的</w:t>
      </w:r>
      <w:r w:rsidR="00707F92" w:rsidRPr="00756509">
        <w:rPr>
          <w:rFonts w:hint="eastAsia"/>
          <w:noProof/>
          <w:color w:val="000000" w:themeColor="text1"/>
        </w:rPr>
        <w:t>光伏</w:t>
      </w:r>
      <w:r w:rsidRPr="00756509">
        <w:rPr>
          <w:rFonts w:hint="eastAsia"/>
          <w:noProof/>
          <w:color w:val="000000" w:themeColor="text1"/>
        </w:rPr>
        <w:t>装置的</w:t>
      </w:r>
      <w:r w:rsidR="00FD7F67" w:rsidRPr="00756509">
        <w:rPr>
          <w:rFonts w:hint="eastAsia"/>
          <w:noProof/>
          <w:color w:val="000000" w:themeColor="text1"/>
        </w:rPr>
        <w:t>直流侧</w:t>
      </w:r>
      <w:r w:rsidRPr="00756509">
        <w:rPr>
          <w:rFonts w:hint="eastAsia"/>
          <w:noProof/>
          <w:color w:val="000000" w:themeColor="text1"/>
        </w:rPr>
        <w:t>的电压开关型SPD的</w:t>
      </w:r>
      <w:r w:rsidR="00157047" w:rsidRPr="00756509">
        <w:rPr>
          <w:color w:val="000000" w:themeColor="text1"/>
          <w:position w:val="-14"/>
        </w:rPr>
        <w:object w:dxaOrig="380" w:dyaOrig="380">
          <v:shape id="_x0000_i1124" type="#_x0000_t75" style="width:19.5pt;height:19.5pt" o:ole="">
            <v:imagedata r:id="rId13" o:title=""/>
          </v:shape>
          <o:OLEObject Type="Embed" ProgID="Equation.DSMT4" ShapeID="_x0000_i1124" DrawAspect="Content" ObjectID="_1624694617" r:id="rId159"/>
        </w:object>
      </w:r>
      <w:r w:rsidRPr="00756509">
        <w:rPr>
          <w:rFonts w:hint="eastAsia"/>
          <w:noProof/>
          <w:color w:val="000000" w:themeColor="text1"/>
        </w:rPr>
        <w:t>（</w:t>
      </w:r>
      <w:r w:rsidR="00157047" w:rsidRPr="00756509">
        <w:rPr>
          <w:color w:val="000000" w:themeColor="text1"/>
          <w:position w:val="-14"/>
        </w:rPr>
        <w:object w:dxaOrig="560" w:dyaOrig="380">
          <v:shape id="_x0000_i1125" type="#_x0000_t75" style="width:27.75pt;height:19.5pt" o:ole="">
            <v:imagedata r:id="rId20" o:title=""/>
          </v:shape>
          <o:OLEObject Type="Embed" ProgID="Equation.DSMT4" ShapeID="_x0000_i1125" DrawAspect="Content" ObjectID="_1624694618" r:id="rId160"/>
        </w:object>
      </w:r>
      <w:r w:rsidR="00890E81" w:rsidRPr="00756509">
        <w:rPr>
          <w:rFonts w:hint="eastAsia"/>
          <w:noProof/>
          <w:color w:val="000000" w:themeColor="text1"/>
        </w:rPr>
        <w:t>）值（如果不保持间隔距离）</w:t>
      </w:r>
      <w:bookmarkEnd w:id="294"/>
      <w:bookmarkEnd w:id="295"/>
      <w:bookmarkEnd w:id="296"/>
      <w:bookmarkEnd w:id="297"/>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3"/>
        <w:gridCol w:w="820"/>
        <w:gridCol w:w="1410"/>
        <w:gridCol w:w="2601"/>
        <w:gridCol w:w="1371"/>
        <w:gridCol w:w="2601"/>
      </w:tblGrid>
      <w:tr w:rsidR="000C16DC" w:rsidRPr="00756509" w:rsidTr="00157047">
        <w:tc>
          <w:tcPr>
            <w:tcW w:w="1772" w:type="dxa"/>
            <w:gridSpan w:val="2"/>
            <w:vMerge w:val="restart"/>
            <w:shd w:val="clear" w:color="auto" w:fill="auto"/>
          </w:tcPr>
          <w:p w:rsidR="000C16DC" w:rsidRPr="00756509" w:rsidRDefault="000C16DC" w:rsidP="000C16DC">
            <w:pPr>
              <w:jc w:val="center"/>
              <w:rPr>
                <w:rFonts w:ascii="宋体" w:hAnsi="宋体"/>
                <w:noProof/>
                <w:color w:val="000000" w:themeColor="text1"/>
                <w:sz w:val="18"/>
                <w:szCs w:val="18"/>
              </w:rPr>
            </w:pPr>
            <w:r w:rsidRPr="00756509">
              <w:rPr>
                <w:rFonts w:ascii="宋体" w:hAnsi="宋体"/>
                <w:noProof/>
                <w:color w:val="000000" w:themeColor="text1"/>
                <w:sz w:val="18"/>
                <w:szCs w:val="18"/>
              </w:rPr>
              <w:t>LPL</w:t>
            </w:r>
          </w:p>
          <w:p w:rsidR="000C16DC" w:rsidRPr="00756509" w:rsidRDefault="000C16DC" w:rsidP="000C16DC">
            <w:pPr>
              <w:jc w:val="center"/>
              <w:rPr>
                <w:rFonts w:ascii="宋体" w:hAnsi="宋体"/>
                <w:noProof/>
                <w:color w:val="000000" w:themeColor="text1"/>
                <w:sz w:val="18"/>
                <w:szCs w:val="18"/>
              </w:rPr>
            </w:pPr>
            <w:r w:rsidRPr="00756509">
              <w:rPr>
                <w:rFonts w:ascii="宋体" w:hAnsi="宋体"/>
                <w:noProof/>
                <w:color w:val="000000" w:themeColor="text1"/>
                <w:sz w:val="18"/>
                <w:szCs w:val="18"/>
              </w:rPr>
              <w:t>LPL对应的最大电流</w:t>
            </w:r>
          </w:p>
          <w:p w:rsidR="000C16DC" w:rsidRPr="00756509" w:rsidRDefault="000C16DC" w:rsidP="000C16DC">
            <w:pPr>
              <w:jc w:val="center"/>
              <w:rPr>
                <w:rFonts w:ascii="宋体" w:hAnsi="宋体"/>
                <w:noProof/>
                <w:color w:val="000000" w:themeColor="text1"/>
                <w:sz w:val="18"/>
                <w:szCs w:val="18"/>
              </w:rPr>
            </w:pPr>
            <w:r w:rsidRPr="00756509">
              <w:rPr>
                <w:rFonts w:ascii="宋体" w:hAnsi="宋体"/>
                <w:noProof/>
                <w:color w:val="000000" w:themeColor="text1"/>
                <w:sz w:val="18"/>
                <w:szCs w:val="18"/>
              </w:rPr>
              <w:t>（10/350）</w:t>
            </w:r>
          </w:p>
        </w:tc>
        <w:tc>
          <w:tcPr>
            <w:tcW w:w="7868" w:type="dxa"/>
            <w:gridSpan w:val="4"/>
            <w:shd w:val="clear" w:color="auto" w:fill="auto"/>
          </w:tcPr>
          <w:p w:rsidR="000C16DC" w:rsidRPr="00756509" w:rsidRDefault="000C16DC" w:rsidP="000C16DC">
            <w:pPr>
              <w:jc w:val="center"/>
              <w:rPr>
                <w:rFonts w:ascii="宋体" w:hAnsi="宋体"/>
                <w:noProof/>
                <w:color w:val="000000" w:themeColor="text1"/>
                <w:sz w:val="18"/>
                <w:szCs w:val="18"/>
              </w:rPr>
            </w:pPr>
            <w:r w:rsidRPr="00756509">
              <w:rPr>
                <w:rFonts w:ascii="宋体" w:hAnsi="宋体"/>
                <w:noProof/>
                <w:color w:val="000000" w:themeColor="text1"/>
                <w:sz w:val="18"/>
                <w:szCs w:val="18"/>
              </w:rPr>
              <w:t>外部引下线数量</w:t>
            </w:r>
          </w:p>
        </w:tc>
      </w:tr>
      <w:tr w:rsidR="000C16DC" w:rsidRPr="00756509" w:rsidTr="00157047">
        <w:tc>
          <w:tcPr>
            <w:tcW w:w="1772" w:type="dxa"/>
            <w:gridSpan w:val="2"/>
            <w:vMerge/>
            <w:shd w:val="clear" w:color="auto" w:fill="auto"/>
          </w:tcPr>
          <w:p w:rsidR="000C16DC" w:rsidRPr="00756509" w:rsidRDefault="000C16DC" w:rsidP="000C16DC">
            <w:pPr>
              <w:jc w:val="center"/>
              <w:rPr>
                <w:rFonts w:ascii="宋体" w:hAnsi="宋体"/>
                <w:noProof/>
                <w:color w:val="000000" w:themeColor="text1"/>
                <w:sz w:val="18"/>
                <w:szCs w:val="18"/>
              </w:rPr>
            </w:pPr>
          </w:p>
        </w:tc>
        <w:tc>
          <w:tcPr>
            <w:tcW w:w="4007" w:type="dxa"/>
            <w:gridSpan w:val="2"/>
            <w:shd w:val="clear" w:color="auto" w:fill="auto"/>
          </w:tcPr>
          <w:p w:rsidR="000C16DC" w:rsidRPr="00756509" w:rsidRDefault="00157047" w:rsidP="000C16DC">
            <w:pPr>
              <w:jc w:val="center"/>
              <w:rPr>
                <w:rFonts w:ascii="宋体" w:hAnsi="宋体"/>
                <w:noProof/>
                <w:color w:val="000000" w:themeColor="text1"/>
                <w:sz w:val="18"/>
                <w:szCs w:val="18"/>
              </w:rPr>
            </w:pPr>
            <w:r w:rsidRPr="00756509">
              <w:rPr>
                <w:rFonts w:ascii="宋体" w:hAnsi="宋体" w:hint="eastAsia"/>
                <w:noProof/>
                <w:color w:val="000000" w:themeColor="text1"/>
                <w:sz w:val="18"/>
              </w:rPr>
              <w:t>＜</w:t>
            </w:r>
            <w:r w:rsidR="000C16DC" w:rsidRPr="00756509">
              <w:rPr>
                <w:rFonts w:ascii="宋体" w:hAnsi="宋体"/>
                <w:noProof/>
                <w:color w:val="000000" w:themeColor="text1"/>
                <w:sz w:val="18"/>
                <w:szCs w:val="18"/>
              </w:rPr>
              <w:t>4</w:t>
            </w:r>
          </w:p>
        </w:tc>
        <w:tc>
          <w:tcPr>
            <w:tcW w:w="3861" w:type="dxa"/>
            <w:gridSpan w:val="2"/>
            <w:shd w:val="clear" w:color="auto" w:fill="auto"/>
          </w:tcPr>
          <w:p w:rsidR="000C16DC" w:rsidRPr="00756509" w:rsidRDefault="000C16DC" w:rsidP="000C16DC">
            <w:pPr>
              <w:jc w:val="center"/>
              <w:rPr>
                <w:rFonts w:ascii="宋体" w:hAnsi="宋体"/>
                <w:noProof/>
                <w:color w:val="000000" w:themeColor="text1"/>
                <w:sz w:val="18"/>
                <w:szCs w:val="18"/>
              </w:rPr>
            </w:pPr>
            <w:r w:rsidRPr="00756509">
              <w:rPr>
                <w:rFonts w:ascii="宋体" w:hAnsi="宋体"/>
                <w:noProof/>
                <w:color w:val="000000" w:themeColor="text1"/>
                <w:sz w:val="18"/>
                <w:szCs w:val="18"/>
              </w:rPr>
              <w:t>≥ 4</w:t>
            </w:r>
          </w:p>
        </w:tc>
      </w:tr>
      <w:tr w:rsidR="000C16DC" w:rsidRPr="00756509" w:rsidTr="00157047">
        <w:tc>
          <w:tcPr>
            <w:tcW w:w="1772" w:type="dxa"/>
            <w:gridSpan w:val="2"/>
            <w:vMerge/>
            <w:shd w:val="clear" w:color="auto" w:fill="auto"/>
          </w:tcPr>
          <w:p w:rsidR="000C16DC" w:rsidRPr="00756509" w:rsidRDefault="000C16DC" w:rsidP="000C16DC">
            <w:pPr>
              <w:jc w:val="center"/>
              <w:rPr>
                <w:rFonts w:ascii="宋体" w:hAnsi="宋体"/>
                <w:noProof/>
                <w:color w:val="000000" w:themeColor="text1"/>
                <w:sz w:val="18"/>
                <w:szCs w:val="18"/>
              </w:rPr>
            </w:pPr>
          </w:p>
        </w:tc>
        <w:tc>
          <w:tcPr>
            <w:tcW w:w="7868" w:type="dxa"/>
            <w:gridSpan w:val="4"/>
            <w:shd w:val="clear" w:color="auto" w:fill="auto"/>
          </w:tcPr>
          <w:p w:rsidR="000C16DC" w:rsidRPr="00756509" w:rsidRDefault="000C16DC" w:rsidP="000C16DC">
            <w:pPr>
              <w:jc w:val="center"/>
              <w:rPr>
                <w:rFonts w:ascii="宋体" w:hAnsi="宋体"/>
                <w:noProof/>
                <w:color w:val="000000" w:themeColor="text1"/>
                <w:sz w:val="18"/>
                <w:szCs w:val="18"/>
              </w:rPr>
            </w:pPr>
            <w:r w:rsidRPr="00756509">
              <w:rPr>
                <w:rFonts w:ascii="宋体" w:hAnsi="宋体" w:hint="eastAsia"/>
                <w:noProof/>
                <w:color w:val="000000" w:themeColor="text1"/>
                <w:sz w:val="18"/>
                <w:szCs w:val="18"/>
              </w:rPr>
              <w:t>电压</w:t>
            </w:r>
            <w:r w:rsidR="00890E81" w:rsidRPr="00756509">
              <w:rPr>
                <w:rFonts w:ascii="宋体" w:hAnsi="宋体" w:hint="eastAsia"/>
                <w:noProof/>
                <w:color w:val="000000" w:themeColor="text1"/>
                <w:sz w:val="18"/>
                <w:szCs w:val="18"/>
              </w:rPr>
              <w:t>开关型</w:t>
            </w:r>
            <w:r w:rsidRPr="00756509">
              <w:rPr>
                <w:rFonts w:ascii="宋体" w:hAnsi="宋体" w:hint="eastAsia"/>
                <w:noProof/>
                <w:color w:val="000000" w:themeColor="text1"/>
                <w:sz w:val="18"/>
                <w:szCs w:val="18"/>
              </w:rPr>
              <w:t>SPD的I类</w:t>
            </w:r>
            <w:r w:rsidR="00890E81" w:rsidRPr="00756509">
              <w:rPr>
                <w:rFonts w:ascii="宋体" w:hAnsi="宋体" w:hint="eastAsia"/>
                <w:noProof/>
                <w:color w:val="000000" w:themeColor="text1"/>
                <w:sz w:val="18"/>
                <w:szCs w:val="18"/>
              </w:rPr>
              <w:t>试验</w:t>
            </w:r>
            <w:r w:rsidRPr="00756509">
              <w:rPr>
                <w:rFonts w:ascii="宋体" w:hAnsi="宋体" w:hint="eastAsia"/>
                <w:noProof/>
                <w:color w:val="000000" w:themeColor="text1"/>
                <w:sz w:val="18"/>
                <w:szCs w:val="18"/>
              </w:rPr>
              <w:t>值</w:t>
            </w:r>
          </w:p>
        </w:tc>
      </w:tr>
      <w:tr w:rsidR="000C16DC" w:rsidRPr="00756509" w:rsidTr="00157047">
        <w:tc>
          <w:tcPr>
            <w:tcW w:w="1772" w:type="dxa"/>
            <w:gridSpan w:val="2"/>
            <w:vMerge/>
            <w:shd w:val="clear" w:color="auto" w:fill="auto"/>
          </w:tcPr>
          <w:p w:rsidR="000C16DC" w:rsidRPr="00756509" w:rsidRDefault="000C16DC" w:rsidP="000C16DC">
            <w:pPr>
              <w:jc w:val="center"/>
              <w:rPr>
                <w:rFonts w:ascii="宋体" w:hAnsi="宋体"/>
                <w:noProof/>
                <w:color w:val="000000" w:themeColor="text1"/>
                <w:sz w:val="18"/>
                <w:szCs w:val="18"/>
              </w:rPr>
            </w:pPr>
          </w:p>
        </w:tc>
        <w:tc>
          <w:tcPr>
            <w:tcW w:w="1411" w:type="dxa"/>
            <w:shd w:val="clear" w:color="auto" w:fill="auto"/>
          </w:tcPr>
          <w:p w:rsidR="00282D91" w:rsidRPr="00756509" w:rsidRDefault="00282D91" w:rsidP="000C16DC">
            <w:pPr>
              <w:jc w:val="center"/>
              <w:rPr>
                <w:color w:val="000000" w:themeColor="text1"/>
                <w:sz w:val="18"/>
                <w:szCs w:val="18"/>
              </w:rPr>
            </w:pPr>
            <w:r w:rsidRPr="00756509">
              <w:rPr>
                <w:color w:val="000000" w:themeColor="text1"/>
                <w:position w:val="-12"/>
                <w:sz w:val="18"/>
                <w:szCs w:val="18"/>
              </w:rPr>
              <w:object w:dxaOrig="1140" w:dyaOrig="360">
                <v:shape id="_x0000_i1126" type="#_x0000_t75" style="width:57pt;height:18.75pt" o:ole="">
                  <v:imagedata r:id="rId141" o:title=""/>
                </v:shape>
                <o:OLEObject Type="Embed" ProgID="Equation.DSMT4" ShapeID="_x0000_i1126" DrawAspect="Content" ObjectID="_1624694619" r:id="rId161"/>
              </w:object>
            </w:r>
          </w:p>
          <w:p w:rsidR="000C16DC" w:rsidRPr="00756509" w:rsidRDefault="00890E81" w:rsidP="000C16DC">
            <w:pPr>
              <w:jc w:val="center"/>
              <w:rPr>
                <w:rFonts w:ascii="宋体" w:hAnsi="宋体"/>
                <w:noProof/>
                <w:color w:val="000000" w:themeColor="text1"/>
                <w:sz w:val="18"/>
                <w:szCs w:val="18"/>
              </w:rPr>
            </w:pPr>
            <w:r w:rsidRPr="00756509">
              <w:rPr>
                <w:color w:val="000000" w:themeColor="text1"/>
                <w:position w:val="-14"/>
              </w:rPr>
              <w:object w:dxaOrig="560" w:dyaOrig="380">
                <v:shape id="_x0000_i1127" type="#_x0000_t75" style="width:27.75pt;height:19.5pt" o:ole="">
                  <v:imagedata r:id="rId20" o:title=""/>
                </v:shape>
                <o:OLEObject Type="Embed" ProgID="Equation.DSMT4" ShapeID="_x0000_i1127" DrawAspect="Content" ObjectID="_1624694620" r:id="rId162"/>
              </w:object>
            </w:r>
          </w:p>
        </w:tc>
        <w:tc>
          <w:tcPr>
            <w:tcW w:w="2596" w:type="dxa"/>
            <w:shd w:val="clear" w:color="auto" w:fill="auto"/>
          </w:tcPr>
          <w:p w:rsidR="000C16DC" w:rsidRPr="00756509" w:rsidRDefault="00157047" w:rsidP="000C16DC">
            <w:pPr>
              <w:jc w:val="center"/>
              <w:rPr>
                <w:rFonts w:ascii="宋体" w:hAnsi="宋体"/>
                <w:noProof/>
                <w:color w:val="000000" w:themeColor="text1"/>
                <w:sz w:val="18"/>
                <w:szCs w:val="18"/>
              </w:rPr>
            </w:pPr>
            <w:r w:rsidRPr="00756509">
              <w:rPr>
                <w:color w:val="000000" w:themeColor="text1"/>
                <w:position w:val="-12"/>
              </w:rPr>
              <w:object w:dxaOrig="2380" w:dyaOrig="360">
                <v:shape id="_x0000_i1128" type="#_x0000_t75" style="width:119.25pt;height:18.75pt" o:ole="">
                  <v:imagedata r:id="rId138" o:title=""/>
                </v:shape>
                <o:OLEObject Type="Embed" ProgID="Equation.DSMT4" ShapeID="_x0000_i1128" DrawAspect="Content" ObjectID="_1624694621" r:id="rId163"/>
              </w:object>
            </w:r>
            <w:r w:rsidRPr="00756509">
              <w:rPr>
                <w:color w:val="000000" w:themeColor="text1"/>
              </w:rPr>
              <w:t xml:space="preserve"> </w:t>
            </w:r>
            <w:r w:rsidR="00890E81" w:rsidRPr="00756509">
              <w:rPr>
                <w:color w:val="000000" w:themeColor="text1"/>
                <w:position w:val="-14"/>
              </w:rPr>
              <w:object w:dxaOrig="560" w:dyaOrig="380">
                <v:shape id="_x0000_i1129" type="#_x0000_t75" style="width:27.75pt;height:19.5pt" o:ole="">
                  <v:imagedata r:id="rId20" o:title=""/>
                </v:shape>
                <o:OLEObject Type="Embed" ProgID="Equation.DSMT4" ShapeID="_x0000_i1129" DrawAspect="Content" ObjectID="_1624694622" r:id="rId164"/>
              </w:object>
            </w:r>
          </w:p>
        </w:tc>
        <w:tc>
          <w:tcPr>
            <w:tcW w:w="1371" w:type="dxa"/>
            <w:shd w:val="clear" w:color="auto" w:fill="auto"/>
          </w:tcPr>
          <w:p w:rsidR="00157047" w:rsidRPr="00756509" w:rsidRDefault="00157047" w:rsidP="000C16DC">
            <w:pPr>
              <w:jc w:val="center"/>
              <w:rPr>
                <w:color w:val="000000" w:themeColor="text1"/>
                <w:sz w:val="18"/>
                <w:szCs w:val="18"/>
              </w:rPr>
            </w:pPr>
            <w:r w:rsidRPr="00756509">
              <w:rPr>
                <w:color w:val="000000" w:themeColor="text1"/>
                <w:position w:val="-12"/>
                <w:sz w:val="18"/>
                <w:szCs w:val="18"/>
              </w:rPr>
              <w:object w:dxaOrig="1140" w:dyaOrig="360">
                <v:shape id="_x0000_i1130" type="#_x0000_t75" style="width:57pt;height:18.75pt" o:ole="">
                  <v:imagedata r:id="rId141" o:title=""/>
                </v:shape>
                <o:OLEObject Type="Embed" ProgID="Equation.DSMT4" ShapeID="_x0000_i1130" DrawAspect="Content" ObjectID="_1624694623" r:id="rId165"/>
              </w:object>
            </w:r>
          </w:p>
          <w:p w:rsidR="000C16DC" w:rsidRPr="00756509" w:rsidRDefault="00157047" w:rsidP="000C16DC">
            <w:pPr>
              <w:jc w:val="center"/>
              <w:rPr>
                <w:rFonts w:ascii="宋体" w:hAnsi="宋体"/>
                <w:noProof/>
                <w:color w:val="000000" w:themeColor="text1"/>
                <w:sz w:val="18"/>
                <w:szCs w:val="18"/>
              </w:rPr>
            </w:pPr>
            <w:r w:rsidRPr="00756509">
              <w:rPr>
                <w:color w:val="000000" w:themeColor="text1"/>
                <w:position w:val="-14"/>
              </w:rPr>
              <w:object w:dxaOrig="560" w:dyaOrig="380">
                <v:shape id="_x0000_i1131" type="#_x0000_t75" style="width:27.75pt;height:19.5pt" o:ole="">
                  <v:imagedata r:id="rId20" o:title=""/>
                </v:shape>
                <o:OLEObject Type="Embed" ProgID="Equation.DSMT4" ShapeID="_x0000_i1131" DrawAspect="Content" ObjectID="_1624694624" r:id="rId166"/>
              </w:object>
            </w:r>
          </w:p>
        </w:tc>
        <w:tc>
          <w:tcPr>
            <w:tcW w:w="2490" w:type="dxa"/>
            <w:shd w:val="clear" w:color="auto" w:fill="auto"/>
          </w:tcPr>
          <w:p w:rsidR="00157047" w:rsidRPr="00756509" w:rsidRDefault="00157047" w:rsidP="000C16DC">
            <w:pPr>
              <w:jc w:val="center"/>
              <w:rPr>
                <w:color w:val="000000" w:themeColor="text1"/>
              </w:rPr>
            </w:pPr>
            <w:r w:rsidRPr="00756509">
              <w:rPr>
                <w:color w:val="000000" w:themeColor="text1"/>
                <w:position w:val="-12"/>
              </w:rPr>
              <w:object w:dxaOrig="2380" w:dyaOrig="360">
                <v:shape id="_x0000_i1132" type="#_x0000_t75" style="width:119.25pt;height:18.75pt" o:ole="">
                  <v:imagedata r:id="rId138" o:title=""/>
                </v:shape>
                <o:OLEObject Type="Embed" ProgID="Equation.DSMT4" ShapeID="_x0000_i1132" DrawAspect="Content" ObjectID="_1624694625" r:id="rId167"/>
              </w:object>
            </w:r>
          </w:p>
          <w:p w:rsidR="000C16DC" w:rsidRPr="00756509" w:rsidRDefault="00157047" w:rsidP="000C16DC">
            <w:pPr>
              <w:jc w:val="center"/>
              <w:rPr>
                <w:rFonts w:ascii="宋体" w:hAnsi="宋体"/>
                <w:noProof/>
                <w:color w:val="000000" w:themeColor="text1"/>
                <w:sz w:val="18"/>
                <w:szCs w:val="18"/>
              </w:rPr>
            </w:pPr>
            <w:r w:rsidRPr="00756509">
              <w:rPr>
                <w:color w:val="000000" w:themeColor="text1"/>
                <w:position w:val="-14"/>
              </w:rPr>
              <w:object w:dxaOrig="560" w:dyaOrig="380">
                <v:shape id="_x0000_i1133" type="#_x0000_t75" style="width:27.75pt;height:19.5pt" o:ole="">
                  <v:imagedata r:id="rId20" o:title=""/>
                </v:shape>
                <o:OLEObject Type="Embed" ProgID="Equation.DSMT4" ShapeID="_x0000_i1133" DrawAspect="Content" ObjectID="_1624694626" r:id="rId168"/>
              </w:object>
            </w:r>
          </w:p>
        </w:tc>
      </w:tr>
      <w:tr w:rsidR="000C16DC" w:rsidRPr="00756509" w:rsidTr="00157047">
        <w:tc>
          <w:tcPr>
            <w:tcW w:w="948" w:type="dxa"/>
            <w:shd w:val="clear" w:color="auto" w:fill="auto"/>
          </w:tcPr>
          <w:p w:rsidR="000C16DC" w:rsidRPr="00756509" w:rsidRDefault="00282D91" w:rsidP="000C16DC">
            <w:pPr>
              <w:jc w:val="center"/>
              <w:rPr>
                <w:rFonts w:ascii="宋体" w:hAnsi="宋体"/>
                <w:noProof/>
                <w:color w:val="000000" w:themeColor="text1"/>
                <w:sz w:val="18"/>
                <w:szCs w:val="18"/>
              </w:rPr>
            </w:pPr>
            <w:r w:rsidRPr="00756509">
              <w:rPr>
                <w:rFonts w:ascii="宋体" w:hAnsi="宋体" w:hint="eastAsia"/>
                <w:noProof/>
                <w:color w:val="000000" w:themeColor="text1"/>
                <w:sz w:val="18"/>
                <w:szCs w:val="18"/>
              </w:rPr>
              <w:t>Ⅰ</w:t>
            </w:r>
            <w:r w:rsidR="000C16DC" w:rsidRPr="00756509">
              <w:rPr>
                <w:rFonts w:ascii="宋体" w:hAnsi="宋体"/>
                <w:noProof/>
                <w:color w:val="000000" w:themeColor="text1"/>
                <w:sz w:val="18"/>
                <w:szCs w:val="18"/>
              </w:rPr>
              <w:t>或未知</w:t>
            </w:r>
          </w:p>
        </w:tc>
        <w:tc>
          <w:tcPr>
            <w:tcW w:w="824" w:type="dxa"/>
            <w:shd w:val="clear" w:color="auto" w:fill="auto"/>
          </w:tcPr>
          <w:p w:rsidR="000C16DC" w:rsidRPr="00756509" w:rsidRDefault="000C16DC" w:rsidP="000C16DC">
            <w:pPr>
              <w:jc w:val="center"/>
              <w:rPr>
                <w:rFonts w:ascii="宋体" w:hAnsi="宋体"/>
                <w:noProof/>
                <w:color w:val="000000" w:themeColor="text1"/>
                <w:sz w:val="16"/>
                <w:szCs w:val="18"/>
              </w:rPr>
            </w:pPr>
            <w:r w:rsidRPr="00756509">
              <w:rPr>
                <w:rFonts w:ascii="宋体" w:hAnsi="宋体"/>
                <w:noProof/>
                <w:color w:val="000000" w:themeColor="text1"/>
                <w:sz w:val="16"/>
                <w:szCs w:val="18"/>
              </w:rPr>
              <w:t>200 kA</w:t>
            </w:r>
          </w:p>
        </w:tc>
        <w:tc>
          <w:tcPr>
            <w:tcW w:w="1411" w:type="dxa"/>
            <w:shd w:val="clear" w:color="auto" w:fill="auto"/>
          </w:tcPr>
          <w:p w:rsidR="000C16DC" w:rsidRPr="00756509" w:rsidRDefault="000C16DC" w:rsidP="000C16DC">
            <w:pPr>
              <w:jc w:val="center"/>
              <w:rPr>
                <w:rFonts w:ascii="宋体" w:hAnsi="宋体"/>
                <w:noProof/>
                <w:color w:val="000000" w:themeColor="text1"/>
                <w:sz w:val="18"/>
                <w:szCs w:val="18"/>
              </w:rPr>
            </w:pPr>
            <w:r w:rsidRPr="00756509">
              <w:rPr>
                <w:rFonts w:ascii="宋体" w:hAnsi="宋体"/>
                <w:noProof/>
                <w:color w:val="000000" w:themeColor="text1"/>
                <w:sz w:val="18"/>
                <w:szCs w:val="18"/>
              </w:rPr>
              <w:t>25</w:t>
            </w:r>
          </w:p>
        </w:tc>
        <w:tc>
          <w:tcPr>
            <w:tcW w:w="2596" w:type="dxa"/>
            <w:shd w:val="clear" w:color="auto" w:fill="auto"/>
          </w:tcPr>
          <w:p w:rsidR="000C16DC" w:rsidRPr="00756509" w:rsidRDefault="000C16DC" w:rsidP="000C16DC">
            <w:pPr>
              <w:jc w:val="center"/>
              <w:rPr>
                <w:rFonts w:ascii="宋体" w:hAnsi="宋体"/>
                <w:noProof/>
                <w:color w:val="000000" w:themeColor="text1"/>
                <w:sz w:val="18"/>
                <w:szCs w:val="18"/>
              </w:rPr>
            </w:pPr>
            <w:r w:rsidRPr="00756509">
              <w:rPr>
                <w:rFonts w:ascii="宋体" w:hAnsi="宋体"/>
                <w:noProof/>
                <w:color w:val="000000" w:themeColor="text1"/>
                <w:sz w:val="18"/>
                <w:szCs w:val="18"/>
              </w:rPr>
              <w:t>50</w:t>
            </w:r>
          </w:p>
        </w:tc>
        <w:tc>
          <w:tcPr>
            <w:tcW w:w="1371" w:type="dxa"/>
            <w:shd w:val="clear" w:color="auto" w:fill="auto"/>
          </w:tcPr>
          <w:p w:rsidR="000C16DC" w:rsidRPr="00756509" w:rsidRDefault="000C16DC" w:rsidP="00157047">
            <w:pPr>
              <w:jc w:val="center"/>
              <w:rPr>
                <w:rFonts w:ascii="宋体" w:hAnsi="宋体"/>
                <w:noProof/>
                <w:color w:val="000000" w:themeColor="text1"/>
                <w:sz w:val="18"/>
                <w:szCs w:val="18"/>
              </w:rPr>
            </w:pPr>
            <w:r w:rsidRPr="00756509">
              <w:rPr>
                <w:rFonts w:ascii="宋体" w:hAnsi="宋体"/>
                <w:noProof/>
                <w:color w:val="000000" w:themeColor="text1"/>
                <w:sz w:val="18"/>
                <w:szCs w:val="18"/>
              </w:rPr>
              <w:t>12</w:t>
            </w:r>
            <w:r w:rsidR="00157047" w:rsidRPr="00756509">
              <w:rPr>
                <w:rFonts w:ascii="宋体" w:hAnsi="宋体" w:hint="eastAsia"/>
                <w:noProof/>
                <w:color w:val="000000" w:themeColor="text1"/>
                <w:sz w:val="18"/>
                <w:szCs w:val="18"/>
              </w:rPr>
              <w:t>.</w:t>
            </w:r>
            <w:r w:rsidRPr="00756509">
              <w:rPr>
                <w:rFonts w:ascii="宋体" w:hAnsi="宋体"/>
                <w:noProof/>
                <w:color w:val="000000" w:themeColor="text1"/>
                <w:sz w:val="18"/>
                <w:szCs w:val="18"/>
              </w:rPr>
              <w:t>5</w:t>
            </w:r>
          </w:p>
        </w:tc>
        <w:tc>
          <w:tcPr>
            <w:tcW w:w="2490" w:type="dxa"/>
            <w:shd w:val="clear" w:color="auto" w:fill="auto"/>
          </w:tcPr>
          <w:p w:rsidR="000C16DC" w:rsidRPr="00756509" w:rsidRDefault="000C16DC" w:rsidP="000C16DC">
            <w:pPr>
              <w:jc w:val="center"/>
              <w:rPr>
                <w:rFonts w:ascii="宋体" w:hAnsi="宋体"/>
                <w:noProof/>
                <w:color w:val="000000" w:themeColor="text1"/>
                <w:sz w:val="18"/>
                <w:szCs w:val="18"/>
              </w:rPr>
            </w:pPr>
            <w:r w:rsidRPr="00756509">
              <w:rPr>
                <w:rFonts w:ascii="宋体" w:hAnsi="宋体"/>
                <w:noProof/>
                <w:color w:val="000000" w:themeColor="text1"/>
                <w:sz w:val="18"/>
                <w:szCs w:val="18"/>
              </w:rPr>
              <w:t>25</w:t>
            </w:r>
          </w:p>
        </w:tc>
      </w:tr>
      <w:tr w:rsidR="000C16DC" w:rsidRPr="00756509" w:rsidTr="00157047">
        <w:tc>
          <w:tcPr>
            <w:tcW w:w="948" w:type="dxa"/>
            <w:shd w:val="clear" w:color="auto" w:fill="auto"/>
          </w:tcPr>
          <w:p w:rsidR="000C16DC" w:rsidRPr="00756509" w:rsidRDefault="00282D91" w:rsidP="000C16DC">
            <w:pPr>
              <w:jc w:val="center"/>
              <w:rPr>
                <w:rFonts w:ascii="宋体" w:hAnsi="宋体"/>
                <w:noProof/>
                <w:color w:val="000000" w:themeColor="text1"/>
                <w:sz w:val="18"/>
                <w:szCs w:val="18"/>
              </w:rPr>
            </w:pPr>
            <w:r w:rsidRPr="00756509">
              <w:rPr>
                <w:rFonts w:ascii="宋体" w:hAnsi="宋体" w:hint="eastAsia"/>
                <w:noProof/>
                <w:color w:val="000000" w:themeColor="text1"/>
                <w:sz w:val="18"/>
                <w:szCs w:val="18"/>
              </w:rPr>
              <w:t>Ⅱ</w:t>
            </w:r>
          </w:p>
        </w:tc>
        <w:tc>
          <w:tcPr>
            <w:tcW w:w="824" w:type="dxa"/>
            <w:shd w:val="clear" w:color="auto" w:fill="auto"/>
          </w:tcPr>
          <w:p w:rsidR="000C16DC" w:rsidRPr="00756509" w:rsidRDefault="000C16DC" w:rsidP="000C16DC">
            <w:pPr>
              <w:jc w:val="center"/>
              <w:rPr>
                <w:rFonts w:ascii="宋体" w:hAnsi="宋体"/>
                <w:noProof/>
                <w:color w:val="000000" w:themeColor="text1"/>
                <w:sz w:val="16"/>
                <w:szCs w:val="18"/>
              </w:rPr>
            </w:pPr>
            <w:r w:rsidRPr="00756509">
              <w:rPr>
                <w:rFonts w:ascii="宋体" w:hAnsi="宋体"/>
                <w:noProof/>
                <w:color w:val="000000" w:themeColor="text1"/>
                <w:sz w:val="16"/>
                <w:szCs w:val="18"/>
              </w:rPr>
              <w:t>150 kA</w:t>
            </w:r>
          </w:p>
        </w:tc>
        <w:tc>
          <w:tcPr>
            <w:tcW w:w="1411" w:type="dxa"/>
            <w:shd w:val="clear" w:color="auto" w:fill="auto"/>
          </w:tcPr>
          <w:p w:rsidR="000C16DC" w:rsidRPr="00756509" w:rsidRDefault="000C16DC" w:rsidP="00157047">
            <w:pPr>
              <w:jc w:val="center"/>
              <w:rPr>
                <w:rFonts w:ascii="宋体" w:hAnsi="宋体"/>
                <w:noProof/>
                <w:color w:val="000000" w:themeColor="text1"/>
                <w:sz w:val="18"/>
                <w:szCs w:val="18"/>
              </w:rPr>
            </w:pPr>
            <w:r w:rsidRPr="00756509">
              <w:rPr>
                <w:rFonts w:ascii="宋体" w:hAnsi="宋体"/>
                <w:noProof/>
                <w:color w:val="000000" w:themeColor="text1"/>
                <w:sz w:val="18"/>
                <w:szCs w:val="18"/>
              </w:rPr>
              <w:t>18</w:t>
            </w:r>
            <w:r w:rsidR="00157047" w:rsidRPr="00756509">
              <w:rPr>
                <w:rFonts w:ascii="宋体" w:hAnsi="宋体" w:hint="eastAsia"/>
                <w:noProof/>
                <w:color w:val="000000" w:themeColor="text1"/>
                <w:sz w:val="18"/>
                <w:szCs w:val="18"/>
              </w:rPr>
              <w:t>.</w:t>
            </w:r>
            <w:r w:rsidRPr="00756509">
              <w:rPr>
                <w:rFonts w:ascii="宋体" w:hAnsi="宋体"/>
                <w:noProof/>
                <w:color w:val="000000" w:themeColor="text1"/>
                <w:sz w:val="18"/>
                <w:szCs w:val="18"/>
              </w:rPr>
              <w:t xml:space="preserve">5 </w:t>
            </w:r>
          </w:p>
        </w:tc>
        <w:tc>
          <w:tcPr>
            <w:tcW w:w="2596" w:type="dxa"/>
            <w:shd w:val="clear" w:color="auto" w:fill="auto"/>
          </w:tcPr>
          <w:p w:rsidR="000C16DC" w:rsidRPr="00756509" w:rsidRDefault="000C16DC" w:rsidP="00157047">
            <w:pPr>
              <w:jc w:val="center"/>
              <w:rPr>
                <w:rFonts w:ascii="宋体" w:hAnsi="宋体"/>
                <w:noProof/>
                <w:color w:val="000000" w:themeColor="text1"/>
                <w:sz w:val="18"/>
                <w:szCs w:val="18"/>
              </w:rPr>
            </w:pPr>
            <w:r w:rsidRPr="00756509">
              <w:rPr>
                <w:rFonts w:ascii="宋体" w:hAnsi="宋体"/>
                <w:noProof/>
                <w:color w:val="000000" w:themeColor="text1"/>
                <w:sz w:val="18"/>
                <w:szCs w:val="18"/>
              </w:rPr>
              <w:t>37</w:t>
            </w:r>
            <w:r w:rsidR="00157047" w:rsidRPr="00756509">
              <w:rPr>
                <w:rFonts w:ascii="宋体" w:hAnsi="宋体" w:hint="eastAsia"/>
                <w:noProof/>
                <w:color w:val="000000" w:themeColor="text1"/>
                <w:sz w:val="18"/>
                <w:szCs w:val="18"/>
              </w:rPr>
              <w:t>.</w:t>
            </w:r>
            <w:r w:rsidRPr="00756509">
              <w:rPr>
                <w:rFonts w:ascii="宋体" w:hAnsi="宋体"/>
                <w:noProof/>
                <w:color w:val="000000" w:themeColor="text1"/>
                <w:sz w:val="18"/>
                <w:szCs w:val="18"/>
              </w:rPr>
              <w:t>5</w:t>
            </w:r>
          </w:p>
        </w:tc>
        <w:tc>
          <w:tcPr>
            <w:tcW w:w="1371" w:type="dxa"/>
            <w:shd w:val="clear" w:color="auto" w:fill="auto"/>
          </w:tcPr>
          <w:p w:rsidR="000C16DC" w:rsidRPr="00756509" w:rsidRDefault="000C16DC" w:rsidP="000C16DC">
            <w:pPr>
              <w:jc w:val="center"/>
              <w:rPr>
                <w:rFonts w:ascii="宋体" w:hAnsi="宋体"/>
                <w:noProof/>
                <w:color w:val="000000" w:themeColor="text1"/>
                <w:sz w:val="18"/>
                <w:szCs w:val="18"/>
              </w:rPr>
            </w:pPr>
            <w:r w:rsidRPr="00756509">
              <w:rPr>
                <w:rFonts w:ascii="宋体" w:hAnsi="宋体"/>
                <w:noProof/>
                <w:color w:val="000000" w:themeColor="text1"/>
                <w:sz w:val="18"/>
                <w:szCs w:val="18"/>
              </w:rPr>
              <w:t>9</w:t>
            </w:r>
          </w:p>
        </w:tc>
        <w:tc>
          <w:tcPr>
            <w:tcW w:w="2490" w:type="dxa"/>
            <w:shd w:val="clear" w:color="auto" w:fill="auto"/>
          </w:tcPr>
          <w:p w:rsidR="000C16DC" w:rsidRPr="00756509" w:rsidRDefault="000C16DC" w:rsidP="000C16DC">
            <w:pPr>
              <w:jc w:val="center"/>
              <w:rPr>
                <w:rFonts w:ascii="宋体" w:hAnsi="宋体"/>
                <w:noProof/>
                <w:color w:val="000000" w:themeColor="text1"/>
                <w:sz w:val="18"/>
                <w:szCs w:val="18"/>
              </w:rPr>
            </w:pPr>
            <w:r w:rsidRPr="00756509">
              <w:rPr>
                <w:rFonts w:ascii="宋体" w:hAnsi="宋体"/>
                <w:noProof/>
                <w:color w:val="000000" w:themeColor="text1"/>
                <w:sz w:val="18"/>
                <w:szCs w:val="18"/>
              </w:rPr>
              <w:t>18</w:t>
            </w:r>
          </w:p>
        </w:tc>
      </w:tr>
      <w:tr w:rsidR="000C16DC" w:rsidRPr="00756509" w:rsidTr="00157047">
        <w:tc>
          <w:tcPr>
            <w:tcW w:w="948" w:type="dxa"/>
            <w:shd w:val="clear" w:color="auto" w:fill="auto"/>
          </w:tcPr>
          <w:p w:rsidR="000C16DC" w:rsidRPr="00756509" w:rsidRDefault="00282D91" w:rsidP="000C16DC">
            <w:pPr>
              <w:jc w:val="center"/>
              <w:rPr>
                <w:rFonts w:ascii="宋体" w:hAnsi="宋体"/>
                <w:noProof/>
                <w:color w:val="000000" w:themeColor="text1"/>
                <w:sz w:val="18"/>
                <w:szCs w:val="18"/>
              </w:rPr>
            </w:pPr>
            <w:r w:rsidRPr="00756509">
              <w:rPr>
                <w:rFonts w:ascii="宋体" w:hAnsi="宋体" w:hint="eastAsia"/>
                <w:noProof/>
                <w:color w:val="000000" w:themeColor="text1"/>
                <w:sz w:val="18"/>
                <w:szCs w:val="18"/>
              </w:rPr>
              <w:t>Ⅲ</w:t>
            </w:r>
            <w:r w:rsidRPr="00756509">
              <w:rPr>
                <w:rFonts w:ascii="宋体" w:hAnsi="宋体"/>
                <w:noProof/>
                <w:color w:val="000000" w:themeColor="text1"/>
                <w:sz w:val="18"/>
                <w:szCs w:val="18"/>
              </w:rPr>
              <w:t>或</w:t>
            </w:r>
            <w:r w:rsidRPr="00756509">
              <w:rPr>
                <w:rFonts w:ascii="宋体" w:hAnsi="宋体" w:hint="eastAsia"/>
                <w:noProof/>
                <w:color w:val="000000" w:themeColor="text1"/>
                <w:sz w:val="18"/>
                <w:szCs w:val="18"/>
              </w:rPr>
              <w:t>Ⅳ</w:t>
            </w:r>
          </w:p>
        </w:tc>
        <w:tc>
          <w:tcPr>
            <w:tcW w:w="824" w:type="dxa"/>
            <w:shd w:val="clear" w:color="auto" w:fill="auto"/>
          </w:tcPr>
          <w:p w:rsidR="000C16DC" w:rsidRPr="00756509" w:rsidRDefault="000C16DC" w:rsidP="000C16DC">
            <w:pPr>
              <w:jc w:val="center"/>
              <w:rPr>
                <w:rFonts w:ascii="宋体" w:hAnsi="宋体"/>
                <w:noProof/>
                <w:color w:val="000000" w:themeColor="text1"/>
                <w:sz w:val="16"/>
                <w:szCs w:val="18"/>
              </w:rPr>
            </w:pPr>
            <w:r w:rsidRPr="00756509">
              <w:rPr>
                <w:rFonts w:ascii="宋体" w:hAnsi="宋体"/>
                <w:noProof/>
                <w:color w:val="000000" w:themeColor="text1"/>
                <w:sz w:val="16"/>
                <w:szCs w:val="18"/>
              </w:rPr>
              <w:t>100 kA</w:t>
            </w:r>
          </w:p>
        </w:tc>
        <w:tc>
          <w:tcPr>
            <w:tcW w:w="1411" w:type="dxa"/>
            <w:shd w:val="clear" w:color="auto" w:fill="auto"/>
          </w:tcPr>
          <w:p w:rsidR="000C16DC" w:rsidRPr="00756509" w:rsidRDefault="000C16DC" w:rsidP="00157047">
            <w:pPr>
              <w:jc w:val="center"/>
              <w:rPr>
                <w:rFonts w:ascii="宋体" w:hAnsi="宋体"/>
                <w:noProof/>
                <w:color w:val="000000" w:themeColor="text1"/>
                <w:sz w:val="18"/>
                <w:szCs w:val="18"/>
              </w:rPr>
            </w:pPr>
            <w:r w:rsidRPr="00756509">
              <w:rPr>
                <w:rFonts w:ascii="宋体" w:hAnsi="宋体"/>
                <w:noProof/>
                <w:color w:val="000000" w:themeColor="text1"/>
                <w:sz w:val="18"/>
                <w:szCs w:val="18"/>
              </w:rPr>
              <w:t>12</w:t>
            </w:r>
            <w:r w:rsidR="00157047" w:rsidRPr="00756509">
              <w:rPr>
                <w:rFonts w:ascii="宋体" w:hAnsi="宋体" w:hint="eastAsia"/>
                <w:noProof/>
                <w:color w:val="000000" w:themeColor="text1"/>
                <w:sz w:val="18"/>
                <w:szCs w:val="18"/>
              </w:rPr>
              <w:t>.</w:t>
            </w:r>
            <w:r w:rsidRPr="00756509">
              <w:rPr>
                <w:rFonts w:ascii="宋体" w:hAnsi="宋体"/>
                <w:noProof/>
                <w:color w:val="000000" w:themeColor="text1"/>
                <w:sz w:val="18"/>
                <w:szCs w:val="18"/>
              </w:rPr>
              <w:t>5</w:t>
            </w:r>
          </w:p>
        </w:tc>
        <w:tc>
          <w:tcPr>
            <w:tcW w:w="2596" w:type="dxa"/>
            <w:shd w:val="clear" w:color="auto" w:fill="auto"/>
          </w:tcPr>
          <w:p w:rsidR="000C16DC" w:rsidRPr="00756509" w:rsidRDefault="000C16DC" w:rsidP="000C16DC">
            <w:pPr>
              <w:jc w:val="center"/>
              <w:rPr>
                <w:rFonts w:ascii="宋体" w:hAnsi="宋体"/>
                <w:noProof/>
                <w:color w:val="000000" w:themeColor="text1"/>
                <w:sz w:val="18"/>
                <w:szCs w:val="18"/>
              </w:rPr>
            </w:pPr>
            <w:r w:rsidRPr="00756509">
              <w:rPr>
                <w:rFonts w:ascii="宋体" w:hAnsi="宋体"/>
                <w:noProof/>
                <w:color w:val="000000" w:themeColor="text1"/>
                <w:sz w:val="18"/>
                <w:szCs w:val="18"/>
              </w:rPr>
              <w:t>25</w:t>
            </w:r>
          </w:p>
        </w:tc>
        <w:tc>
          <w:tcPr>
            <w:tcW w:w="1371" w:type="dxa"/>
            <w:shd w:val="clear" w:color="auto" w:fill="auto"/>
          </w:tcPr>
          <w:p w:rsidR="000C16DC" w:rsidRPr="00756509" w:rsidRDefault="000C16DC" w:rsidP="00157047">
            <w:pPr>
              <w:jc w:val="center"/>
              <w:rPr>
                <w:rFonts w:ascii="宋体" w:hAnsi="宋体"/>
                <w:noProof/>
                <w:color w:val="000000" w:themeColor="text1"/>
                <w:sz w:val="18"/>
                <w:szCs w:val="18"/>
              </w:rPr>
            </w:pPr>
            <w:r w:rsidRPr="00756509">
              <w:rPr>
                <w:rFonts w:ascii="宋体" w:hAnsi="宋体"/>
                <w:noProof/>
                <w:color w:val="000000" w:themeColor="text1"/>
                <w:sz w:val="18"/>
                <w:szCs w:val="18"/>
              </w:rPr>
              <w:t>6</w:t>
            </w:r>
            <w:r w:rsidR="00157047" w:rsidRPr="00756509">
              <w:rPr>
                <w:rFonts w:ascii="宋体" w:hAnsi="宋体" w:hint="eastAsia"/>
                <w:noProof/>
                <w:color w:val="000000" w:themeColor="text1"/>
                <w:sz w:val="18"/>
                <w:szCs w:val="18"/>
              </w:rPr>
              <w:t>.</w:t>
            </w:r>
            <w:r w:rsidRPr="00756509">
              <w:rPr>
                <w:rFonts w:ascii="宋体" w:hAnsi="宋体"/>
                <w:noProof/>
                <w:color w:val="000000" w:themeColor="text1"/>
                <w:sz w:val="18"/>
                <w:szCs w:val="18"/>
              </w:rPr>
              <w:t>25</w:t>
            </w:r>
          </w:p>
        </w:tc>
        <w:tc>
          <w:tcPr>
            <w:tcW w:w="2490" w:type="dxa"/>
            <w:shd w:val="clear" w:color="auto" w:fill="auto"/>
          </w:tcPr>
          <w:p w:rsidR="000C16DC" w:rsidRPr="00756509" w:rsidRDefault="000C16DC" w:rsidP="00157047">
            <w:pPr>
              <w:jc w:val="center"/>
              <w:rPr>
                <w:rFonts w:ascii="宋体" w:hAnsi="宋体"/>
                <w:noProof/>
                <w:color w:val="000000" w:themeColor="text1"/>
                <w:sz w:val="18"/>
                <w:szCs w:val="18"/>
              </w:rPr>
            </w:pPr>
            <w:r w:rsidRPr="00756509">
              <w:rPr>
                <w:rFonts w:ascii="宋体" w:hAnsi="宋体"/>
                <w:noProof/>
                <w:color w:val="000000" w:themeColor="text1"/>
                <w:sz w:val="18"/>
                <w:szCs w:val="18"/>
              </w:rPr>
              <w:t>12</w:t>
            </w:r>
            <w:r w:rsidR="00157047" w:rsidRPr="00756509">
              <w:rPr>
                <w:rFonts w:ascii="宋体" w:hAnsi="宋体" w:hint="eastAsia"/>
                <w:noProof/>
                <w:color w:val="000000" w:themeColor="text1"/>
                <w:sz w:val="18"/>
                <w:szCs w:val="18"/>
              </w:rPr>
              <w:t>.</w:t>
            </w:r>
            <w:r w:rsidRPr="00756509">
              <w:rPr>
                <w:rFonts w:ascii="宋体" w:hAnsi="宋体"/>
                <w:noProof/>
                <w:color w:val="000000" w:themeColor="text1"/>
                <w:sz w:val="18"/>
                <w:szCs w:val="18"/>
              </w:rPr>
              <w:t>5</w:t>
            </w:r>
          </w:p>
        </w:tc>
      </w:tr>
    </w:tbl>
    <w:p w:rsidR="000C16DC" w:rsidRPr="00756509" w:rsidRDefault="000C16DC" w:rsidP="00CE551C">
      <w:pPr>
        <w:pStyle w:val="aff6"/>
        <w:rPr>
          <w:color w:val="000000" w:themeColor="text1"/>
        </w:rPr>
      </w:pPr>
      <w:r w:rsidRPr="00756509">
        <w:rPr>
          <w:rFonts w:hint="eastAsia"/>
          <w:color w:val="000000" w:themeColor="text1"/>
        </w:rPr>
        <w:t>电压开关型SPD也可以是电压开关型</w:t>
      </w:r>
      <w:r w:rsidR="00DE7F9C" w:rsidRPr="00756509">
        <w:rPr>
          <w:rFonts w:hint="eastAsia"/>
          <w:color w:val="000000" w:themeColor="text1"/>
        </w:rPr>
        <w:t>元件</w:t>
      </w:r>
      <w:r w:rsidRPr="00756509">
        <w:rPr>
          <w:rFonts w:hint="eastAsia"/>
          <w:color w:val="000000" w:themeColor="text1"/>
        </w:rPr>
        <w:t>和电压限制型</w:t>
      </w:r>
      <w:r w:rsidR="00890E81" w:rsidRPr="00756509">
        <w:rPr>
          <w:rFonts w:hint="eastAsia"/>
          <w:color w:val="000000" w:themeColor="text1"/>
        </w:rPr>
        <w:t>元件</w:t>
      </w:r>
      <w:r w:rsidR="00DE7F9C" w:rsidRPr="00756509">
        <w:rPr>
          <w:rFonts w:hint="eastAsia"/>
          <w:color w:val="000000" w:themeColor="text1"/>
        </w:rPr>
        <w:t>并联连接</w:t>
      </w:r>
      <w:r w:rsidRPr="00756509">
        <w:rPr>
          <w:rFonts w:hint="eastAsia"/>
          <w:color w:val="000000" w:themeColor="text1"/>
        </w:rPr>
        <w:t>的组合</w:t>
      </w:r>
      <w:r w:rsidR="00890E81" w:rsidRPr="00756509">
        <w:rPr>
          <w:rFonts w:hint="eastAsia"/>
          <w:color w:val="000000" w:themeColor="text1"/>
        </w:rPr>
        <w:t>型SPD</w:t>
      </w:r>
      <w:r w:rsidRPr="00756509">
        <w:rPr>
          <w:rFonts w:hint="eastAsia"/>
          <w:color w:val="000000" w:themeColor="text1"/>
        </w:rPr>
        <w:t>。</w:t>
      </w:r>
    </w:p>
    <w:p w:rsidR="000C16DC" w:rsidRPr="00756509" w:rsidRDefault="000C16DC" w:rsidP="00CE551C">
      <w:pPr>
        <w:pStyle w:val="aff6"/>
        <w:rPr>
          <w:color w:val="000000" w:themeColor="text1"/>
        </w:rPr>
      </w:pPr>
      <w:r w:rsidRPr="00756509">
        <w:rPr>
          <w:rFonts w:hint="eastAsia"/>
          <w:color w:val="000000" w:themeColor="text1"/>
        </w:rPr>
        <w:t>如果不保持间隔距离并</w:t>
      </w:r>
      <w:r w:rsidR="00890E81" w:rsidRPr="00756509">
        <w:rPr>
          <w:rFonts w:hint="eastAsia"/>
          <w:color w:val="000000" w:themeColor="text1"/>
        </w:rPr>
        <w:t>要求</w:t>
      </w:r>
      <w:r w:rsidR="00C73473" w:rsidRPr="00756509">
        <w:rPr>
          <w:rFonts w:hint="eastAsia"/>
          <w:color w:val="000000" w:themeColor="text1"/>
        </w:rPr>
        <w:t>LPS</w:t>
      </w:r>
      <w:r w:rsidRPr="00756509">
        <w:rPr>
          <w:rFonts w:hint="eastAsia"/>
          <w:color w:val="000000" w:themeColor="text1"/>
        </w:rPr>
        <w:t>与</w:t>
      </w:r>
      <w:r w:rsidR="00707F92" w:rsidRPr="00756509">
        <w:rPr>
          <w:rFonts w:hint="eastAsia"/>
          <w:color w:val="000000" w:themeColor="text1"/>
        </w:rPr>
        <w:t>光伏</w:t>
      </w:r>
      <w:r w:rsidR="007B7835" w:rsidRPr="00756509">
        <w:rPr>
          <w:rFonts w:hint="eastAsia"/>
          <w:color w:val="000000" w:themeColor="text1"/>
        </w:rPr>
        <w:t>组件</w:t>
      </w:r>
      <w:r w:rsidRPr="00756509">
        <w:rPr>
          <w:rFonts w:hint="eastAsia"/>
          <w:color w:val="000000" w:themeColor="text1"/>
        </w:rPr>
        <w:t>框架或结构框架之间的金属连接，则建议使用屏蔽电缆作为</w:t>
      </w:r>
      <w:r w:rsidR="008E2D24" w:rsidRPr="00756509">
        <w:rPr>
          <w:rFonts w:hint="eastAsia"/>
          <w:color w:val="000000" w:themeColor="text1"/>
        </w:rPr>
        <w:t>直流电缆</w:t>
      </w:r>
      <w:r w:rsidRPr="00756509">
        <w:rPr>
          <w:rFonts w:hint="eastAsia"/>
          <w:color w:val="000000" w:themeColor="text1"/>
        </w:rPr>
        <w:t>。在这种情况下，屏蔽</w:t>
      </w:r>
      <w:r w:rsidR="00890E81" w:rsidRPr="00756509">
        <w:rPr>
          <w:rFonts w:hint="eastAsia"/>
          <w:color w:val="000000" w:themeColor="text1"/>
        </w:rPr>
        <w:t>层</w:t>
      </w:r>
      <w:r w:rsidRPr="00756509">
        <w:rPr>
          <w:rFonts w:hint="eastAsia"/>
          <w:color w:val="000000" w:themeColor="text1"/>
        </w:rPr>
        <w:t>应能承载等于</w:t>
      </w:r>
      <w:r w:rsidR="00C963B6" w:rsidRPr="00756509">
        <w:rPr>
          <w:color w:val="000000" w:themeColor="text1"/>
          <w:position w:val="-12"/>
        </w:rPr>
        <w:object w:dxaOrig="480" w:dyaOrig="360">
          <v:shape id="_x0000_i1134" type="#_x0000_t75" style="width:24pt;height:18.75pt" o:ole="">
            <v:imagedata r:id="rId169" o:title=""/>
          </v:shape>
          <o:OLEObject Type="Embed" ProgID="Equation.DSMT4" ShapeID="_x0000_i1134" DrawAspect="Content" ObjectID="_1624694627" r:id="rId170"/>
        </w:object>
      </w:r>
      <w:r w:rsidRPr="00756509">
        <w:rPr>
          <w:rFonts w:hint="eastAsia"/>
          <w:color w:val="000000" w:themeColor="text1"/>
        </w:rPr>
        <w:t>的部分雷电流。屏蔽层两端应接地。</w:t>
      </w:r>
    </w:p>
    <w:p w:rsidR="000C16DC" w:rsidRPr="00756509" w:rsidRDefault="00890E81" w:rsidP="00CE551C">
      <w:pPr>
        <w:pStyle w:val="aff6"/>
        <w:rPr>
          <w:color w:val="000000" w:themeColor="text1"/>
        </w:rPr>
      </w:pPr>
      <w:r w:rsidRPr="00756509">
        <w:rPr>
          <w:rFonts w:hint="eastAsia"/>
          <w:color w:val="000000" w:themeColor="text1"/>
        </w:rPr>
        <w:t>当每个</w:t>
      </w:r>
      <w:r w:rsidR="000C16DC" w:rsidRPr="00756509">
        <w:rPr>
          <w:rFonts w:hint="eastAsia"/>
          <w:color w:val="000000" w:themeColor="text1"/>
        </w:rPr>
        <w:t>太阳能电池板（</w:t>
      </w:r>
      <w:r w:rsidR="00707F92" w:rsidRPr="00756509">
        <w:rPr>
          <w:rFonts w:hint="eastAsia"/>
          <w:color w:val="000000" w:themeColor="text1"/>
        </w:rPr>
        <w:t>光伏</w:t>
      </w:r>
      <w:r w:rsidR="000C16DC" w:rsidRPr="00756509">
        <w:rPr>
          <w:rFonts w:hint="eastAsia"/>
          <w:color w:val="000000" w:themeColor="text1"/>
        </w:rPr>
        <w:t>阵列）</w:t>
      </w:r>
      <w:r w:rsidRPr="00756509">
        <w:rPr>
          <w:rFonts w:hint="eastAsia"/>
          <w:color w:val="000000" w:themeColor="text1"/>
        </w:rPr>
        <w:t>都</w:t>
      </w:r>
      <w:r w:rsidR="00B53E51" w:rsidRPr="00756509">
        <w:rPr>
          <w:rFonts w:hint="eastAsia"/>
          <w:color w:val="000000" w:themeColor="text1"/>
        </w:rPr>
        <w:t>安装</w:t>
      </w:r>
      <w:r w:rsidRPr="00756509">
        <w:rPr>
          <w:rFonts w:hint="eastAsia"/>
          <w:color w:val="000000" w:themeColor="text1"/>
        </w:rPr>
        <w:t>SPD</w:t>
      </w:r>
      <w:r w:rsidR="00B53E51" w:rsidRPr="00756509">
        <w:rPr>
          <w:rFonts w:hint="eastAsia"/>
          <w:color w:val="000000" w:themeColor="text1"/>
        </w:rPr>
        <w:t>时</w:t>
      </w:r>
      <w:r w:rsidR="000C16DC" w:rsidRPr="00756509">
        <w:rPr>
          <w:rFonts w:hint="eastAsia"/>
          <w:color w:val="000000" w:themeColor="text1"/>
        </w:rPr>
        <w:t>，考虑到不同SPD之间的分流，</w:t>
      </w:r>
      <w:r w:rsidRPr="00756509">
        <w:rPr>
          <w:rFonts w:hint="eastAsia"/>
          <w:color w:val="000000" w:themeColor="text1"/>
        </w:rPr>
        <w:t>可减小</w:t>
      </w:r>
      <w:r w:rsidR="000C16DC" w:rsidRPr="00756509">
        <w:rPr>
          <w:rFonts w:hint="eastAsia"/>
          <w:color w:val="000000" w:themeColor="text1"/>
        </w:rPr>
        <w:t>表A.1和表A.2中</w:t>
      </w:r>
      <w:r w:rsidR="00B53E51" w:rsidRPr="00756509">
        <w:rPr>
          <w:rFonts w:hint="eastAsia"/>
          <w:color w:val="000000" w:themeColor="text1"/>
        </w:rPr>
        <w:t>规定</w:t>
      </w:r>
      <w:r w:rsidR="000C16DC" w:rsidRPr="00756509">
        <w:rPr>
          <w:rFonts w:hint="eastAsia"/>
          <w:color w:val="000000" w:themeColor="text1"/>
        </w:rPr>
        <w:t>的8/20和10/350的电流</w:t>
      </w:r>
      <w:r w:rsidRPr="00756509">
        <w:rPr>
          <w:rFonts w:hint="eastAsia"/>
          <w:color w:val="000000" w:themeColor="text1"/>
        </w:rPr>
        <w:t>值</w:t>
      </w:r>
      <w:r w:rsidR="000C16DC" w:rsidRPr="00756509">
        <w:rPr>
          <w:rFonts w:hint="eastAsia"/>
          <w:color w:val="000000" w:themeColor="text1"/>
        </w:rPr>
        <w:t>。</w:t>
      </w:r>
    </w:p>
    <w:p w:rsidR="000C16DC" w:rsidRPr="00756509" w:rsidRDefault="000C16DC" w:rsidP="00CE551C">
      <w:pPr>
        <w:pStyle w:val="af9"/>
        <w:spacing w:before="312" w:after="312"/>
        <w:rPr>
          <w:color w:val="000000" w:themeColor="text1"/>
        </w:rPr>
      </w:pPr>
      <w:bookmarkStart w:id="298" w:name="_Toc532552360"/>
      <w:bookmarkStart w:id="299" w:name="_Toc532554925"/>
      <w:r w:rsidRPr="00756509">
        <w:rPr>
          <w:noProof/>
          <w:color w:val="000000" w:themeColor="text1"/>
        </w:rPr>
        <w:t>光伏发电厂</w:t>
      </w:r>
      <w:bookmarkEnd w:id="298"/>
      <w:bookmarkEnd w:id="299"/>
    </w:p>
    <w:p w:rsidR="000C16DC" w:rsidRPr="00756509" w:rsidRDefault="000C16DC" w:rsidP="00CE551C">
      <w:pPr>
        <w:pStyle w:val="aff6"/>
        <w:rPr>
          <w:color w:val="000000" w:themeColor="text1"/>
        </w:rPr>
      </w:pPr>
      <w:r w:rsidRPr="00756509">
        <w:rPr>
          <w:rFonts w:hint="eastAsia"/>
          <w:color w:val="000000" w:themeColor="text1"/>
        </w:rPr>
        <w:t>本节介绍如何确定带有外部</w:t>
      </w:r>
      <w:r w:rsidR="00C73473" w:rsidRPr="00756509">
        <w:rPr>
          <w:rFonts w:hint="eastAsia"/>
          <w:color w:val="000000" w:themeColor="text1"/>
        </w:rPr>
        <w:t>LPS</w:t>
      </w:r>
      <w:r w:rsidRPr="00756509">
        <w:rPr>
          <w:rFonts w:hint="eastAsia"/>
          <w:color w:val="000000" w:themeColor="text1"/>
        </w:rPr>
        <w:t>的光伏装置直流侧的峰值放电电流。</w:t>
      </w:r>
    </w:p>
    <w:p w:rsidR="000C16DC" w:rsidRPr="00756509" w:rsidRDefault="000C16DC" w:rsidP="00CE551C">
      <w:pPr>
        <w:pStyle w:val="aff6"/>
        <w:rPr>
          <w:color w:val="000000" w:themeColor="text1"/>
        </w:rPr>
      </w:pPr>
      <w:r w:rsidRPr="00756509">
        <w:rPr>
          <w:rFonts w:hint="eastAsia"/>
          <w:color w:val="000000" w:themeColor="text1"/>
        </w:rPr>
        <w:t>以下示例是</w:t>
      </w:r>
      <w:r w:rsidR="008E2D24" w:rsidRPr="00756509">
        <w:rPr>
          <w:rFonts w:hint="eastAsia"/>
          <w:color w:val="000000" w:themeColor="text1"/>
        </w:rPr>
        <w:t>针对</w:t>
      </w:r>
      <w:r w:rsidRPr="00756509">
        <w:rPr>
          <w:rFonts w:hint="eastAsia"/>
          <w:color w:val="000000" w:themeColor="text1"/>
        </w:rPr>
        <w:t>包括</w:t>
      </w:r>
      <w:r w:rsidR="008E2D24" w:rsidRPr="00756509">
        <w:rPr>
          <w:rFonts w:hint="eastAsia"/>
          <w:color w:val="000000" w:themeColor="text1"/>
        </w:rPr>
        <w:t>有大型</w:t>
      </w:r>
      <w:r w:rsidR="00707F92" w:rsidRPr="00756509">
        <w:rPr>
          <w:rFonts w:hint="eastAsia"/>
          <w:color w:val="000000" w:themeColor="text1"/>
        </w:rPr>
        <w:t>光伏</w:t>
      </w:r>
      <w:r w:rsidRPr="00756509">
        <w:rPr>
          <w:rFonts w:hint="eastAsia"/>
          <w:color w:val="000000" w:themeColor="text1"/>
        </w:rPr>
        <w:t>装置</w:t>
      </w:r>
      <w:r w:rsidR="008E2D24" w:rsidRPr="00756509">
        <w:rPr>
          <w:rFonts w:hint="eastAsia"/>
          <w:color w:val="000000" w:themeColor="text1"/>
        </w:rPr>
        <w:t>的</w:t>
      </w:r>
      <w:r w:rsidRPr="00756509">
        <w:rPr>
          <w:rFonts w:hint="eastAsia"/>
          <w:color w:val="000000" w:themeColor="text1"/>
        </w:rPr>
        <w:t>结构的</w:t>
      </w:r>
      <w:r w:rsidR="008E2D24" w:rsidRPr="00756509">
        <w:rPr>
          <w:rFonts w:hint="eastAsia"/>
          <w:color w:val="000000" w:themeColor="text1"/>
        </w:rPr>
        <w:t>一种</w:t>
      </w:r>
      <w:r w:rsidRPr="00756509">
        <w:rPr>
          <w:rFonts w:hint="eastAsia"/>
          <w:color w:val="000000" w:themeColor="text1"/>
        </w:rPr>
        <w:t>简化方法。这种光伏电</w:t>
      </w:r>
      <w:r w:rsidR="00B53E51" w:rsidRPr="00756509">
        <w:rPr>
          <w:rFonts w:hint="eastAsia"/>
          <w:color w:val="000000" w:themeColor="text1"/>
        </w:rPr>
        <w:t>厂</w:t>
      </w:r>
      <w:r w:rsidRPr="00756509">
        <w:rPr>
          <w:rFonts w:hint="eastAsia"/>
          <w:color w:val="000000" w:themeColor="text1"/>
        </w:rPr>
        <w:t>具有多个接地和网状接地系统的特点，网格尺寸为20</w:t>
      </w:r>
      <w:r w:rsidR="00251B87" w:rsidRPr="00756509">
        <w:rPr>
          <w:rFonts w:hint="eastAsia"/>
          <w:color w:val="000000" w:themeColor="text1"/>
        </w:rPr>
        <w:t>m</w:t>
      </w:r>
      <w:r w:rsidRPr="00756509">
        <w:rPr>
          <w:rFonts w:hint="eastAsia"/>
          <w:color w:val="000000" w:themeColor="text1"/>
        </w:rPr>
        <w:t>×20</w:t>
      </w:r>
      <w:r w:rsidR="00251B87" w:rsidRPr="00756509">
        <w:rPr>
          <w:rFonts w:hint="eastAsia"/>
          <w:color w:val="000000" w:themeColor="text1"/>
        </w:rPr>
        <w:t>m</w:t>
      </w:r>
      <w:r w:rsidRPr="00756509">
        <w:rPr>
          <w:rFonts w:hint="eastAsia"/>
          <w:color w:val="000000" w:themeColor="text1"/>
        </w:rPr>
        <w:t>。由此得出表A.3中的</w:t>
      </w:r>
      <w:r w:rsidRPr="00756509">
        <w:rPr>
          <w:rFonts w:hint="eastAsia"/>
          <w:i/>
          <w:color w:val="000000" w:themeColor="text1"/>
        </w:rPr>
        <w:t>I</w:t>
      </w:r>
      <w:r w:rsidRPr="00756509">
        <w:rPr>
          <w:rFonts w:hint="eastAsia"/>
          <w:i/>
          <w:color w:val="000000" w:themeColor="text1"/>
          <w:vertAlign w:val="subscript"/>
        </w:rPr>
        <w:t>imp</w:t>
      </w:r>
      <w:r w:rsidRPr="00756509">
        <w:rPr>
          <w:rFonts w:hint="eastAsia"/>
          <w:color w:val="000000" w:themeColor="text1"/>
        </w:rPr>
        <w:t>值。</w:t>
      </w:r>
    </w:p>
    <w:p w:rsidR="000C16DC" w:rsidRPr="00756509" w:rsidRDefault="000C16DC" w:rsidP="00CE551C">
      <w:pPr>
        <w:pStyle w:val="aff6"/>
        <w:rPr>
          <w:color w:val="000000" w:themeColor="text1"/>
        </w:rPr>
      </w:pPr>
      <w:r w:rsidRPr="00756509">
        <w:rPr>
          <w:rFonts w:hint="eastAsia"/>
          <w:color w:val="000000" w:themeColor="text1"/>
        </w:rPr>
        <w:t>通常，地面安装的</w:t>
      </w:r>
      <w:r w:rsidR="00707F92" w:rsidRPr="00756509">
        <w:rPr>
          <w:rFonts w:hint="eastAsia"/>
          <w:color w:val="000000" w:themeColor="text1"/>
        </w:rPr>
        <w:t>光伏</w:t>
      </w:r>
      <w:r w:rsidRPr="00756509">
        <w:rPr>
          <w:rFonts w:hint="eastAsia"/>
          <w:color w:val="000000" w:themeColor="text1"/>
        </w:rPr>
        <w:t>装置是位于偏远地区（ce = 1）的</w:t>
      </w:r>
      <w:r w:rsidR="008E2D24" w:rsidRPr="00756509">
        <w:rPr>
          <w:rFonts w:hint="eastAsia"/>
          <w:color w:val="000000" w:themeColor="text1"/>
        </w:rPr>
        <w:t>被</w:t>
      </w:r>
      <w:r w:rsidRPr="00756509">
        <w:rPr>
          <w:rFonts w:hint="eastAsia"/>
          <w:color w:val="000000" w:themeColor="text1"/>
        </w:rPr>
        <w:t>隔离</w:t>
      </w:r>
      <w:r w:rsidR="008E2D24" w:rsidRPr="00756509">
        <w:rPr>
          <w:rFonts w:hint="eastAsia"/>
          <w:color w:val="000000" w:themeColor="text1"/>
        </w:rPr>
        <w:t>的</w:t>
      </w:r>
      <w:r w:rsidRPr="00756509">
        <w:rPr>
          <w:rFonts w:hint="eastAsia"/>
          <w:color w:val="000000" w:themeColor="text1"/>
        </w:rPr>
        <w:t>结构（cd = 1）。</w:t>
      </w:r>
    </w:p>
    <w:p w:rsidR="000C16DC" w:rsidRPr="00756509" w:rsidRDefault="000C16DC" w:rsidP="00CE551C">
      <w:pPr>
        <w:pStyle w:val="aff6"/>
        <w:rPr>
          <w:color w:val="000000" w:themeColor="text1"/>
        </w:rPr>
      </w:pPr>
      <w:r w:rsidRPr="00756509">
        <w:rPr>
          <w:rFonts w:hint="eastAsia"/>
          <w:color w:val="000000" w:themeColor="text1"/>
        </w:rPr>
        <w:t>该</w:t>
      </w:r>
      <w:r w:rsidR="00707F92" w:rsidRPr="00756509">
        <w:rPr>
          <w:rFonts w:hint="eastAsia"/>
          <w:color w:val="000000" w:themeColor="text1"/>
        </w:rPr>
        <w:t>光伏</w:t>
      </w:r>
      <w:r w:rsidRPr="00756509">
        <w:rPr>
          <w:rFonts w:hint="eastAsia"/>
          <w:color w:val="000000" w:themeColor="text1"/>
        </w:rPr>
        <w:t>装置通常通过高压（ct = 0.2）三相架空的（ci = 1）非屏蔽（CLD = 1，PLD = 1）电力线连接到电网，当没有更详细的信息可以假设其长度等于5</w:t>
      </w:r>
      <w:r w:rsidR="00C963B6" w:rsidRPr="00756509">
        <w:rPr>
          <w:rFonts w:hint="eastAsia"/>
          <w:color w:val="000000" w:themeColor="text1"/>
        </w:rPr>
        <w:t xml:space="preserve"> </w:t>
      </w:r>
      <w:r w:rsidRPr="00756509">
        <w:rPr>
          <w:rFonts w:hint="eastAsia"/>
          <w:color w:val="000000" w:themeColor="text1"/>
        </w:rPr>
        <w:t>km。</w:t>
      </w:r>
    </w:p>
    <w:p w:rsidR="000C16DC" w:rsidRPr="00756509" w:rsidRDefault="008B4BF2" w:rsidP="00CE551C">
      <w:pPr>
        <w:pStyle w:val="affe"/>
        <w:rPr>
          <w:noProof/>
          <w:color w:val="000000" w:themeColor="text1"/>
        </w:rPr>
      </w:pPr>
      <w:r>
        <w:rPr>
          <w:rFonts w:hint="eastAsia"/>
          <w:noProof/>
          <w:color w:val="000000" w:themeColor="text1"/>
        </w:rPr>
        <w:t>IEC 62305-2</w:t>
      </w:r>
      <w:r w:rsidR="000C16DC" w:rsidRPr="00756509">
        <w:rPr>
          <w:rFonts w:hint="eastAsia"/>
          <w:noProof/>
          <w:color w:val="000000" w:themeColor="text1"/>
        </w:rPr>
        <w:t>给出了风险管理条款的详细信息。</w:t>
      </w:r>
    </w:p>
    <w:p w:rsidR="000C16DC" w:rsidRPr="00756509" w:rsidRDefault="000C16DC" w:rsidP="00CE551C">
      <w:pPr>
        <w:pStyle w:val="aff6"/>
        <w:rPr>
          <w:color w:val="000000" w:themeColor="text1"/>
        </w:rPr>
      </w:pPr>
      <w:r w:rsidRPr="00756509">
        <w:rPr>
          <w:rFonts w:hint="eastAsia"/>
          <w:color w:val="000000" w:themeColor="text1"/>
        </w:rPr>
        <w:t>低压电力线</w:t>
      </w:r>
      <w:r w:rsidR="008E2D24" w:rsidRPr="00756509">
        <w:rPr>
          <w:rFonts w:hint="eastAsia"/>
          <w:color w:val="000000" w:themeColor="text1"/>
        </w:rPr>
        <w:t>线路通过主配电柜连接到内部线路，内部线路的终点是</w:t>
      </w:r>
      <w:r w:rsidRPr="00756509">
        <w:rPr>
          <w:rFonts w:hint="eastAsia"/>
          <w:color w:val="000000" w:themeColor="text1"/>
        </w:rPr>
        <w:t>逆变器。 PE</w:t>
      </w:r>
      <w:r w:rsidR="008E2D24" w:rsidRPr="00756509">
        <w:rPr>
          <w:rFonts w:hint="eastAsia"/>
          <w:color w:val="000000" w:themeColor="text1"/>
        </w:rPr>
        <w:t>导体通常</w:t>
      </w:r>
      <w:r w:rsidRPr="00756509">
        <w:rPr>
          <w:rFonts w:hint="eastAsia"/>
          <w:color w:val="000000" w:themeColor="text1"/>
        </w:rPr>
        <w:t>与</w:t>
      </w:r>
      <w:r w:rsidR="008E2D24" w:rsidRPr="00756509">
        <w:rPr>
          <w:rFonts w:hint="eastAsia"/>
          <w:color w:val="000000" w:themeColor="text1"/>
        </w:rPr>
        <w:t>带电</w:t>
      </w:r>
      <w:r w:rsidRPr="00756509">
        <w:rPr>
          <w:rFonts w:hint="eastAsia"/>
          <w:color w:val="000000" w:themeColor="text1"/>
        </w:rPr>
        <w:t>导体相同</w:t>
      </w:r>
      <w:r w:rsidR="008E2D24" w:rsidRPr="00756509">
        <w:rPr>
          <w:rFonts w:hint="eastAsia"/>
          <w:color w:val="000000" w:themeColor="text1"/>
        </w:rPr>
        <w:t>同一</w:t>
      </w:r>
      <w:r w:rsidRPr="00756509">
        <w:rPr>
          <w:rFonts w:hint="eastAsia"/>
          <w:color w:val="000000" w:themeColor="text1"/>
        </w:rPr>
        <w:t>电缆中。</w:t>
      </w:r>
    </w:p>
    <w:p w:rsidR="000C16DC" w:rsidRPr="00756509" w:rsidRDefault="000C16DC" w:rsidP="00CE551C">
      <w:pPr>
        <w:pStyle w:val="aff6"/>
        <w:rPr>
          <w:color w:val="000000" w:themeColor="text1"/>
        </w:rPr>
      </w:pPr>
      <w:r w:rsidRPr="00756509">
        <w:rPr>
          <w:rFonts w:hint="eastAsia"/>
          <w:color w:val="000000" w:themeColor="text1"/>
        </w:rPr>
        <w:t>连接到控制和监视设备的信号线可以进入</w:t>
      </w:r>
      <w:r w:rsidR="00707F92" w:rsidRPr="00756509">
        <w:rPr>
          <w:rFonts w:hint="eastAsia"/>
          <w:color w:val="000000" w:themeColor="text1"/>
        </w:rPr>
        <w:t>光伏</w:t>
      </w:r>
      <w:r w:rsidRPr="00756509">
        <w:rPr>
          <w:rFonts w:hint="eastAsia"/>
          <w:color w:val="000000" w:themeColor="text1"/>
        </w:rPr>
        <w:t>装置。</w:t>
      </w:r>
    </w:p>
    <w:p w:rsidR="000C16DC" w:rsidRPr="00756509" w:rsidRDefault="000C16DC" w:rsidP="00CE551C">
      <w:pPr>
        <w:pStyle w:val="aff6"/>
        <w:rPr>
          <w:color w:val="000000" w:themeColor="text1"/>
        </w:rPr>
      </w:pPr>
      <w:r w:rsidRPr="00756509">
        <w:rPr>
          <w:rFonts w:hint="eastAsia"/>
          <w:color w:val="000000" w:themeColor="text1"/>
        </w:rPr>
        <w:t>通过SPD流入直流系统的部分雷电流取决于：</w:t>
      </w:r>
    </w:p>
    <w:p w:rsidR="000C16DC" w:rsidRPr="00756509" w:rsidRDefault="00C73473" w:rsidP="009E55DD">
      <w:pPr>
        <w:pStyle w:val="ac"/>
        <w:ind w:left="426" w:firstLine="0"/>
        <w:rPr>
          <w:noProof/>
          <w:color w:val="000000" w:themeColor="text1"/>
        </w:rPr>
      </w:pPr>
      <w:r w:rsidRPr="00756509">
        <w:rPr>
          <w:rFonts w:hint="eastAsia"/>
          <w:noProof/>
          <w:color w:val="000000" w:themeColor="text1"/>
        </w:rPr>
        <w:t>LPS</w:t>
      </w:r>
      <w:r w:rsidR="000C16DC" w:rsidRPr="00756509">
        <w:rPr>
          <w:rFonts w:hint="eastAsia"/>
          <w:noProof/>
          <w:color w:val="000000" w:themeColor="text1"/>
        </w:rPr>
        <w:t>的种类</w:t>
      </w:r>
      <w:r w:rsidR="00C963B6" w:rsidRPr="00756509">
        <w:rPr>
          <w:rFonts w:hint="eastAsia"/>
          <w:noProof/>
          <w:color w:val="000000" w:themeColor="text1"/>
        </w:rPr>
        <w:t>；</w:t>
      </w:r>
    </w:p>
    <w:p w:rsidR="000C16DC" w:rsidRPr="00756509" w:rsidRDefault="000C16DC" w:rsidP="009E55DD">
      <w:pPr>
        <w:pStyle w:val="ac"/>
        <w:ind w:left="426" w:firstLine="0"/>
        <w:rPr>
          <w:noProof/>
          <w:color w:val="000000" w:themeColor="text1"/>
        </w:rPr>
      </w:pPr>
      <w:r w:rsidRPr="00756509">
        <w:rPr>
          <w:rFonts w:hint="eastAsia"/>
          <w:noProof/>
          <w:color w:val="000000" w:themeColor="text1"/>
        </w:rPr>
        <w:t>对于安装在地面的太阳能发电厂来说，LPL</w:t>
      </w:r>
      <w:r w:rsidR="00C963B6" w:rsidRPr="00756509">
        <w:rPr>
          <w:rFonts w:hint="eastAsia"/>
          <w:noProof/>
          <w:color w:val="000000" w:themeColor="text1"/>
        </w:rPr>
        <w:t xml:space="preserve"> Ⅲ</w:t>
      </w:r>
      <w:r w:rsidRPr="00756509">
        <w:rPr>
          <w:rFonts w:hint="eastAsia"/>
          <w:noProof/>
          <w:color w:val="000000" w:themeColor="text1"/>
        </w:rPr>
        <w:t>足够了</w:t>
      </w:r>
      <w:r w:rsidR="00C963B6" w:rsidRPr="00756509">
        <w:rPr>
          <w:rFonts w:hint="eastAsia"/>
          <w:noProof/>
          <w:color w:val="000000" w:themeColor="text1"/>
        </w:rPr>
        <w:t>；</w:t>
      </w:r>
    </w:p>
    <w:p w:rsidR="000C16DC" w:rsidRPr="00756509" w:rsidRDefault="008E2D24" w:rsidP="009E55DD">
      <w:pPr>
        <w:pStyle w:val="ac"/>
        <w:ind w:left="426" w:firstLine="0"/>
        <w:rPr>
          <w:noProof/>
          <w:color w:val="000000" w:themeColor="text1"/>
        </w:rPr>
      </w:pPr>
      <w:r w:rsidRPr="00756509">
        <w:rPr>
          <w:rFonts w:hint="eastAsia"/>
          <w:noProof/>
          <w:color w:val="000000" w:themeColor="text1"/>
        </w:rPr>
        <w:t>土壤</w:t>
      </w:r>
      <w:r w:rsidR="000C16DC" w:rsidRPr="00756509">
        <w:rPr>
          <w:rFonts w:hint="eastAsia"/>
          <w:noProof/>
          <w:color w:val="000000" w:themeColor="text1"/>
        </w:rPr>
        <w:t>电阻率</w:t>
      </w:r>
      <w:r w:rsidR="00C963B6" w:rsidRPr="00756509">
        <w:rPr>
          <w:rFonts w:hint="eastAsia"/>
          <w:noProof/>
          <w:color w:val="000000" w:themeColor="text1"/>
        </w:rPr>
        <w:t>；</w:t>
      </w:r>
    </w:p>
    <w:p w:rsidR="000C16DC" w:rsidRPr="00756509" w:rsidRDefault="000C16DC" w:rsidP="009E55DD">
      <w:pPr>
        <w:pStyle w:val="ac"/>
        <w:ind w:left="426" w:firstLine="0"/>
        <w:rPr>
          <w:noProof/>
          <w:color w:val="000000" w:themeColor="text1"/>
        </w:rPr>
      </w:pPr>
      <w:r w:rsidRPr="00756509">
        <w:rPr>
          <w:rFonts w:hint="eastAsia"/>
          <w:noProof/>
          <w:color w:val="000000" w:themeColor="text1"/>
        </w:rPr>
        <w:t>较高的接地电阻导致较高的部分电流通过SPD流入</w:t>
      </w:r>
      <w:r w:rsidR="008E2D24" w:rsidRPr="00756509">
        <w:rPr>
          <w:rFonts w:hint="eastAsia"/>
          <w:noProof/>
          <w:color w:val="000000" w:themeColor="text1"/>
        </w:rPr>
        <w:t>直流系统</w:t>
      </w:r>
      <w:r w:rsidR="00C963B6" w:rsidRPr="00756509">
        <w:rPr>
          <w:rFonts w:hint="eastAsia"/>
          <w:noProof/>
          <w:color w:val="000000" w:themeColor="text1"/>
        </w:rPr>
        <w:t>；</w:t>
      </w:r>
    </w:p>
    <w:p w:rsidR="000C16DC" w:rsidRPr="00756509" w:rsidRDefault="000C16DC" w:rsidP="009E55DD">
      <w:pPr>
        <w:pStyle w:val="ac"/>
        <w:ind w:left="426" w:firstLine="0"/>
        <w:rPr>
          <w:noProof/>
          <w:color w:val="000000" w:themeColor="text1"/>
        </w:rPr>
      </w:pPr>
      <w:r w:rsidRPr="00756509">
        <w:rPr>
          <w:rFonts w:hint="eastAsia"/>
          <w:noProof/>
          <w:color w:val="000000" w:themeColor="text1"/>
        </w:rPr>
        <w:t>接地系统的网格尺寸</w:t>
      </w:r>
      <w:r w:rsidR="00C963B6" w:rsidRPr="00756509">
        <w:rPr>
          <w:rFonts w:hint="eastAsia"/>
          <w:noProof/>
          <w:color w:val="000000" w:themeColor="text1"/>
        </w:rPr>
        <w:t>；</w:t>
      </w:r>
    </w:p>
    <w:p w:rsidR="000C16DC" w:rsidRPr="00756509" w:rsidRDefault="008E2D24" w:rsidP="009E55DD">
      <w:pPr>
        <w:pStyle w:val="ac"/>
        <w:ind w:left="426" w:firstLine="0"/>
        <w:rPr>
          <w:noProof/>
          <w:color w:val="000000" w:themeColor="text1"/>
        </w:rPr>
      </w:pPr>
      <w:r w:rsidRPr="00756509">
        <w:rPr>
          <w:rFonts w:hint="eastAsia"/>
          <w:noProof/>
          <w:color w:val="000000" w:themeColor="text1"/>
        </w:rPr>
        <w:t>更大的网格尺寸导致更大</w:t>
      </w:r>
      <w:r w:rsidR="000C16DC" w:rsidRPr="00756509">
        <w:rPr>
          <w:rFonts w:hint="eastAsia"/>
          <w:noProof/>
          <w:color w:val="000000" w:themeColor="text1"/>
        </w:rPr>
        <w:t>的部分电流通过SPD流入</w:t>
      </w:r>
      <w:r w:rsidRPr="00756509">
        <w:rPr>
          <w:rFonts w:hint="eastAsia"/>
          <w:noProof/>
          <w:color w:val="000000" w:themeColor="text1"/>
        </w:rPr>
        <w:t>直流系统</w:t>
      </w:r>
      <w:r w:rsidR="00C963B6" w:rsidRPr="00756509">
        <w:rPr>
          <w:rFonts w:hint="eastAsia"/>
          <w:noProof/>
          <w:color w:val="000000" w:themeColor="text1"/>
        </w:rPr>
        <w:t>；</w:t>
      </w:r>
    </w:p>
    <w:p w:rsidR="000C16DC" w:rsidRPr="00756509" w:rsidRDefault="000C16DC" w:rsidP="009E55DD">
      <w:pPr>
        <w:pStyle w:val="ac"/>
        <w:ind w:left="426" w:firstLine="0"/>
        <w:rPr>
          <w:noProof/>
          <w:color w:val="000000" w:themeColor="text1"/>
        </w:rPr>
      </w:pPr>
      <w:r w:rsidRPr="00756509">
        <w:rPr>
          <w:noProof/>
          <w:color w:val="000000" w:themeColor="text1"/>
        </w:rPr>
        <w:t>SPD的阻</w:t>
      </w:r>
      <w:r w:rsidRPr="00756509">
        <w:rPr>
          <w:rFonts w:hint="eastAsia"/>
          <w:noProof/>
          <w:color w:val="000000" w:themeColor="text1"/>
        </w:rPr>
        <w:t>抗（取决于是否使用电压限制或电压开关技术）</w:t>
      </w:r>
      <w:r w:rsidR="00C963B6" w:rsidRPr="00756509">
        <w:rPr>
          <w:rFonts w:hint="eastAsia"/>
          <w:noProof/>
          <w:color w:val="000000" w:themeColor="text1"/>
        </w:rPr>
        <w:t>；</w:t>
      </w:r>
    </w:p>
    <w:p w:rsidR="000C16DC" w:rsidRPr="00756509" w:rsidRDefault="000C16DC" w:rsidP="009E55DD">
      <w:pPr>
        <w:pStyle w:val="ac"/>
        <w:ind w:left="426" w:firstLine="0"/>
        <w:rPr>
          <w:noProof/>
          <w:color w:val="000000" w:themeColor="text1"/>
        </w:rPr>
      </w:pPr>
      <w:r w:rsidRPr="00756509">
        <w:rPr>
          <w:rFonts w:hint="eastAsia"/>
          <w:noProof/>
          <w:color w:val="000000" w:themeColor="text1"/>
        </w:rPr>
        <w:lastRenderedPageBreak/>
        <w:t>逆变器系统类型（集中式或分布式：多个串式逆变器）。在集中式逆变器系统中，部分雷电流在</w:t>
      </w:r>
      <w:r w:rsidR="008E2D24" w:rsidRPr="00756509">
        <w:rPr>
          <w:rFonts w:hint="eastAsia"/>
          <w:noProof/>
          <w:color w:val="000000" w:themeColor="text1"/>
        </w:rPr>
        <w:t>直流电缆</w:t>
      </w:r>
      <w:r w:rsidRPr="00756509">
        <w:rPr>
          <w:rFonts w:hint="eastAsia"/>
          <w:noProof/>
          <w:color w:val="000000" w:themeColor="text1"/>
        </w:rPr>
        <w:t>中流动。在分布式逆变器系统中，部分雷电流在</w:t>
      </w:r>
      <w:r w:rsidR="008E2D24" w:rsidRPr="00756509">
        <w:rPr>
          <w:rFonts w:hint="eastAsia"/>
          <w:noProof/>
          <w:color w:val="000000" w:themeColor="text1"/>
        </w:rPr>
        <w:t>交流电缆</w:t>
      </w:r>
      <w:r w:rsidRPr="00756509">
        <w:rPr>
          <w:rFonts w:hint="eastAsia"/>
          <w:noProof/>
          <w:color w:val="000000" w:themeColor="text1"/>
        </w:rPr>
        <w:t>中流动。</w:t>
      </w:r>
    </w:p>
    <w:p w:rsidR="000C16DC" w:rsidRPr="00756509" w:rsidRDefault="008E2D24" w:rsidP="00CE551C">
      <w:pPr>
        <w:pStyle w:val="aff6"/>
        <w:rPr>
          <w:color w:val="000000" w:themeColor="text1"/>
        </w:rPr>
      </w:pPr>
      <w:r w:rsidRPr="00756509">
        <w:rPr>
          <w:rFonts w:hint="eastAsia"/>
          <w:color w:val="000000" w:themeColor="text1"/>
        </w:rPr>
        <w:t>试验</w:t>
      </w:r>
      <w:r w:rsidR="000C16DC" w:rsidRPr="00756509">
        <w:rPr>
          <w:rFonts w:hint="eastAsia"/>
          <w:color w:val="000000" w:themeColor="text1"/>
        </w:rPr>
        <w:t>和</w:t>
      </w:r>
      <w:r w:rsidRPr="00756509">
        <w:rPr>
          <w:rFonts w:hint="eastAsia"/>
          <w:color w:val="000000" w:themeColor="text1"/>
        </w:rPr>
        <w:t>仿真</w:t>
      </w:r>
      <w:r w:rsidR="000C16DC" w:rsidRPr="00756509">
        <w:rPr>
          <w:rFonts w:hint="eastAsia"/>
          <w:color w:val="000000" w:themeColor="text1"/>
        </w:rPr>
        <w:t>显示，通过</w:t>
      </w:r>
      <w:r w:rsidR="00FD7F67" w:rsidRPr="00756509">
        <w:rPr>
          <w:rFonts w:hint="eastAsia"/>
          <w:color w:val="000000" w:themeColor="text1"/>
        </w:rPr>
        <w:t>直流侧SPD</w:t>
      </w:r>
      <w:r w:rsidR="000C16DC" w:rsidRPr="00756509">
        <w:rPr>
          <w:rFonts w:hint="eastAsia"/>
          <w:color w:val="000000" w:themeColor="text1"/>
        </w:rPr>
        <w:t>注入</w:t>
      </w:r>
      <w:r w:rsidRPr="00756509">
        <w:rPr>
          <w:rFonts w:hint="eastAsia"/>
          <w:color w:val="000000" w:themeColor="text1"/>
        </w:rPr>
        <w:t>直流电缆</w:t>
      </w:r>
      <w:r w:rsidR="000C16DC" w:rsidRPr="00756509">
        <w:rPr>
          <w:rFonts w:hint="eastAsia"/>
          <w:color w:val="000000" w:themeColor="text1"/>
        </w:rPr>
        <w:t>的部分雷电流的10 /350μs电流波形的持续时间缩短。这是光伏</w:t>
      </w:r>
      <w:r w:rsidR="00DE7F9C" w:rsidRPr="00756509">
        <w:rPr>
          <w:rFonts w:hint="eastAsia"/>
          <w:color w:val="000000" w:themeColor="text1"/>
        </w:rPr>
        <w:t>发</w:t>
      </w:r>
      <w:r w:rsidR="000C16DC" w:rsidRPr="00756509">
        <w:rPr>
          <w:rFonts w:hint="eastAsia"/>
          <w:color w:val="000000" w:themeColor="text1"/>
        </w:rPr>
        <w:t>电</w:t>
      </w:r>
      <w:r w:rsidRPr="00756509">
        <w:rPr>
          <w:rFonts w:hint="eastAsia"/>
          <w:color w:val="000000" w:themeColor="text1"/>
        </w:rPr>
        <w:t>厂</w:t>
      </w:r>
      <w:r w:rsidR="000C16DC" w:rsidRPr="00756509">
        <w:rPr>
          <w:rFonts w:hint="eastAsia"/>
          <w:color w:val="000000" w:themeColor="text1"/>
        </w:rPr>
        <w:t>中雷电流分布的特征，其</w:t>
      </w:r>
      <w:r w:rsidRPr="00756509">
        <w:rPr>
          <w:rFonts w:hint="eastAsia"/>
          <w:color w:val="000000" w:themeColor="text1"/>
        </w:rPr>
        <w:t>特点</w:t>
      </w:r>
      <w:r w:rsidR="000C16DC" w:rsidRPr="00756509">
        <w:rPr>
          <w:rFonts w:hint="eastAsia"/>
          <w:color w:val="000000" w:themeColor="text1"/>
        </w:rPr>
        <w:t>在于多个接地和网状接地系统。为了能够将此能量与</w:t>
      </w:r>
      <w:r w:rsidR="007C35A6" w:rsidRPr="00756509">
        <w:rPr>
          <w:rFonts w:hint="eastAsia"/>
          <w:color w:val="000000" w:themeColor="text1"/>
        </w:rPr>
        <w:t>GB/T 18802.31</w:t>
      </w:r>
      <w:r w:rsidR="000C16DC" w:rsidRPr="00756509">
        <w:rPr>
          <w:rFonts w:hint="eastAsia"/>
          <w:color w:val="000000" w:themeColor="text1"/>
        </w:rPr>
        <w:t>中规定的SPD参数进行比较，需要通过计算等效脉冲能量将实际值转换为</w:t>
      </w:r>
      <w:r w:rsidR="000E75DB" w:rsidRPr="00756509">
        <w:rPr>
          <w:rFonts w:hint="eastAsia"/>
          <w:color w:val="000000" w:themeColor="text1"/>
        </w:rPr>
        <w:t>归一化</w:t>
      </w:r>
      <w:r w:rsidR="000C16DC" w:rsidRPr="00756509">
        <w:rPr>
          <w:rFonts w:hint="eastAsia"/>
          <w:color w:val="000000" w:themeColor="text1"/>
        </w:rPr>
        <w:t>的</w:t>
      </w:r>
      <w:r w:rsidR="00C963B6" w:rsidRPr="00756509">
        <w:rPr>
          <w:rFonts w:hint="eastAsia"/>
          <w:color w:val="000000" w:themeColor="text1"/>
        </w:rPr>
        <w:t>10</w:t>
      </w:r>
      <w:r w:rsidR="000C16DC" w:rsidRPr="00756509">
        <w:rPr>
          <w:rFonts w:hint="eastAsia"/>
          <w:color w:val="000000" w:themeColor="text1"/>
        </w:rPr>
        <w:t>/350</w:t>
      </w:r>
      <w:r w:rsidR="00C963B6" w:rsidRPr="00756509">
        <w:rPr>
          <w:rFonts w:hint="eastAsia"/>
          <w:color w:val="000000" w:themeColor="text1"/>
        </w:rPr>
        <w:t xml:space="preserve"> </w:t>
      </w:r>
      <w:r w:rsidR="000C16DC" w:rsidRPr="00756509">
        <w:rPr>
          <w:rFonts w:hint="eastAsia"/>
          <w:color w:val="000000" w:themeColor="text1"/>
        </w:rPr>
        <w:t>μs雷电流脉冲。</w:t>
      </w:r>
    </w:p>
    <w:p w:rsidR="000C16DC" w:rsidRPr="00756509" w:rsidRDefault="00BC624C" w:rsidP="00CE551C">
      <w:pPr>
        <w:pStyle w:val="aff6"/>
        <w:ind w:firstLineChars="0" w:firstLine="0"/>
        <w:jc w:val="center"/>
        <w:rPr>
          <w:color w:val="000000" w:themeColor="text1"/>
        </w:rPr>
      </w:pPr>
      <w:r>
        <w:rPr>
          <w:color w:val="000000" w:themeColor="text1"/>
        </w:rPr>
        <w:drawing>
          <wp:inline distT="0" distB="0" distL="0" distR="0">
            <wp:extent cx="4229100" cy="4927690"/>
            <wp:effectExtent l="0" t="0" r="0" b="6350"/>
            <wp:docPr id="24" name="图片 24" descr="C:\Users\hp\Desktop\新建文件夹 (2)\图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hp\Desktop\新建文件夹 (2)\图A.2.png"/>
                    <pic:cNvPicPr>
                      <a:picLocks noChangeAspect="1" noChangeArrowheads="1"/>
                    </pic:cNvPicPr>
                  </pic:nvPicPr>
                  <pic:blipFill rotWithShape="1">
                    <a:blip r:embed="rId171">
                      <a:extLst>
                        <a:ext uri="{28A0092B-C50C-407E-A947-70E740481C1C}">
                          <a14:useLocalDpi xmlns:a14="http://schemas.microsoft.com/office/drawing/2010/main" val="0"/>
                        </a:ext>
                      </a:extLst>
                    </a:blip>
                    <a:srcRect t="2187" r="3264" b="2187"/>
                    <a:stretch/>
                  </pic:blipFill>
                  <pic:spPr bwMode="auto">
                    <a:xfrm>
                      <a:off x="0" y="0"/>
                      <a:ext cx="4233628" cy="4932966"/>
                    </a:xfrm>
                    <a:prstGeom prst="rect">
                      <a:avLst/>
                    </a:prstGeom>
                    <a:noFill/>
                    <a:ln>
                      <a:noFill/>
                    </a:ln>
                    <a:extLst>
                      <a:ext uri="{53640926-AAD7-44D8-BBD7-CCE9431645EC}">
                        <a14:shadowObscured xmlns:a14="http://schemas.microsoft.com/office/drawing/2010/main"/>
                      </a:ext>
                    </a:extLst>
                  </pic:spPr>
                </pic:pic>
              </a:graphicData>
            </a:graphic>
          </wp:inline>
        </w:drawing>
      </w:r>
    </w:p>
    <w:p w:rsidR="000C16DC" w:rsidRDefault="000C16DC" w:rsidP="00CE551C">
      <w:pPr>
        <w:pStyle w:val="ab"/>
        <w:spacing w:before="156" w:after="156"/>
        <w:rPr>
          <w:noProof/>
          <w:color w:val="000000" w:themeColor="text1"/>
        </w:rPr>
      </w:pPr>
      <w:bookmarkStart w:id="300" w:name="_Toc533433250"/>
      <w:bookmarkStart w:id="301" w:name="_Toc13587373"/>
      <w:bookmarkStart w:id="302" w:name="_Toc13847399"/>
      <w:bookmarkStart w:id="303" w:name="_Toc13847569"/>
      <w:r w:rsidRPr="00756509">
        <w:rPr>
          <w:rFonts w:hint="eastAsia"/>
          <w:noProof/>
          <w:color w:val="000000" w:themeColor="text1"/>
        </w:rPr>
        <w:t>扩展的光伏装置结构示例</w:t>
      </w:r>
      <w:r w:rsidR="00C963B6" w:rsidRPr="00756509">
        <w:rPr>
          <w:rFonts w:hint="eastAsia"/>
          <w:noProof/>
          <w:color w:val="000000" w:themeColor="text1"/>
        </w:rPr>
        <w:t>，</w:t>
      </w:r>
      <w:r w:rsidRPr="00756509">
        <w:rPr>
          <w:rFonts w:hint="eastAsia"/>
          <w:noProof/>
          <w:color w:val="000000" w:themeColor="text1"/>
        </w:rPr>
        <w:t>具有多个接地和网状接地系统的光伏</w:t>
      </w:r>
      <w:bookmarkEnd w:id="300"/>
      <w:r w:rsidR="000E75DB" w:rsidRPr="00756509">
        <w:rPr>
          <w:rFonts w:hint="eastAsia"/>
          <w:noProof/>
          <w:color w:val="000000" w:themeColor="text1"/>
        </w:rPr>
        <w:t>发电厂</w:t>
      </w:r>
      <w:bookmarkEnd w:id="301"/>
      <w:bookmarkEnd w:id="302"/>
      <w:bookmarkEnd w:id="303"/>
    </w:p>
    <w:p w:rsidR="009E713F" w:rsidRDefault="009E713F" w:rsidP="009E713F">
      <w:pPr>
        <w:pStyle w:val="aff6"/>
      </w:pPr>
    </w:p>
    <w:p w:rsidR="009E713F" w:rsidRDefault="009E713F" w:rsidP="009E713F">
      <w:pPr>
        <w:pStyle w:val="aff6"/>
      </w:pPr>
    </w:p>
    <w:p w:rsidR="009E713F" w:rsidRDefault="009E713F" w:rsidP="009E713F">
      <w:pPr>
        <w:pStyle w:val="aff6"/>
      </w:pPr>
    </w:p>
    <w:p w:rsidR="009E713F" w:rsidRDefault="009E713F" w:rsidP="009E713F">
      <w:pPr>
        <w:pStyle w:val="aff6"/>
      </w:pPr>
    </w:p>
    <w:p w:rsidR="009E713F" w:rsidRDefault="009E713F" w:rsidP="009E713F">
      <w:pPr>
        <w:pStyle w:val="aff6"/>
      </w:pPr>
    </w:p>
    <w:p w:rsidR="009E713F" w:rsidRDefault="009E713F" w:rsidP="009E713F">
      <w:pPr>
        <w:pStyle w:val="aff6"/>
      </w:pPr>
    </w:p>
    <w:p w:rsidR="009E713F" w:rsidRDefault="009E713F" w:rsidP="009E713F">
      <w:pPr>
        <w:pStyle w:val="aff6"/>
      </w:pPr>
    </w:p>
    <w:p w:rsidR="00D92BEB" w:rsidRDefault="00D92BEB" w:rsidP="009E713F">
      <w:pPr>
        <w:pStyle w:val="aff6"/>
      </w:pPr>
    </w:p>
    <w:p w:rsidR="00D92BEB" w:rsidRDefault="00D92BEB" w:rsidP="009E713F">
      <w:pPr>
        <w:pStyle w:val="aff6"/>
      </w:pPr>
    </w:p>
    <w:p w:rsidR="00D92BEB" w:rsidRDefault="00D92BEB" w:rsidP="009E713F">
      <w:pPr>
        <w:pStyle w:val="aff6"/>
      </w:pPr>
    </w:p>
    <w:p w:rsidR="000C16DC" w:rsidRPr="00756509" w:rsidRDefault="000C16DC" w:rsidP="00CE551C">
      <w:pPr>
        <w:pStyle w:val="af6"/>
        <w:spacing w:before="156" w:after="156"/>
        <w:rPr>
          <w:noProof/>
          <w:color w:val="000000" w:themeColor="text1"/>
        </w:rPr>
      </w:pPr>
      <w:bookmarkStart w:id="304" w:name="_Toc533433260"/>
      <w:bookmarkStart w:id="305" w:name="_Toc13587383"/>
      <w:bookmarkStart w:id="306" w:name="_Toc13847409"/>
      <w:bookmarkStart w:id="307" w:name="_Toc13847579"/>
      <w:r w:rsidRPr="00756509">
        <w:rPr>
          <w:rFonts w:hint="eastAsia"/>
          <w:noProof/>
          <w:color w:val="000000" w:themeColor="text1"/>
        </w:rPr>
        <w:lastRenderedPageBreak/>
        <w:t>具有中央逆变器，多个接地和网状接地系统的</w:t>
      </w:r>
      <w:r w:rsidR="000E75DB" w:rsidRPr="00756509">
        <w:rPr>
          <w:rFonts w:hint="eastAsia"/>
          <w:noProof/>
          <w:color w:val="000000" w:themeColor="text1"/>
        </w:rPr>
        <w:t>光伏发电厂</w:t>
      </w:r>
      <w:r w:rsidRPr="00756509">
        <w:rPr>
          <w:rFonts w:hint="eastAsia"/>
          <w:noProof/>
          <w:color w:val="000000" w:themeColor="text1"/>
        </w:rPr>
        <w:t>直流侧使</w:t>
      </w:r>
      <w:r w:rsidRPr="00756509">
        <w:rPr>
          <w:noProof/>
          <w:color w:val="000000" w:themeColor="text1"/>
        </w:rPr>
        <w:t>用的SPD的</w:t>
      </w:r>
      <w:r w:rsidR="00C963B6" w:rsidRPr="00756509">
        <w:rPr>
          <w:rFonts w:hint="eastAsia"/>
          <w:noProof/>
          <w:color w:val="000000" w:themeColor="text1"/>
        </w:rPr>
        <w:t>的</w:t>
      </w:r>
      <w:r w:rsidR="00C963B6" w:rsidRPr="00756509">
        <w:rPr>
          <w:color w:val="000000" w:themeColor="text1"/>
          <w:position w:val="-14"/>
        </w:rPr>
        <w:object w:dxaOrig="380" w:dyaOrig="380">
          <v:shape id="_x0000_i1135" type="#_x0000_t75" style="width:19.5pt;height:19.5pt" o:ole="">
            <v:imagedata r:id="rId13" o:title=""/>
          </v:shape>
          <o:OLEObject Type="Embed" ProgID="Equation.DSMT4" ShapeID="_x0000_i1135" DrawAspect="Content" ObjectID="_1624694628" r:id="rId172"/>
        </w:object>
      </w:r>
      <w:r w:rsidR="00C963B6" w:rsidRPr="00756509">
        <w:rPr>
          <w:rFonts w:hint="eastAsia"/>
          <w:noProof/>
          <w:color w:val="000000" w:themeColor="text1"/>
        </w:rPr>
        <w:t>（</w:t>
      </w:r>
      <w:r w:rsidR="00C963B6" w:rsidRPr="00756509">
        <w:rPr>
          <w:color w:val="000000" w:themeColor="text1"/>
          <w:position w:val="-14"/>
        </w:rPr>
        <w:object w:dxaOrig="560" w:dyaOrig="380">
          <v:shape id="_x0000_i1136" type="#_x0000_t75" style="width:27.75pt;height:19.5pt" o:ole="">
            <v:imagedata r:id="rId20" o:title=""/>
          </v:shape>
          <o:OLEObject Type="Embed" ProgID="Equation.DSMT4" ShapeID="_x0000_i1136" DrawAspect="Content" ObjectID="_1624694629" r:id="rId173"/>
        </w:object>
      </w:r>
      <w:r w:rsidR="00C963B6" w:rsidRPr="00756509">
        <w:rPr>
          <w:rFonts w:hint="eastAsia"/>
          <w:noProof/>
          <w:color w:val="000000" w:themeColor="text1"/>
        </w:rPr>
        <w:t>）</w:t>
      </w:r>
      <w:r w:rsidRPr="00756509">
        <w:rPr>
          <w:noProof/>
          <w:color w:val="000000" w:themeColor="text1"/>
        </w:rPr>
        <w:t>和</w:t>
      </w:r>
      <w:r w:rsidR="00C963B6" w:rsidRPr="00756509">
        <w:rPr>
          <w:color w:val="000000" w:themeColor="text1"/>
          <w:position w:val="-12"/>
        </w:rPr>
        <w:object w:dxaOrig="260" w:dyaOrig="360">
          <v:shape id="_x0000_i1137" type="#_x0000_t75" style="width:12.75pt;height:18.75pt" o:ole="">
            <v:imagedata r:id="rId15" o:title=""/>
          </v:shape>
          <o:OLEObject Type="Embed" ProgID="Equation.DSMT4" ShapeID="_x0000_i1137" DrawAspect="Content" ObjectID="_1624694630" r:id="rId174"/>
        </w:object>
      </w:r>
      <w:r w:rsidR="00C963B6" w:rsidRPr="00756509">
        <w:rPr>
          <w:noProof/>
          <w:color w:val="000000" w:themeColor="text1"/>
          <w:sz w:val="20"/>
          <w:szCs w:val="20"/>
        </w:rPr>
        <w:t>（</w:t>
      </w:r>
      <w:r w:rsidR="00C963B6" w:rsidRPr="00756509">
        <w:rPr>
          <w:color w:val="000000" w:themeColor="text1"/>
          <w:position w:val="-14"/>
        </w:rPr>
        <w:object w:dxaOrig="440" w:dyaOrig="380">
          <v:shape id="_x0000_i1138" type="#_x0000_t75" style="width:22.5pt;height:19.5pt" o:ole="">
            <v:imagedata r:id="rId23" o:title=""/>
          </v:shape>
          <o:OLEObject Type="Embed" ProgID="Equation.DSMT4" ShapeID="_x0000_i1138" DrawAspect="Content" ObjectID="_1624694631" r:id="rId175"/>
        </w:object>
      </w:r>
      <w:r w:rsidR="00C963B6" w:rsidRPr="00756509">
        <w:rPr>
          <w:noProof/>
          <w:color w:val="000000" w:themeColor="text1"/>
          <w:sz w:val="20"/>
          <w:szCs w:val="20"/>
        </w:rPr>
        <w:t>）</w:t>
      </w:r>
      <w:r w:rsidRPr="00756509">
        <w:rPr>
          <w:noProof/>
          <w:color w:val="000000" w:themeColor="text1"/>
        </w:rPr>
        <w:t>值</w:t>
      </w:r>
      <w:bookmarkEnd w:id="304"/>
      <w:bookmarkEnd w:id="305"/>
      <w:bookmarkEnd w:id="306"/>
      <w:bookmarkEnd w:id="30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0"/>
        <w:gridCol w:w="1220"/>
        <w:gridCol w:w="1190"/>
        <w:gridCol w:w="1205"/>
        <w:gridCol w:w="1205"/>
        <w:gridCol w:w="1176"/>
        <w:gridCol w:w="1177"/>
        <w:gridCol w:w="1177"/>
      </w:tblGrid>
      <w:tr w:rsidR="0071380F" w:rsidRPr="00756509" w:rsidTr="000C16DC">
        <w:tc>
          <w:tcPr>
            <w:tcW w:w="2440" w:type="dxa"/>
            <w:gridSpan w:val="2"/>
            <w:vMerge w:val="restart"/>
            <w:shd w:val="clear" w:color="auto" w:fill="auto"/>
          </w:tcPr>
          <w:p w:rsidR="000C16DC" w:rsidRPr="00756509" w:rsidRDefault="000C16DC" w:rsidP="00CE551C">
            <w:pPr>
              <w:rPr>
                <w:rFonts w:ascii="宋体" w:hAnsi="宋体"/>
                <w:color w:val="000000" w:themeColor="text1"/>
                <w:sz w:val="18"/>
              </w:rPr>
            </w:pPr>
            <w:r w:rsidRPr="00756509">
              <w:rPr>
                <w:rFonts w:ascii="宋体" w:hAnsi="宋体"/>
                <w:color w:val="000000" w:themeColor="text1"/>
                <w:sz w:val="18"/>
              </w:rPr>
              <w:t>LPL</w:t>
            </w:r>
          </w:p>
          <w:p w:rsidR="000C16DC" w:rsidRPr="00756509" w:rsidRDefault="000C16DC" w:rsidP="00CE551C">
            <w:pPr>
              <w:rPr>
                <w:rFonts w:ascii="宋体" w:hAnsi="宋体"/>
                <w:color w:val="000000" w:themeColor="text1"/>
                <w:sz w:val="18"/>
              </w:rPr>
            </w:pPr>
            <w:r w:rsidRPr="00756509">
              <w:rPr>
                <w:rFonts w:ascii="宋体" w:hAnsi="宋体"/>
                <w:color w:val="000000" w:themeColor="text1"/>
                <w:sz w:val="18"/>
              </w:rPr>
              <w:t>LPL对应的最大电流（10/350）</w:t>
            </w:r>
          </w:p>
        </w:tc>
        <w:tc>
          <w:tcPr>
            <w:tcW w:w="7130" w:type="dxa"/>
            <w:gridSpan w:val="6"/>
            <w:shd w:val="clear" w:color="auto" w:fill="auto"/>
          </w:tcPr>
          <w:p w:rsidR="000E75DB" w:rsidRPr="00756509" w:rsidRDefault="000C16DC" w:rsidP="000E75DB">
            <w:pPr>
              <w:jc w:val="center"/>
              <w:rPr>
                <w:rFonts w:ascii="宋体" w:hAnsi="宋体"/>
                <w:color w:val="000000" w:themeColor="text1"/>
                <w:sz w:val="18"/>
              </w:rPr>
            </w:pPr>
            <w:r w:rsidRPr="00756509">
              <w:rPr>
                <w:rFonts w:ascii="宋体" w:hAnsi="宋体"/>
                <w:color w:val="000000" w:themeColor="text1"/>
                <w:sz w:val="18"/>
              </w:rPr>
              <w:t>连接到</w:t>
            </w:r>
            <w:r w:rsidR="00FD7F67" w:rsidRPr="00756509">
              <w:rPr>
                <w:rFonts w:ascii="宋体" w:hAnsi="宋体"/>
                <w:color w:val="000000" w:themeColor="text1"/>
                <w:sz w:val="18"/>
              </w:rPr>
              <w:t>直流侧</w:t>
            </w:r>
            <w:r w:rsidR="000E75DB" w:rsidRPr="00756509">
              <w:rPr>
                <w:rFonts w:ascii="宋体" w:hAnsi="宋体"/>
                <w:color w:val="000000" w:themeColor="text1"/>
                <w:sz w:val="18"/>
              </w:rPr>
              <w:t>SPD</w:t>
            </w:r>
          </w:p>
          <w:p w:rsidR="000C16DC" w:rsidRPr="00756509" w:rsidRDefault="00C963B6" w:rsidP="000E75DB">
            <w:pPr>
              <w:jc w:val="center"/>
              <w:rPr>
                <w:rFonts w:ascii="宋体" w:hAnsi="宋体"/>
                <w:color w:val="000000" w:themeColor="text1"/>
                <w:sz w:val="18"/>
              </w:rPr>
            </w:pPr>
            <w:r w:rsidRPr="00756509">
              <w:rPr>
                <w:color w:val="000000" w:themeColor="text1"/>
                <w:position w:val="-14"/>
              </w:rPr>
              <w:object w:dxaOrig="380" w:dyaOrig="380">
                <v:shape id="_x0000_i1139" type="#_x0000_t75" style="width:19.5pt;height:19.5pt" o:ole="">
                  <v:imagedata r:id="rId13" o:title=""/>
                </v:shape>
                <o:OLEObject Type="Embed" ProgID="Equation.DSMT4" ShapeID="_x0000_i1139" DrawAspect="Content" ObjectID="_1624694632" r:id="rId176"/>
              </w:object>
            </w:r>
            <w:r w:rsidR="000C16DC" w:rsidRPr="00756509">
              <w:rPr>
                <w:rFonts w:ascii="宋体" w:hAnsi="宋体"/>
                <w:color w:val="000000" w:themeColor="text1"/>
                <w:sz w:val="18"/>
              </w:rPr>
              <w:t>（</w:t>
            </w:r>
            <w:r w:rsidRPr="00756509">
              <w:rPr>
                <w:rFonts w:ascii="宋体" w:hAnsi="宋体"/>
                <w:color w:val="000000" w:themeColor="text1"/>
                <w:sz w:val="18"/>
              </w:rPr>
              <w:t>10</w:t>
            </w:r>
            <w:r w:rsidR="000C16DC" w:rsidRPr="00756509">
              <w:rPr>
                <w:rFonts w:ascii="宋体" w:hAnsi="宋体"/>
                <w:color w:val="000000" w:themeColor="text1"/>
                <w:sz w:val="18"/>
              </w:rPr>
              <w:t>/350</w:t>
            </w:r>
            <w:r w:rsidRPr="00756509">
              <w:rPr>
                <w:rFonts w:ascii="宋体" w:hAnsi="宋体" w:hint="eastAsia"/>
                <w:color w:val="000000" w:themeColor="text1"/>
                <w:sz w:val="18"/>
              </w:rPr>
              <w:t xml:space="preserve"> </w:t>
            </w:r>
            <w:proofErr w:type="spellStart"/>
            <w:r w:rsidR="000C16DC" w:rsidRPr="00756509">
              <w:rPr>
                <w:rFonts w:ascii="宋体" w:hAnsi="宋体"/>
                <w:color w:val="000000" w:themeColor="text1"/>
                <w:sz w:val="18"/>
              </w:rPr>
              <w:t>μs</w:t>
            </w:r>
            <w:proofErr w:type="spellEnd"/>
            <w:r w:rsidR="000C16DC" w:rsidRPr="00756509">
              <w:rPr>
                <w:rFonts w:ascii="宋体" w:hAnsi="宋体"/>
                <w:color w:val="000000" w:themeColor="text1"/>
                <w:sz w:val="18"/>
              </w:rPr>
              <w:t>）</w:t>
            </w:r>
            <w:r w:rsidR="000E75DB" w:rsidRPr="00756509">
              <w:rPr>
                <w:rFonts w:ascii="宋体" w:hAnsi="宋体" w:hint="eastAsia"/>
                <w:color w:val="000000" w:themeColor="text1"/>
                <w:sz w:val="18"/>
              </w:rPr>
              <w:t>，</w:t>
            </w:r>
            <w:r w:rsidRPr="00756509">
              <w:rPr>
                <w:color w:val="000000" w:themeColor="text1"/>
                <w:position w:val="-12"/>
              </w:rPr>
              <w:object w:dxaOrig="260" w:dyaOrig="360">
                <v:shape id="_x0000_i1140" type="#_x0000_t75" style="width:12.75pt;height:18.75pt" o:ole="">
                  <v:imagedata r:id="rId15" o:title=""/>
                </v:shape>
                <o:OLEObject Type="Embed" ProgID="Equation.DSMT4" ShapeID="_x0000_i1140" DrawAspect="Content" ObjectID="_1624694633" r:id="rId177"/>
              </w:object>
            </w:r>
            <w:r w:rsidR="000C16DC" w:rsidRPr="00756509">
              <w:rPr>
                <w:rFonts w:ascii="宋体" w:hAnsi="宋体"/>
                <w:color w:val="000000" w:themeColor="text1"/>
                <w:sz w:val="18"/>
              </w:rPr>
              <w:t>（8/20</w:t>
            </w:r>
            <w:r w:rsidRPr="00756509">
              <w:rPr>
                <w:rFonts w:ascii="宋体" w:hAnsi="宋体" w:hint="eastAsia"/>
                <w:color w:val="000000" w:themeColor="text1"/>
                <w:sz w:val="18"/>
              </w:rPr>
              <w:t xml:space="preserve"> </w:t>
            </w:r>
            <w:proofErr w:type="spellStart"/>
            <w:r w:rsidR="000C16DC" w:rsidRPr="00756509">
              <w:rPr>
                <w:rFonts w:ascii="宋体" w:hAnsi="宋体"/>
                <w:color w:val="000000" w:themeColor="text1"/>
                <w:sz w:val="18"/>
              </w:rPr>
              <w:t>μs</w:t>
            </w:r>
            <w:proofErr w:type="spellEnd"/>
            <w:r w:rsidR="000C16DC" w:rsidRPr="00756509">
              <w:rPr>
                <w:rFonts w:ascii="宋体" w:hAnsi="宋体"/>
                <w:color w:val="000000" w:themeColor="text1"/>
                <w:sz w:val="18"/>
              </w:rPr>
              <w:t>）</w:t>
            </w:r>
            <w:r w:rsidR="000E75DB" w:rsidRPr="00756509">
              <w:rPr>
                <w:rFonts w:ascii="宋体" w:hAnsi="宋体" w:hint="eastAsia"/>
                <w:color w:val="000000" w:themeColor="text1"/>
                <w:sz w:val="18"/>
              </w:rPr>
              <w:t>（</w:t>
            </w:r>
            <w:r w:rsidR="000E75DB" w:rsidRPr="00756509">
              <w:rPr>
                <w:rFonts w:ascii="宋体" w:hAnsi="宋体"/>
                <w:color w:val="000000" w:themeColor="text1"/>
                <w:sz w:val="18"/>
              </w:rPr>
              <w:t>单位为kA</w:t>
            </w:r>
            <w:r w:rsidR="000E75DB" w:rsidRPr="00756509">
              <w:rPr>
                <w:rFonts w:ascii="宋体" w:hAnsi="宋体" w:hint="eastAsia"/>
                <w:color w:val="000000" w:themeColor="text1"/>
                <w:sz w:val="18"/>
              </w:rPr>
              <w:t>）</w:t>
            </w:r>
          </w:p>
        </w:tc>
      </w:tr>
      <w:tr w:rsidR="000C16DC" w:rsidRPr="00756509" w:rsidTr="000C16DC">
        <w:tc>
          <w:tcPr>
            <w:tcW w:w="2440" w:type="dxa"/>
            <w:gridSpan w:val="2"/>
            <w:vMerge/>
            <w:shd w:val="clear" w:color="auto" w:fill="auto"/>
          </w:tcPr>
          <w:p w:rsidR="000C16DC" w:rsidRPr="00756509" w:rsidRDefault="000C16DC" w:rsidP="00CE551C">
            <w:pPr>
              <w:rPr>
                <w:rFonts w:ascii="宋体" w:hAnsi="宋体"/>
                <w:color w:val="000000" w:themeColor="text1"/>
                <w:sz w:val="18"/>
              </w:rPr>
            </w:pPr>
          </w:p>
        </w:tc>
        <w:tc>
          <w:tcPr>
            <w:tcW w:w="4776" w:type="dxa"/>
            <w:gridSpan w:val="4"/>
            <w:shd w:val="clear" w:color="auto" w:fill="auto"/>
          </w:tcPr>
          <w:p w:rsidR="000C16DC" w:rsidRPr="00756509" w:rsidRDefault="000E75DB" w:rsidP="009E55DD">
            <w:pPr>
              <w:jc w:val="center"/>
              <w:rPr>
                <w:rFonts w:ascii="宋体" w:hAnsi="宋体"/>
                <w:color w:val="000000" w:themeColor="text1"/>
                <w:sz w:val="18"/>
              </w:rPr>
            </w:pPr>
            <w:r w:rsidRPr="00756509">
              <w:rPr>
                <w:rFonts w:ascii="宋体" w:hAnsi="宋体" w:hint="eastAsia"/>
                <w:color w:val="000000" w:themeColor="text1"/>
                <w:sz w:val="18"/>
              </w:rPr>
              <w:t>电压限制性</w:t>
            </w:r>
            <w:r w:rsidR="000C16DC" w:rsidRPr="00756509">
              <w:rPr>
                <w:rFonts w:ascii="宋体" w:hAnsi="宋体" w:hint="eastAsia"/>
                <w:color w:val="000000" w:themeColor="text1"/>
                <w:sz w:val="18"/>
              </w:rPr>
              <w:t>SPD</w:t>
            </w:r>
          </w:p>
        </w:tc>
        <w:tc>
          <w:tcPr>
            <w:tcW w:w="2354" w:type="dxa"/>
            <w:gridSpan w:val="2"/>
            <w:shd w:val="clear" w:color="auto" w:fill="auto"/>
          </w:tcPr>
          <w:p w:rsidR="000C16DC" w:rsidRPr="00756509" w:rsidRDefault="000C16DC" w:rsidP="009E55DD">
            <w:pPr>
              <w:jc w:val="center"/>
              <w:rPr>
                <w:rFonts w:ascii="宋体" w:hAnsi="宋体"/>
                <w:color w:val="000000" w:themeColor="text1"/>
                <w:sz w:val="18"/>
              </w:rPr>
            </w:pPr>
            <w:r w:rsidRPr="00756509">
              <w:rPr>
                <w:rFonts w:ascii="宋体" w:hAnsi="宋体" w:hint="eastAsia"/>
                <w:color w:val="000000" w:themeColor="text1"/>
                <w:sz w:val="18"/>
              </w:rPr>
              <w:t>电压开关型SPD</w:t>
            </w:r>
          </w:p>
        </w:tc>
      </w:tr>
      <w:tr w:rsidR="000C16DC" w:rsidRPr="00756509" w:rsidTr="000C16DC">
        <w:tc>
          <w:tcPr>
            <w:tcW w:w="2440" w:type="dxa"/>
            <w:gridSpan w:val="2"/>
            <w:vMerge/>
            <w:shd w:val="clear" w:color="auto" w:fill="auto"/>
          </w:tcPr>
          <w:p w:rsidR="000C16DC" w:rsidRPr="00756509" w:rsidRDefault="000C16DC" w:rsidP="00CE551C">
            <w:pPr>
              <w:rPr>
                <w:rFonts w:ascii="宋体" w:hAnsi="宋体"/>
                <w:color w:val="000000" w:themeColor="text1"/>
                <w:sz w:val="18"/>
              </w:rPr>
            </w:pPr>
          </w:p>
        </w:tc>
        <w:tc>
          <w:tcPr>
            <w:tcW w:w="2395" w:type="dxa"/>
            <w:gridSpan w:val="2"/>
            <w:shd w:val="clear" w:color="auto" w:fill="auto"/>
          </w:tcPr>
          <w:p w:rsidR="000C16DC" w:rsidRPr="00756509" w:rsidRDefault="00C963B6" w:rsidP="00C963B6">
            <w:pPr>
              <w:jc w:val="center"/>
              <w:rPr>
                <w:rFonts w:ascii="宋体" w:hAnsi="宋体"/>
                <w:color w:val="000000" w:themeColor="text1"/>
                <w:sz w:val="18"/>
              </w:rPr>
            </w:pPr>
            <w:r w:rsidRPr="00756509">
              <w:rPr>
                <w:color w:val="000000" w:themeColor="text1"/>
                <w:position w:val="-14"/>
              </w:rPr>
              <w:object w:dxaOrig="560" w:dyaOrig="380">
                <v:shape id="_x0000_i1141" type="#_x0000_t75" style="width:27.75pt;height:19.5pt" o:ole="">
                  <v:imagedata r:id="rId20" o:title=""/>
                </v:shape>
                <o:OLEObject Type="Embed" ProgID="Equation.DSMT4" ShapeID="_x0000_i1141" DrawAspect="Content" ObjectID="_1624694634" r:id="rId178"/>
              </w:object>
            </w:r>
          </w:p>
        </w:tc>
        <w:tc>
          <w:tcPr>
            <w:tcW w:w="2381" w:type="dxa"/>
            <w:gridSpan w:val="2"/>
            <w:shd w:val="clear" w:color="auto" w:fill="auto"/>
          </w:tcPr>
          <w:p w:rsidR="000C16DC" w:rsidRPr="00756509" w:rsidRDefault="00C963B6" w:rsidP="00C963B6">
            <w:pPr>
              <w:jc w:val="center"/>
              <w:rPr>
                <w:rFonts w:ascii="宋体" w:hAnsi="宋体"/>
                <w:color w:val="000000" w:themeColor="text1"/>
                <w:sz w:val="18"/>
              </w:rPr>
            </w:pPr>
            <w:r w:rsidRPr="00756509">
              <w:rPr>
                <w:color w:val="000000" w:themeColor="text1"/>
                <w:position w:val="-14"/>
              </w:rPr>
              <w:object w:dxaOrig="440" w:dyaOrig="380">
                <v:shape id="_x0000_i1142" type="#_x0000_t75" style="width:22.5pt;height:19.5pt" o:ole="">
                  <v:imagedata r:id="rId23" o:title=""/>
                </v:shape>
                <o:OLEObject Type="Embed" ProgID="Equation.DSMT4" ShapeID="_x0000_i1142" DrawAspect="Content" ObjectID="_1624694635" r:id="rId179"/>
              </w:object>
            </w:r>
          </w:p>
        </w:tc>
        <w:tc>
          <w:tcPr>
            <w:tcW w:w="2354" w:type="dxa"/>
            <w:gridSpan w:val="2"/>
            <w:shd w:val="clear" w:color="auto" w:fill="auto"/>
          </w:tcPr>
          <w:p w:rsidR="000C16DC" w:rsidRPr="00756509" w:rsidRDefault="00C963B6" w:rsidP="00C963B6">
            <w:pPr>
              <w:jc w:val="center"/>
              <w:rPr>
                <w:rFonts w:ascii="宋体" w:hAnsi="宋体"/>
                <w:color w:val="000000" w:themeColor="text1"/>
                <w:sz w:val="18"/>
              </w:rPr>
            </w:pPr>
            <w:r w:rsidRPr="00756509">
              <w:rPr>
                <w:color w:val="000000" w:themeColor="text1"/>
                <w:position w:val="-14"/>
              </w:rPr>
              <w:object w:dxaOrig="560" w:dyaOrig="380">
                <v:shape id="_x0000_i1143" type="#_x0000_t75" style="width:27.75pt;height:19.5pt" o:ole="">
                  <v:imagedata r:id="rId20" o:title=""/>
                </v:shape>
                <o:OLEObject Type="Embed" ProgID="Equation.DSMT4" ShapeID="_x0000_i1143" DrawAspect="Content" ObjectID="_1624694636" r:id="rId180"/>
              </w:object>
            </w:r>
          </w:p>
        </w:tc>
      </w:tr>
      <w:tr w:rsidR="000C16DC" w:rsidRPr="00756509" w:rsidTr="000C16DC">
        <w:tc>
          <w:tcPr>
            <w:tcW w:w="2440" w:type="dxa"/>
            <w:gridSpan w:val="2"/>
            <w:vMerge/>
            <w:shd w:val="clear" w:color="auto" w:fill="auto"/>
          </w:tcPr>
          <w:p w:rsidR="000C16DC" w:rsidRPr="00756509" w:rsidRDefault="000C16DC" w:rsidP="00CE551C">
            <w:pPr>
              <w:rPr>
                <w:rFonts w:ascii="宋体" w:hAnsi="宋体"/>
                <w:color w:val="000000" w:themeColor="text1"/>
                <w:sz w:val="18"/>
              </w:rPr>
            </w:pPr>
          </w:p>
        </w:tc>
        <w:tc>
          <w:tcPr>
            <w:tcW w:w="1190" w:type="dxa"/>
            <w:shd w:val="clear" w:color="auto" w:fill="auto"/>
          </w:tcPr>
          <w:p w:rsidR="000C16DC" w:rsidRPr="00756509" w:rsidRDefault="000C16DC" w:rsidP="00C963B6">
            <w:pPr>
              <w:jc w:val="center"/>
              <w:rPr>
                <w:rFonts w:ascii="宋体" w:hAnsi="宋体"/>
                <w:color w:val="000000" w:themeColor="text1"/>
                <w:sz w:val="18"/>
              </w:rPr>
            </w:pPr>
            <w:r w:rsidRPr="00756509">
              <w:rPr>
                <w:rFonts w:ascii="宋体" w:hAnsi="宋体" w:hint="eastAsia"/>
                <w:color w:val="000000" w:themeColor="text1"/>
                <w:sz w:val="18"/>
              </w:rPr>
              <w:t>每种模式[kA]</w:t>
            </w:r>
          </w:p>
        </w:tc>
        <w:tc>
          <w:tcPr>
            <w:tcW w:w="1205" w:type="dxa"/>
            <w:shd w:val="clear" w:color="auto" w:fill="auto"/>
          </w:tcPr>
          <w:p w:rsidR="00C963B6" w:rsidRPr="00756509" w:rsidRDefault="00C963B6" w:rsidP="00C963B6">
            <w:pPr>
              <w:jc w:val="center"/>
              <w:rPr>
                <w:rFonts w:ascii="宋体" w:hAnsi="宋体"/>
                <w:color w:val="000000" w:themeColor="text1"/>
                <w:sz w:val="18"/>
              </w:rPr>
            </w:pPr>
            <w:r w:rsidRPr="00756509">
              <w:rPr>
                <w:color w:val="000000" w:themeColor="text1"/>
                <w:position w:val="-12"/>
              </w:rPr>
              <w:object w:dxaOrig="480" w:dyaOrig="360">
                <v:shape id="_x0000_i1144" type="#_x0000_t75" style="width:24pt;height:18.75pt" o:ole="">
                  <v:imagedata r:id="rId169" o:title=""/>
                </v:shape>
                <o:OLEObject Type="Embed" ProgID="Equation.DSMT4" ShapeID="_x0000_i1144" DrawAspect="Content" ObjectID="_1624694637" r:id="rId181"/>
              </w:object>
            </w:r>
          </w:p>
          <w:p w:rsidR="000C16DC" w:rsidRPr="00756509" w:rsidRDefault="000C16DC" w:rsidP="00C963B6">
            <w:pPr>
              <w:jc w:val="center"/>
              <w:rPr>
                <w:rFonts w:ascii="宋体" w:hAnsi="宋体"/>
                <w:color w:val="000000" w:themeColor="text1"/>
                <w:sz w:val="18"/>
              </w:rPr>
            </w:pPr>
            <w:r w:rsidRPr="00756509">
              <w:rPr>
                <w:rFonts w:ascii="宋体" w:hAnsi="宋体" w:hint="eastAsia"/>
                <w:color w:val="000000" w:themeColor="text1"/>
                <w:sz w:val="18"/>
              </w:rPr>
              <w:t>[kA]</w:t>
            </w:r>
          </w:p>
        </w:tc>
        <w:tc>
          <w:tcPr>
            <w:tcW w:w="1205" w:type="dxa"/>
            <w:shd w:val="clear" w:color="auto" w:fill="auto"/>
          </w:tcPr>
          <w:p w:rsidR="000C16DC" w:rsidRPr="00756509" w:rsidRDefault="000C16DC" w:rsidP="00C963B6">
            <w:pPr>
              <w:jc w:val="center"/>
              <w:rPr>
                <w:rFonts w:ascii="宋体" w:hAnsi="宋体"/>
                <w:color w:val="000000" w:themeColor="text1"/>
                <w:sz w:val="18"/>
              </w:rPr>
            </w:pPr>
            <w:r w:rsidRPr="00756509">
              <w:rPr>
                <w:rFonts w:ascii="宋体" w:hAnsi="宋体" w:hint="eastAsia"/>
                <w:color w:val="000000" w:themeColor="text1"/>
                <w:sz w:val="18"/>
              </w:rPr>
              <w:t>每种模式[kA]</w:t>
            </w:r>
          </w:p>
        </w:tc>
        <w:tc>
          <w:tcPr>
            <w:tcW w:w="1176" w:type="dxa"/>
            <w:shd w:val="clear" w:color="auto" w:fill="auto"/>
          </w:tcPr>
          <w:p w:rsidR="00C963B6" w:rsidRPr="00756509" w:rsidRDefault="00C963B6" w:rsidP="00C963B6">
            <w:pPr>
              <w:jc w:val="center"/>
              <w:rPr>
                <w:rFonts w:ascii="宋体" w:hAnsi="宋体"/>
                <w:color w:val="000000" w:themeColor="text1"/>
                <w:sz w:val="18"/>
              </w:rPr>
            </w:pPr>
            <w:r w:rsidRPr="00756509">
              <w:rPr>
                <w:color w:val="000000" w:themeColor="text1"/>
                <w:position w:val="-12"/>
              </w:rPr>
              <w:object w:dxaOrig="480" w:dyaOrig="360">
                <v:shape id="_x0000_i1145" type="#_x0000_t75" style="width:24pt;height:18.75pt" o:ole="">
                  <v:imagedata r:id="rId169" o:title=""/>
                </v:shape>
                <o:OLEObject Type="Embed" ProgID="Equation.DSMT4" ShapeID="_x0000_i1145" DrawAspect="Content" ObjectID="_1624694638" r:id="rId182"/>
              </w:object>
            </w:r>
          </w:p>
          <w:p w:rsidR="000C16DC" w:rsidRPr="00756509" w:rsidRDefault="000C16DC" w:rsidP="00C963B6">
            <w:pPr>
              <w:jc w:val="center"/>
              <w:rPr>
                <w:rFonts w:ascii="宋体" w:hAnsi="宋体"/>
                <w:color w:val="000000" w:themeColor="text1"/>
                <w:sz w:val="18"/>
              </w:rPr>
            </w:pPr>
            <w:r w:rsidRPr="00756509">
              <w:rPr>
                <w:rFonts w:ascii="宋体" w:hAnsi="宋体" w:hint="eastAsia"/>
                <w:color w:val="000000" w:themeColor="text1"/>
                <w:sz w:val="18"/>
              </w:rPr>
              <w:t>[kA]</w:t>
            </w:r>
          </w:p>
        </w:tc>
        <w:tc>
          <w:tcPr>
            <w:tcW w:w="1177" w:type="dxa"/>
            <w:shd w:val="clear" w:color="auto" w:fill="auto"/>
          </w:tcPr>
          <w:p w:rsidR="000C16DC" w:rsidRPr="00756509" w:rsidRDefault="000C16DC" w:rsidP="00C963B6">
            <w:pPr>
              <w:jc w:val="center"/>
              <w:rPr>
                <w:rFonts w:ascii="宋体" w:hAnsi="宋体"/>
                <w:color w:val="000000" w:themeColor="text1"/>
                <w:sz w:val="18"/>
              </w:rPr>
            </w:pPr>
            <w:r w:rsidRPr="00756509">
              <w:rPr>
                <w:rFonts w:ascii="宋体" w:hAnsi="宋体" w:hint="eastAsia"/>
                <w:color w:val="000000" w:themeColor="text1"/>
                <w:sz w:val="18"/>
              </w:rPr>
              <w:t>每种模式[kA]</w:t>
            </w:r>
          </w:p>
        </w:tc>
        <w:tc>
          <w:tcPr>
            <w:tcW w:w="1177" w:type="dxa"/>
            <w:shd w:val="clear" w:color="auto" w:fill="auto"/>
          </w:tcPr>
          <w:p w:rsidR="00C963B6" w:rsidRPr="00756509" w:rsidRDefault="00C963B6" w:rsidP="00C963B6">
            <w:pPr>
              <w:jc w:val="center"/>
              <w:rPr>
                <w:rFonts w:ascii="宋体" w:hAnsi="宋体"/>
                <w:color w:val="000000" w:themeColor="text1"/>
                <w:sz w:val="18"/>
              </w:rPr>
            </w:pPr>
            <w:r w:rsidRPr="00756509">
              <w:rPr>
                <w:color w:val="000000" w:themeColor="text1"/>
                <w:position w:val="-12"/>
              </w:rPr>
              <w:object w:dxaOrig="480" w:dyaOrig="360">
                <v:shape id="_x0000_i1146" type="#_x0000_t75" style="width:24pt;height:18.75pt" o:ole="">
                  <v:imagedata r:id="rId169" o:title=""/>
                </v:shape>
                <o:OLEObject Type="Embed" ProgID="Equation.DSMT4" ShapeID="_x0000_i1146" DrawAspect="Content" ObjectID="_1624694639" r:id="rId183"/>
              </w:object>
            </w:r>
          </w:p>
          <w:p w:rsidR="000C16DC" w:rsidRPr="00756509" w:rsidRDefault="000C16DC" w:rsidP="00C963B6">
            <w:pPr>
              <w:jc w:val="center"/>
              <w:rPr>
                <w:rFonts w:ascii="宋体" w:hAnsi="宋体"/>
                <w:color w:val="000000" w:themeColor="text1"/>
                <w:sz w:val="18"/>
              </w:rPr>
            </w:pPr>
            <w:r w:rsidRPr="00756509">
              <w:rPr>
                <w:rFonts w:ascii="宋体" w:hAnsi="宋体" w:hint="eastAsia"/>
                <w:color w:val="000000" w:themeColor="text1"/>
                <w:sz w:val="18"/>
              </w:rPr>
              <w:t>[kA]</w:t>
            </w:r>
          </w:p>
        </w:tc>
      </w:tr>
      <w:tr w:rsidR="000C16DC" w:rsidRPr="00756509" w:rsidTr="000C16DC">
        <w:tc>
          <w:tcPr>
            <w:tcW w:w="1220" w:type="dxa"/>
            <w:shd w:val="clear" w:color="auto" w:fill="auto"/>
          </w:tcPr>
          <w:p w:rsidR="000C16DC" w:rsidRPr="00756509" w:rsidRDefault="00C963B6" w:rsidP="00C963B6">
            <w:pPr>
              <w:jc w:val="center"/>
              <w:rPr>
                <w:rFonts w:ascii="宋体" w:hAnsi="宋体"/>
                <w:color w:val="000000" w:themeColor="text1"/>
                <w:sz w:val="18"/>
              </w:rPr>
            </w:pPr>
            <w:r w:rsidRPr="00756509">
              <w:rPr>
                <w:rFonts w:ascii="宋体" w:hAnsi="宋体" w:hint="eastAsia"/>
                <w:noProof/>
                <w:color w:val="000000" w:themeColor="text1"/>
                <w:sz w:val="18"/>
                <w:szCs w:val="18"/>
              </w:rPr>
              <w:t>Ⅲ</w:t>
            </w:r>
            <w:r w:rsidRPr="00756509">
              <w:rPr>
                <w:rFonts w:ascii="宋体" w:hAnsi="宋体"/>
                <w:noProof/>
                <w:color w:val="000000" w:themeColor="text1"/>
                <w:sz w:val="18"/>
                <w:szCs w:val="18"/>
              </w:rPr>
              <w:t>或</w:t>
            </w:r>
            <w:r w:rsidRPr="00756509">
              <w:rPr>
                <w:rFonts w:ascii="宋体" w:hAnsi="宋体" w:hint="eastAsia"/>
                <w:noProof/>
                <w:color w:val="000000" w:themeColor="text1"/>
                <w:sz w:val="18"/>
                <w:szCs w:val="18"/>
              </w:rPr>
              <w:t>Ⅳ</w:t>
            </w:r>
          </w:p>
        </w:tc>
        <w:tc>
          <w:tcPr>
            <w:tcW w:w="1220" w:type="dxa"/>
            <w:shd w:val="clear" w:color="auto" w:fill="auto"/>
          </w:tcPr>
          <w:p w:rsidR="000C16DC" w:rsidRPr="00756509" w:rsidRDefault="000C16DC" w:rsidP="00C963B6">
            <w:pPr>
              <w:jc w:val="center"/>
              <w:rPr>
                <w:rFonts w:ascii="宋体" w:hAnsi="宋体"/>
                <w:color w:val="000000" w:themeColor="text1"/>
                <w:sz w:val="18"/>
              </w:rPr>
            </w:pPr>
            <w:r w:rsidRPr="00756509">
              <w:rPr>
                <w:rFonts w:ascii="宋体" w:hAnsi="宋体"/>
                <w:color w:val="000000" w:themeColor="text1"/>
                <w:sz w:val="18"/>
              </w:rPr>
              <w:t>100 kA</w:t>
            </w:r>
          </w:p>
        </w:tc>
        <w:tc>
          <w:tcPr>
            <w:tcW w:w="1190" w:type="dxa"/>
            <w:shd w:val="clear" w:color="auto" w:fill="auto"/>
          </w:tcPr>
          <w:p w:rsidR="000C16DC" w:rsidRPr="00756509" w:rsidRDefault="000C16DC" w:rsidP="00C963B6">
            <w:pPr>
              <w:jc w:val="center"/>
              <w:rPr>
                <w:rFonts w:ascii="宋体" w:hAnsi="宋体"/>
                <w:color w:val="000000" w:themeColor="text1"/>
                <w:sz w:val="18"/>
              </w:rPr>
            </w:pPr>
            <w:r w:rsidRPr="00756509">
              <w:rPr>
                <w:rFonts w:ascii="宋体" w:hAnsi="宋体"/>
                <w:color w:val="000000" w:themeColor="text1"/>
                <w:sz w:val="18"/>
              </w:rPr>
              <w:t>5</w:t>
            </w:r>
          </w:p>
        </w:tc>
        <w:tc>
          <w:tcPr>
            <w:tcW w:w="1205" w:type="dxa"/>
            <w:shd w:val="clear" w:color="auto" w:fill="auto"/>
          </w:tcPr>
          <w:p w:rsidR="000C16DC" w:rsidRPr="00756509" w:rsidRDefault="000C16DC" w:rsidP="00C963B6">
            <w:pPr>
              <w:jc w:val="center"/>
              <w:rPr>
                <w:rFonts w:ascii="宋体" w:hAnsi="宋体"/>
                <w:color w:val="000000" w:themeColor="text1"/>
                <w:sz w:val="18"/>
              </w:rPr>
            </w:pPr>
            <w:r w:rsidRPr="00756509">
              <w:rPr>
                <w:rFonts w:ascii="宋体" w:hAnsi="宋体"/>
                <w:color w:val="000000" w:themeColor="text1"/>
                <w:sz w:val="18"/>
              </w:rPr>
              <w:t>10</w:t>
            </w:r>
          </w:p>
        </w:tc>
        <w:tc>
          <w:tcPr>
            <w:tcW w:w="1205" w:type="dxa"/>
            <w:shd w:val="clear" w:color="auto" w:fill="auto"/>
          </w:tcPr>
          <w:p w:rsidR="000C16DC" w:rsidRPr="00756509" w:rsidRDefault="000C16DC" w:rsidP="00C963B6">
            <w:pPr>
              <w:jc w:val="center"/>
              <w:rPr>
                <w:rFonts w:ascii="宋体" w:hAnsi="宋体"/>
                <w:color w:val="000000" w:themeColor="text1"/>
                <w:sz w:val="18"/>
              </w:rPr>
            </w:pPr>
            <w:r w:rsidRPr="00756509">
              <w:rPr>
                <w:rFonts w:ascii="宋体" w:hAnsi="宋体"/>
                <w:color w:val="000000" w:themeColor="text1"/>
                <w:sz w:val="18"/>
              </w:rPr>
              <w:t>15</w:t>
            </w:r>
          </w:p>
        </w:tc>
        <w:tc>
          <w:tcPr>
            <w:tcW w:w="1176" w:type="dxa"/>
            <w:shd w:val="clear" w:color="auto" w:fill="auto"/>
          </w:tcPr>
          <w:p w:rsidR="000C16DC" w:rsidRPr="00756509" w:rsidRDefault="000C16DC" w:rsidP="00C963B6">
            <w:pPr>
              <w:jc w:val="center"/>
              <w:rPr>
                <w:rFonts w:ascii="宋体" w:hAnsi="宋体"/>
                <w:color w:val="000000" w:themeColor="text1"/>
                <w:sz w:val="18"/>
              </w:rPr>
            </w:pPr>
            <w:r w:rsidRPr="00756509">
              <w:rPr>
                <w:rFonts w:ascii="宋体" w:hAnsi="宋体"/>
                <w:color w:val="000000" w:themeColor="text1"/>
                <w:sz w:val="18"/>
              </w:rPr>
              <w:t>30</w:t>
            </w:r>
          </w:p>
        </w:tc>
        <w:tc>
          <w:tcPr>
            <w:tcW w:w="1177" w:type="dxa"/>
            <w:shd w:val="clear" w:color="auto" w:fill="auto"/>
          </w:tcPr>
          <w:p w:rsidR="000C16DC" w:rsidRPr="00756509" w:rsidRDefault="000C16DC" w:rsidP="00C963B6">
            <w:pPr>
              <w:jc w:val="center"/>
              <w:rPr>
                <w:rFonts w:ascii="宋体" w:hAnsi="宋体"/>
                <w:color w:val="000000" w:themeColor="text1"/>
                <w:sz w:val="18"/>
              </w:rPr>
            </w:pPr>
            <w:r w:rsidRPr="00756509">
              <w:rPr>
                <w:rFonts w:ascii="宋体" w:hAnsi="宋体"/>
                <w:color w:val="000000" w:themeColor="text1"/>
                <w:sz w:val="18"/>
              </w:rPr>
              <w:t>10</w:t>
            </w:r>
          </w:p>
        </w:tc>
        <w:tc>
          <w:tcPr>
            <w:tcW w:w="1177" w:type="dxa"/>
            <w:shd w:val="clear" w:color="auto" w:fill="auto"/>
          </w:tcPr>
          <w:p w:rsidR="000C16DC" w:rsidRPr="00756509" w:rsidRDefault="000C16DC" w:rsidP="00C963B6">
            <w:pPr>
              <w:jc w:val="center"/>
              <w:rPr>
                <w:rFonts w:ascii="宋体" w:hAnsi="宋体"/>
                <w:color w:val="000000" w:themeColor="text1"/>
                <w:sz w:val="18"/>
              </w:rPr>
            </w:pPr>
            <w:r w:rsidRPr="00756509">
              <w:rPr>
                <w:rFonts w:ascii="宋体" w:hAnsi="宋体"/>
                <w:color w:val="000000" w:themeColor="text1"/>
                <w:sz w:val="18"/>
              </w:rPr>
              <w:t>20</w:t>
            </w:r>
          </w:p>
        </w:tc>
      </w:tr>
    </w:tbl>
    <w:p w:rsidR="000C16DC" w:rsidRPr="00756509" w:rsidRDefault="000E75DB" w:rsidP="00CE551C">
      <w:pPr>
        <w:pStyle w:val="aff6"/>
        <w:rPr>
          <w:color w:val="000000" w:themeColor="text1"/>
        </w:rPr>
      </w:pPr>
      <w:r w:rsidRPr="00756509">
        <w:rPr>
          <w:rFonts w:hint="eastAsia"/>
          <w:color w:val="000000" w:themeColor="text1"/>
        </w:rPr>
        <w:t>电压限制性</w:t>
      </w:r>
      <w:r w:rsidR="000C16DC" w:rsidRPr="00756509">
        <w:rPr>
          <w:rFonts w:hint="eastAsia"/>
          <w:color w:val="000000" w:themeColor="text1"/>
        </w:rPr>
        <w:t>SPD也可以是</w:t>
      </w:r>
      <w:r w:rsidRPr="00756509">
        <w:rPr>
          <w:rFonts w:hint="eastAsia"/>
          <w:color w:val="000000" w:themeColor="text1"/>
        </w:rPr>
        <w:t>电压限制性</w:t>
      </w:r>
      <w:r w:rsidR="00DE7F9C" w:rsidRPr="00756509">
        <w:rPr>
          <w:rFonts w:hint="eastAsia"/>
          <w:color w:val="000000" w:themeColor="text1"/>
        </w:rPr>
        <w:t>元件</w:t>
      </w:r>
      <w:r w:rsidR="000C16DC" w:rsidRPr="00756509">
        <w:rPr>
          <w:rFonts w:hint="eastAsia"/>
          <w:color w:val="000000" w:themeColor="text1"/>
        </w:rPr>
        <w:t>和电压开关型元件</w:t>
      </w:r>
      <w:r w:rsidR="00DE7F9C" w:rsidRPr="00756509">
        <w:rPr>
          <w:rFonts w:hint="eastAsia"/>
          <w:color w:val="000000" w:themeColor="text1"/>
        </w:rPr>
        <w:t>串联连接</w:t>
      </w:r>
      <w:r w:rsidRPr="00756509">
        <w:rPr>
          <w:rFonts w:hint="eastAsia"/>
          <w:color w:val="000000" w:themeColor="text1"/>
        </w:rPr>
        <w:t>构成</w:t>
      </w:r>
      <w:r w:rsidR="000C16DC" w:rsidRPr="00756509">
        <w:rPr>
          <w:rFonts w:hint="eastAsia"/>
          <w:color w:val="000000" w:themeColor="text1"/>
        </w:rPr>
        <w:t>的组合型SPD。</w:t>
      </w:r>
    </w:p>
    <w:p w:rsidR="000C16DC" w:rsidRPr="00756509" w:rsidRDefault="000C16DC" w:rsidP="00CE551C">
      <w:pPr>
        <w:pStyle w:val="aff6"/>
        <w:rPr>
          <w:color w:val="000000" w:themeColor="text1"/>
        </w:rPr>
      </w:pPr>
      <w:r w:rsidRPr="00756509">
        <w:rPr>
          <w:rFonts w:hint="eastAsia"/>
          <w:color w:val="000000" w:themeColor="text1"/>
        </w:rPr>
        <w:t>电压开关型SPD也可以是电压开关型</w:t>
      </w:r>
      <w:r w:rsidR="00DE7F9C" w:rsidRPr="00756509">
        <w:rPr>
          <w:rFonts w:hint="eastAsia"/>
          <w:color w:val="000000" w:themeColor="text1"/>
        </w:rPr>
        <w:t>元件</w:t>
      </w:r>
      <w:r w:rsidRPr="00756509">
        <w:rPr>
          <w:rFonts w:hint="eastAsia"/>
          <w:color w:val="000000" w:themeColor="text1"/>
        </w:rPr>
        <w:t>和电压限制型</w:t>
      </w:r>
      <w:r w:rsidR="00DE7F9C" w:rsidRPr="00756509">
        <w:rPr>
          <w:rFonts w:hint="eastAsia"/>
          <w:color w:val="000000" w:themeColor="text1"/>
        </w:rPr>
        <w:t>元件并联连接构成</w:t>
      </w:r>
      <w:r w:rsidRPr="00756509">
        <w:rPr>
          <w:rFonts w:hint="eastAsia"/>
          <w:color w:val="000000" w:themeColor="text1"/>
        </w:rPr>
        <w:t>的组合型SPD。</w:t>
      </w:r>
    </w:p>
    <w:p w:rsidR="000C16DC" w:rsidRPr="00756509" w:rsidRDefault="000C16DC" w:rsidP="00CE551C">
      <w:pPr>
        <w:pStyle w:val="aff6"/>
        <w:rPr>
          <w:color w:val="000000" w:themeColor="text1"/>
        </w:rPr>
      </w:pPr>
      <w:r w:rsidRPr="00756509">
        <w:rPr>
          <w:rFonts w:hint="eastAsia"/>
          <w:color w:val="000000" w:themeColor="text1"/>
        </w:rPr>
        <w:t>对于此应用，有三个选项：</w:t>
      </w:r>
    </w:p>
    <w:p w:rsidR="000C16DC" w:rsidRPr="00756509" w:rsidRDefault="007C2D4C" w:rsidP="007C2D4C">
      <w:pPr>
        <w:pStyle w:val="ac"/>
        <w:ind w:left="851" w:hanging="425"/>
        <w:rPr>
          <w:noProof/>
          <w:color w:val="000000" w:themeColor="text1"/>
        </w:rPr>
      </w:pPr>
      <w:r w:rsidRPr="00756509">
        <w:rPr>
          <w:rFonts w:hint="eastAsia"/>
          <w:noProof/>
          <w:color w:val="000000" w:themeColor="text1"/>
        </w:rPr>
        <w:t>使用</w:t>
      </w:r>
      <w:r w:rsidRPr="00756509">
        <w:rPr>
          <w:noProof/>
          <w:color w:val="000000" w:themeColor="text1"/>
        </w:rPr>
        <w:t>根据</w:t>
      </w:r>
      <w:r w:rsidRPr="00756509">
        <w:rPr>
          <w:rFonts w:hint="eastAsia"/>
          <w:noProof/>
          <w:color w:val="000000" w:themeColor="text1"/>
        </w:rPr>
        <w:t>I类</w:t>
      </w:r>
      <w:r w:rsidR="00F51DAE" w:rsidRPr="00756509">
        <w:rPr>
          <w:noProof/>
          <w:color w:val="000000" w:themeColor="text1"/>
        </w:rPr>
        <w:t>试验</w:t>
      </w:r>
      <w:r w:rsidRPr="00756509">
        <w:rPr>
          <w:rFonts w:hint="eastAsia"/>
          <w:noProof/>
          <w:color w:val="000000" w:themeColor="text1"/>
        </w:rPr>
        <w:t>的</w:t>
      </w:r>
      <w:r w:rsidR="00DE7F9C" w:rsidRPr="00756509">
        <w:rPr>
          <w:noProof/>
          <w:color w:val="000000" w:themeColor="text1"/>
        </w:rPr>
        <w:t>电压限制型</w:t>
      </w:r>
      <w:r w:rsidR="00C963B6" w:rsidRPr="00756509">
        <w:rPr>
          <w:noProof/>
          <w:color w:val="000000" w:themeColor="text1"/>
        </w:rPr>
        <w:t>SPD</w:t>
      </w:r>
      <w:r w:rsidR="000C16DC" w:rsidRPr="00756509">
        <w:rPr>
          <w:noProof/>
          <w:color w:val="000000" w:themeColor="text1"/>
        </w:rPr>
        <w:t>，</w:t>
      </w:r>
      <w:r w:rsidRPr="00756509">
        <w:rPr>
          <w:color w:val="000000" w:themeColor="text1"/>
        </w:rPr>
        <w:t xml:space="preserve"> </w:t>
      </w:r>
      <w:r w:rsidR="00C963B6" w:rsidRPr="00756509">
        <w:rPr>
          <w:color w:val="000000" w:themeColor="text1"/>
          <w:position w:val="-14"/>
        </w:rPr>
        <w:object w:dxaOrig="380" w:dyaOrig="380">
          <v:shape id="_x0000_i1147" type="#_x0000_t75" style="width:19.5pt;height:19.5pt" o:ole="">
            <v:imagedata r:id="rId13" o:title=""/>
          </v:shape>
          <o:OLEObject Type="Embed" ProgID="Equation.DSMT4" ShapeID="_x0000_i1147" DrawAspect="Content" ObjectID="_1624694640" r:id="rId184"/>
        </w:object>
      </w:r>
      <w:r w:rsidRPr="00756509">
        <w:rPr>
          <w:noProof/>
          <w:color w:val="000000" w:themeColor="text1"/>
        </w:rPr>
        <w:t>等于表A.3中</w:t>
      </w:r>
      <w:r w:rsidRPr="00756509">
        <w:rPr>
          <w:rFonts w:hint="eastAsia"/>
          <w:noProof/>
          <w:color w:val="000000" w:themeColor="text1"/>
        </w:rPr>
        <w:t>针对</w:t>
      </w:r>
      <w:r w:rsidRPr="00756509">
        <w:rPr>
          <w:noProof/>
          <w:color w:val="000000" w:themeColor="text1"/>
        </w:rPr>
        <w:t>电压限制型SPD</w:t>
      </w:r>
      <w:r w:rsidRPr="00756509">
        <w:rPr>
          <w:rFonts w:hint="eastAsia"/>
          <w:noProof/>
          <w:color w:val="000000" w:themeColor="text1"/>
        </w:rPr>
        <w:t>的</w:t>
      </w:r>
      <w:r w:rsidR="00C963B6" w:rsidRPr="00756509">
        <w:rPr>
          <w:color w:val="000000" w:themeColor="text1"/>
          <w:position w:val="-14"/>
        </w:rPr>
        <w:object w:dxaOrig="560" w:dyaOrig="380">
          <v:shape id="_x0000_i1148" type="#_x0000_t75" style="width:27.75pt;height:19.5pt" o:ole="">
            <v:imagedata r:id="rId20" o:title=""/>
          </v:shape>
          <o:OLEObject Type="Embed" ProgID="Equation.DSMT4" ShapeID="_x0000_i1148" DrawAspect="Content" ObjectID="_1624694641" r:id="rId185"/>
        </w:object>
      </w:r>
      <w:r w:rsidRPr="00756509">
        <w:rPr>
          <w:rFonts w:hint="eastAsia"/>
          <w:color w:val="000000" w:themeColor="text1"/>
        </w:rPr>
        <w:t>；使用</w:t>
      </w:r>
      <w:r w:rsidR="00C963B6" w:rsidRPr="00756509">
        <w:rPr>
          <w:rFonts w:hAnsi="宋体" w:cs="宋体" w:hint="eastAsia"/>
          <w:noProof/>
          <w:color w:val="000000" w:themeColor="text1"/>
        </w:rPr>
        <w:t>Ⅱ</w:t>
      </w:r>
      <w:r w:rsidR="000C16DC" w:rsidRPr="00756509">
        <w:rPr>
          <w:noProof/>
          <w:color w:val="000000" w:themeColor="text1"/>
        </w:rPr>
        <w:t>类</w:t>
      </w:r>
      <w:r w:rsidR="00F51DAE" w:rsidRPr="00756509">
        <w:rPr>
          <w:noProof/>
          <w:color w:val="000000" w:themeColor="text1"/>
        </w:rPr>
        <w:t>试验</w:t>
      </w:r>
      <w:r w:rsidRPr="00756509">
        <w:rPr>
          <w:rFonts w:hint="eastAsia"/>
          <w:noProof/>
          <w:color w:val="000000" w:themeColor="text1"/>
        </w:rPr>
        <w:t>的</w:t>
      </w:r>
      <w:r w:rsidRPr="00756509">
        <w:rPr>
          <w:noProof/>
          <w:color w:val="000000" w:themeColor="text1"/>
        </w:rPr>
        <w:t>电压限制型SPD</w:t>
      </w:r>
      <w:r w:rsidRPr="00756509">
        <w:rPr>
          <w:rFonts w:hint="eastAsia"/>
          <w:noProof/>
          <w:color w:val="000000" w:themeColor="text1"/>
        </w:rPr>
        <w:t>，</w:t>
      </w:r>
      <w:r w:rsidR="00C963B6" w:rsidRPr="00756509">
        <w:rPr>
          <w:color w:val="000000" w:themeColor="text1"/>
          <w:position w:val="-12"/>
        </w:rPr>
        <w:object w:dxaOrig="260" w:dyaOrig="360">
          <v:shape id="_x0000_i1149" type="#_x0000_t75" style="width:12.75pt;height:18.75pt" o:ole="">
            <v:imagedata r:id="rId15" o:title=""/>
          </v:shape>
          <o:OLEObject Type="Embed" ProgID="Equation.DSMT4" ShapeID="_x0000_i1149" DrawAspect="Content" ObjectID="_1624694642" r:id="rId186"/>
        </w:object>
      </w:r>
      <w:r w:rsidRPr="00756509">
        <w:rPr>
          <w:noProof/>
          <w:color w:val="000000" w:themeColor="text1"/>
        </w:rPr>
        <w:t>等于表A.3中</w:t>
      </w:r>
      <w:r w:rsidRPr="00756509">
        <w:rPr>
          <w:rFonts w:hint="eastAsia"/>
          <w:noProof/>
          <w:color w:val="000000" w:themeColor="text1"/>
        </w:rPr>
        <w:t>针对</w:t>
      </w:r>
      <w:r w:rsidRPr="00756509">
        <w:rPr>
          <w:noProof/>
          <w:color w:val="000000" w:themeColor="text1"/>
        </w:rPr>
        <w:t>电压限制型SPD</w:t>
      </w:r>
      <w:r w:rsidRPr="00756509">
        <w:rPr>
          <w:rFonts w:hint="eastAsia"/>
          <w:noProof/>
          <w:color w:val="000000" w:themeColor="text1"/>
        </w:rPr>
        <w:t>的</w:t>
      </w:r>
      <w:r w:rsidR="00C963B6" w:rsidRPr="00756509">
        <w:rPr>
          <w:color w:val="000000" w:themeColor="text1"/>
          <w:position w:val="-14"/>
        </w:rPr>
        <w:object w:dxaOrig="440" w:dyaOrig="380">
          <v:shape id="_x0000_i1150" type="#_x0000_t75" style="width:22.5pt;height:19.5pt" o:ole="">
            <v:imagedata r:id="rId23" o:title=""/>
          </v:shape>
          <o:OLEObject Type="Embed" ProgID="Equation.DSMT4" ShapeID="_x0000_i1150" DrawAspect="Content" ObjectID="_1624694643" r:id="rId187"/>
        </w:object>
      </w:r>
      <w:r w:rsidR="000C16DC" w:rsidRPr="00756509">
        <w:rPr>
          <w:noProof/>
          <w:color w:val="000000" w:themeColor="text1"/>
        </w:rPr>
        <w:t>。</w:t>
      </w:r>
    </w:p>
    <w:p w:rsidR="000C16DC" w:rsidRPr="00756509" w:rsidRDefault="000C16DC" w:rsidP="003D494F">
      <w:pPr>
        <w:pStyle w:val="ac"/>
        <w:ind w:left="851" w:hanging="425"/>
        <w:rPr>
          <w:noProof/>
          <w:color w:val="000000" w:themeColor="text1"/>
        </w:rPr>
      </w:pPr>
      <w:r w:rsidRPr="00756509">
        <w:rPr>
          <w:noProof/>
          <w:color w:val="000000" w:themeColor="text1"/>
        </w:rPr>
        <w:t>使用</w:t>
      </w:r>
      <w:r w:rsidR="007C2D4C" w:rsidRPr="00756509">
        <w:rPr>
          <w:rFonts w:hint="eastAsia"/>
          <w:noProof/>
          <w:color w:val="000000" w:themeColor="text1"/>
        </w:rPr>
        <w:t>仅</w:t>
      </w:r>
      <w:r w:rsidRPr="00756509">
        <w:rPr>
          <w:noProof/>
          <w:color w:val="000000" w:themeColor="text1"/>
        </w:rPr>
        <w:t>根据I类</w:t>
      </w:r>
      <w:r w:rsidR="00F51DAE" w:rsidRPr="00756509">
        <w:rPr>
          <w:noProof/>
          <w:color w:val="000000" w:themeColor="text1"/>
        </w:rPr>
        <w:t>试验</w:t>
      </w:r>
      <w:r w:rsidRPr="00756509">
        <w:rPr>
          <w:noProof/>
          <w:color w:val="000000" w:themeColor="text1"/>
        </w:rPr>
        <w:t>的</w:t>
      </w:r>
      <w:r w:rsidR="000E75DB" w:rsidRPr="00756509">
        <w:rPr>
          <w:noProof/>
          <w:color w:val="000000" w:themeColor="text1"/>
        </w:rPr>
        <w:t>电压限制型</w:t>
      </w:r>
      <w:r w:rsidRPr="00756509">
        <w:rPr>
          <w:noProof/>
          <w:color w:val="000000" w:themeColor="text1"/>
        </w:rPr>
        <w:t>SPD，</w:t>
      </w:r>
      <w:r w:rsidR="00C963B6" w:rsidRPr="00756509">
        <w:rPr>
          <w:color w:val="000000" w:themeColor="text1"/>
          <w:position w:val="-14"/>
        </w:rPr>
        <w:object w:dxaOrig="380" w:dyaOrig="380">
          <v:shape id="_x0000_i1151" type="#_x0000_t75" style="width:19.5pt;height:19.5pt" o:ole="">
            <v:imagedata r:id="rId13" o:title=""/>
          </v:shape>
          <o:OLEObject Type="Embed" ProgID="Equation.DSMT4" ShapeID="_x0000_i1151" DrawAspect="Content" ObjectID="_1624694644" r:id="rId188"/>
        </w:object>
      </w:r>
      <w:r w:rsidRPr="00756509">
        <w:rPr>
          <w:noProof/>
          <w:color w:val="000000" w:themeColor="text1"/>
        </w:rPr>
        <w:t>等于表A.3中</w:t>
      </w:r>
      <w:r w:rsidR="007C2D4C" w:rsidRPr="00756509">
        <w:rPr>
          <w:rFonts w:hint="eastAsia"/>
          <w:noProof/>
          <w:color w:val="000000" w:themeColor="text1"/>
        </w:rPr>
        <w:t>针对</w:t>
      </w:r>
      <w:r w:rsidR="007C2D4C" w:rsidRPr="00756509">
        <w:rPr>
          <w:noProof/>
          <w:color w:val="000000" w:themeColor="text1"/>
        </w:rPr>
        <w:t>电压限制型SPD</w:t>
      </w:r>
      <w:r w:rsidR="007C2D4C" w:rsidRPr="00756509">
        <w:rPr>
          <w:rFonts w:hint="eastAsia"/>
          <w:noProof/>
          <w:color w:val="000000" w:themeColor="text1"/>
        </w:rPr>
        <w:t>的</w:t>
      </w:r>
      <w:r w:rsidR="00C963B6" w:rsidRPr="00756509">
        <w:rPr>
          <w:color w:val="000000" w:themeColor="text1"/>
          <w:position w:val="-14"/>
        </w:rPr>
        <w:object w:dxaOrig="440" w:dyaOrig="380">
          <v:shape id="_x0000_i1152" type="#_x0000_t75" style="width:22.5pt;height:19.5pt" o:ole="">
            <v:imagedata r:id="rId23" o:title=""/>
          </v:shape>
          <o:OLEObject Type="Embed" ProgID="Equation.DSMT4" ShapeID="_x0000_i1152" DrawAspect="Content" ObjectID="_1624694645" r:id="rId189"/>
        </w:object>
      </w:r>
      <w:r w:rsidR="007C2D4C" w:rsidRPr="00756509">
        <w:rPr>
          <w:rFonts w:hint="eastAsia"/>
          <w:noProof/>
          <w:color w:val="000000" w:themeColor="text1"/>
        </w:rPr>
        <w:t>。</w:t>
      </w:r>
    </w:p>
    <w:p w:rsidR="000C16DC" w:rsidRPr="00756509" w:rsidRDefault="007C2D4C" w:rsidP="003D494F">
      <w:pPr>
        <w:pStyle w:val="ac"/>
        <w:ind w:left="851" w:hanging="425"/>
        <w:rPr>
          <w:noProof/>
          <w:color w:val="000000" w:themeColor="text1"/>
        </w:rPr>
      </w:pPr>
      <w:r w:rsidRPr="00756509">
        <w:rPr>
          <w:noProof/>
          <w:color w:val="000000" w:themeColor="text1"/>
        </w:rPr>
        <w:t>使用</w:t>
      </w:r>
      <w:r w:rsidR="000C16DC" w:rsidRPr="00756509">
        <w:rPr>
          <w:rFonts w:hint="eastAsia"/>
          <w:noProof/>
          <w:color w:val="000000" w:themeColor="text1"/>
        </w:rPr>
        <w:t>根据表</w:t>
      </w:r>
      <w:r w:rsidRPr="00756509">
        <w:rPr>
          <w:noProof/>
          <w:color w:val="000000" w:themeColor="text1"/>
        </w:rPr>
        <w:t>I类试验的</w:t>
      </w:r>
      <w:r w:rsidR="000C16DC" w:rsidRPr="00756509">
        <w:rPr>
          <w:noProof/>
          <w:color w:val="000000" w:themeColor="text1"/>
        </w:rPr>
        <w:t>电压开关</w:t>
      </w:r>
      <w:r w:rsidRPr="00756509">
        <w:rPr>
          <w:rFonts w:hint="eastAsia"/>
          <w:noProof/>
          <w:color w:val="000000" w:themeColor="text1"/>
        </w:rPr>
        <w:t>型</w:t>
      </w:r>
      <w:r w:rsidR="000C16DC" w:rsidRPr="00756509">
        <w:rPr>
          <w:noProof/>
          <w:color w:val="000000" w:themeColor="text1"/>
        </w:rPr>
        <w:t>SPD，</w:t>
      </w:r>
      <w:r w:rsidRPr="00756509">
        <w:rPr>
          <w:color w:val="000000" w:themeColor="text1"/>
          <w:position w:val="-14"/>
        </w:rPr>
        <w:object w:dxaOrig="380" w:dyaOrig="380">
          <v:shape id="_x0000_i1153" type="#_x0000_t75" style="width:19.5pt;height:19.5pt" o:ole="">
            <v:imagedata r:id="rId13" o:title=""/>
          </v:shape>
          <o:OLEObject Type="Embed" ProgID="Equation.DSMT4" ShapeID="_x0000_i1153" DrawAspect="Content" ObjectID="_1624694646" r:id="rId190"/>
        </w:object>
      </w:r>
      <w:r w:rsidRPr="00756509">
        <w:rPr>
          <w:noProof/>
          <w:color w:val="000000" w:themeColor="text1"/>
        </w:rPr>
        <w:t>等于表A.3中</w:t>
      </w:r>
      <w:r w:rsidRPr="00756509">
        <w:rPr>
          <w:rFonts w:hint="eastAsia"/>
          <w:noProof/>
          <w:color w:val="000000" w:themeColor="text1"/>
        </w:rPr>
        <w:t>针对</w:t>
      </w:r>
      <w:r w:rsidRPr="00756509">
        <w:rPr>
          <w:noProof/>
          <w:color w:val="000000" w:themeColor="text1"/>
        </w:rPr>
        <w:t>电压开关</w:t>
      </w:r>
      <w:r w:rsidRPr="00756509">
        <w:rPr>
          <w:rFonts w:hint="eastAsia"/>
          <w:noProof/>
          <w:color w:val="000000" w:themeColor="text1"/>
        </w:rPr>
        <w:t>型</w:t>
      </w:r>
      <w:r w:rsidRPr="00756509">
        <w:rPr>
          <w:noProof/>
          <w:color w:val="000000" w:themeColor="text1"/>
        </w:rPr>
        <w:t>SPD</w:t>
      </w:r>
      <w:r w:rsidRPr="00756509">
        <w:rPr>
          <w:rFonts w:hint="eastAsia"/>
          <w:noProof/>
          <w:color w:val="000000" w:themeColor="text1"/>
        </w:rPr>
        <w:t>的</w:t>
      </w:r>
      <w:r w:rsidRPr="00756509">
        <w:rPr>
          <w:color w:val="000000" w:themeColor="text1"/>
          <w:position w:val="-14"/>
        </w:rPr>
        <w:object w:dxaOrig="560" w:dyaOrig="380">
          <v:shape id="_x0000_i1154" type="#_x0000_t75" style="width:27.75pt;height:19.5pt" o:ole="">
            <v:imagedata r:id="rId20" o:title=""/>
          </v:shape>
          <o:OLEObject Type="Embed" ProgID="Equation.DSMT4" ShapeID="_x0000_i1154" DrawAspect="Content" ObjectID="_1624694647" r:id="rId191"/>
        </w:object>
      </w:r>
      <w:r w:rsidR="000C16DC" w:rsidRPr="00756509">
        <w:rPr>
          <w:noProof/>
          <w:color w:val="000000" w:themeColor="text1"/>
        </w:rPr>
        <w:t>。</w:t>
      </w:r>
    </w:p>
    <w:p w:rsidR="000C16DC" w:rsidRPr="00756509" w:rsidRDefault="000C16DC" w:rsidP="00CE551C">
      <w:pPr>
        <w:pStyle w:val="aff6"/>
        <w:rPr>
          <w:color w:val="000000" w:themeColor="text1"/>
        </w:rPr>
      </w:pPr>
      <w:r w:rsidRPr="00756509">
        <w:rPr>
          <w:rFonts w:hint="eastAsia"/>
          <w:color w:val="000000" w:themeColor="text1"/>
        </w:rPr>
        <w:t>例如，可以选择：</w:t>
      </w:r>
    </w:p>
    <w:p w:rsidR="000C16DC" w:rsidRPr="00756509" w:rsidRDefault="00CE551C" w:rsidP="003D494F">
      <w:pPr>
        <w:pStyle w:val="ac"/>
        <w:ind w:left="851" w:hanging="425"/>
        <w:rPr>
          <w:noProof/>
          <w:color w:val="000000" w:themeColor="text1"/>
        </w:rPr>
      </w:pPr>
      <w:r w:rsidRPr="00756509">
        <w:rPr>
          <w:rFonts w:hint="eastAsia"/>
          <w:noProof/>
          <w:color w:val="000000" w:themeColor="text1"/>
        </w:rPr>
        <w:t>-</w:t>
      </w:r>
      <w:r w:rsidR="000E75DB" w:rsidRPr="00756509">
        <w:rPr>
          <w:rFonts w:hint="eastAsia"/>
          <w:noProof/>
          <w:color w:val="000000" w:themeColor="text1"/>
        </w:rPr>
        <w:t>电压限制型</w:t>
      </w:r>
      <w:r w:rsidR="000C16DC" w:rsidRPr="00756509">
        <w:rPr>
          <w:noProof/>
          <w:color w:val="000000" w:themeColor="text1"/>
        </w:rPr>
        <w:t>SPD：</w:t>
      </w:r>
    </w:p>
    <w:p w:rsidR="000C16DC" w:rsidRPr="00756509" w:rsidRDefault="000C16DC" w:rsidP="002C77D8">
      <w:pPr>
        <w:pStyle w:val="ad"/>
        <w:ind w:left="1276"/>
        <w:rPr>
          <w:noProof/>
        </w:rPr>
      </w:pPr>
      <w:r w:rsidRPr="00756509">
        <w:rPr>
          <w:noProof/>
        </w:rPr>
        <w:t>根据</w:t>
      </w:r>
      <w:r w:rsidR="00C963B6" w:rsidRPr="00756509">
        <w:rPr>
          <w:rFonts w:hAnsi="宋体" w:cs="宋体" w:hint="eastAsia"/>
          <w:noProof/>
        </w:rPr>
        <w:t>Ⅰ</w:t>
      </w:r>
      <w:r w:rsidRPr="00756509">
        <w:rPr>
          <w:noProof/>
        </w:rPr>
        <w:t>类</w:t>
      </w:r>
      <w:r w:rsidR="00F51DAE" w:rsidRPr="00756509">
        <w:rPr>
          <w:noProof/>
        </w:rPr>
        <w:t>试验</w:t>
      </w:r>
      <w:r w:rsidRPr="00756509">
        <w:rPr>
          <w:noProof/>
        </w:rPr>
        <w:t>，每</w:t>
      </w:r>
      <w:r w:rsidRPr="00756509">
        <w:rPr>
          <w:rFonts w:hint="eastAsia"/>
          <w:noProof/>
        </w:rPr>
        <w:t>种</w:t>
      </w:r>
      <w:r w:rsidRPr="00756509">
        <w:rPr>
          <w:noProof/>
        </w:rPr>
        <w:t>模式</w:t>
      </w:r>
      <w:r w:rsidR="00C963B6" w:rsidRPr="00756509">
        <w:rPr>
          <w:position w:val="-14"/>
        </w:rPr>
        <w:object w:dxaOrig="380" w:dyaOrig="380">
          <v:shape id="_x0000_i1155" type="#_x0000_t75" style="width:19.5pt;height:19.5pt" o:ole="">
            <v:imagedata r:id="rId13" o:title=""/>
          </v:shape>
          <o:OLEObject Type="Embed" ProgID="Equation.DSMT4" ShapeID="_x0000_i1155" DrawAspect="Content" ObjectID="_1624694648" r:id="rId192"/>
        </w:object>
      </w:r>
      <w:r w:rsidRPr="00756509">
        <w:rPr>
          <w:noProof/>
        </w:rPr>
        <w:t>至少5 kA，并按照</w:t>
      </w:r>
      <w:r w:rsidR="00C963B6" w:rsidRPr="00756509">
        <w:rPr>
          <w:rFonts w:hAnsi="宋体" w:cs="宋体" w:hint="eastAsia"/>
          <w:noProof/>
        </w:rPr>
        <w:t>Ⅱ</w:t>
      </w:r>
      <w:r w:rsidRPr="00756509">
        <w:rPr>
          <w:noProof/>
        </w:rPr>
        <w:t>类</w:t>
      </w:r>
      <w:r w:rsidR="00F51DAE" w:rsidRPr="00756509">
        <w:rPr>
          <w:noProof/>
        </w:rPr>
        <w:t>试验</w:t>
      </w:r>
      <w:r w:rsidRPr="00756509">
        <w:rPr>
          <w:noProof/>
        </w:rPr>
        <w:t>，每种模式</w:t>
      </w:r>
      <w:r w:rsidR="00C963B6" w:rsidRPr="00756509">
        <w:rPr>
          <w:position w:val="-12"/>
        </w:rPr>
        <w:object w:dxaOrig="260" w:dyaOrig="360">
          <v:shape id="_x0000_i1156" type="#_x0000_t75" style="width:12.75pt;height:18.75pt" o:ole="">
            <v:imagedata r:id="rId15" o:title=""/>
          </v:shape>
          <o:OLEObject Type="Embed" ProgID="Equation.DSMT4" ShapeID="_x0000_i1156" DrawAspect="Content" ObjectID="_1624694649" r:id="rId193"/>
        </w:object>
      </w:r>
      <w:r w:rsidRPr="00756509">
        <w:rPr>
          <w:noProof/>
        </w:rPr>
        <w:t>至少15 kA</w:t>
      </w:r>
      <w:r w:rsidR="002C77D8">
        <w:rPr>
          <w:rFonts w:hint="eastAsia"/>
          <w:noProof/>
        </w:rPr>
        <w:t>；</w:t>
      </w:r>
    </w:p>
    <w:p w:rsidR="000C16DC" w:rsidRPr="00756509" w:rsidRDefault="000C16DC" w:rsidP="002C77D8">
      <w:pPr>
        <w:pStyle w:val="ad"/>
        <w:ind w:left="1276"/>
        <w:rPr>
          <w:noProof/>
          <w:color w:val="000000" w:themeColor="text1"/>
        </w:rPr>
      </w:pPr>
      <w:r w:rsidRPr="00756509">
        <w:rPr>
          <w:noProof/>
          <w:color w:val="000000" w:themeColor="text1"/>
        </w:rPr>
        <w:t>或根据</w:t>
      </w:r>
      <w:r w:rsidR="00C963B6" w:rsidRPr="00756509">
        <w:rPr>
          <w:rFonts w:hAnsi="宋体" w:cs="宋体" w:hint="eastAsia"/>
          <w:noProof/>
          <w:color w:val="000000" w:themeColor="text1"/>
        </w:rPr>
        <w:t>Ⅰ</w:t>
      </w:r>
      <w:r w:rsidRPr="00756509">
        <w:rPr>
          <w:noProof/>
          <w:color w:val="000000" w:themeColor="text1"/>
        </w:rPr>
        <w:t>类</w:t>
      </w:r>
      <w:r w:rsidR="00F51DAE" w:rsidRPr="00756509">
        <w:rPr>
          <w:noProof/>
          <w:color w:val="000000" w:themeColor="text1"/>
        </w:rPr>
        <w:t>试验</w:t>
      </w:r>
      <w:r w:rsidRPr="00756509">
        <w:rPr>
          <w:noProof/>
          <w:color w:val="000000" w:themeColor="text1"/>
        </w:rPr>
        <w:t>，每</w:t>
      </w:r>
      <w:r w:rsidRPr="00756509">
        <w:rPr>
          <w:rFonts w:hint="eastAsia"/>
          <w:noProof/>
          <w:color w:val="000000" w:themeColor="text1"/>
        </w:rPr>
        <w:t>种</w:t>
      </w:r>
      <w:r w:rsidRPr="00756509">
        <w:rPr>
          <w:noProof/>
          <w:color w:val="000000" w:themeColor="text1"/>
        </w:rPr>
        <w:t>模式</w:t>
      </w:r>
      <w:r w:rsidR="00C963B6" w:rsidRPr="00756509">
        <w:rPr>
          <w:color w:val="000000" w:themeColor="text1"/>
          <w:position w:val="-14"/>
        </w:rPr>
        <w:object w:dxaOrig="380" w:dyaOrig="380">
          <v:shape id="_x0000_i1157" type="#_x0000_t75" style="width:19.5pt;height:19.5pt" o:ole="">
            <v:imagedata r:id="rId13" o:title=""/>
          </v:shape>
          <o:OLEObject Type="Embed" ProgID="Equation.DSMT4" ShapeID="_x0000_i1157" DrawAspect="Content" ObjectID="_1624694650" r:id="rId194"/>
        </w:object>
      </w:r>
      <w:r w:rsidRPr="00756509">
        <w:rPr>
          <w:noProof/>
          <w:color w:val="000000" w:themeColor="text1"/>
        </w:rPr>
        <w:t>至少15 kA</w:t>
      </w:r>
      <w:r w:rsidR="002C77D8">
        <w:rPr>
          <w:rFonts w:hint="eastAsia"/>
          <w:noProof/>
          <w:color w:val="000000" w:themeColor="text1"/>
        </w:rPr>
        <w:t>。</w:t>
      </w:r>
    </w:p>
    <w:p w:rsidR="000C16DC" w:rsidRPr="00756509" w:rsidRDefault="000C16DC" w:rsidP="002C77D8">
      <w:pPr>
        <w:pStyle w:val="ac"/>
        <w:ind w:left="851" w:hanging="425"/>
        <w:rPr>
          <w:noProof/>
          <w:color w:val="000000" w:themeColor="text1"/>
        </w:rPr>
      </w:pPr>
      <w:r w:rsidRPr="00756509">
        <w:rPr>
          <w:rFonts w:hint="eastAsia"/>
          <w:noProof/>
          <w:color w:val="000000" w:themeColor="text1"/>
        </w:rPr>
        <w:t>或者，如果使用电压开关型</w:t>
      </w:r>
      <w:r w:rsidRPr="00756509">
        <w:rPr>
          <w:noProof/>
          <w:color w:val="000000" w:themeColor="text1"/>
        </w:rPr>
        <w:t>SPD</w:t>
      </w:r>
      <w:r w:rsidRPr="00756509">
        <w:rPr>
          <w:rFonts w:hint="eastAsia"/>
          <w:noProof/>
          <w:color w:val="000000" w:themeColor="text1"/>
        </w:rPr>
        <w:t>：</w:t>
      </w:r>
    </w:p>
    <w:p w:rsidR="000C16DC" w:rsidRPr="00756509" w:rsidRDefault="000C16DC" w:rsidP="002C77D8">
      <w:pPr>
        <w:pStyle w:val="ad"/>
        <w:ind w:left="1276"/>
        <w:rPr>
          <w:noProof/>
          <w:color w:val="000000" w:themeColor="text1"/>
        </w:rPr>
      </w:pPr>
      <w:r w:rsidRPr="00756509">
        <w:rPr>
          <w:noProof/>
          <w:color w:val="000000" w:themeColor="text1"/>
        </w:rPr>
        <w:t>根据I类</w:t>
      </w:r>
      <w:r w:rsidR="00F51DAE" w:rsidRPr="00756509">
        <w:rPr>
          <w:noProof/>
          <w:color w:val="000000" w:themeColor="text1"/>
        </w:rPr>
        <w:t>试验</w:t>
      </w:r>
      <w:r w:rsidRPr="00756509">
        <w:rPr>
          <w:noProof/>
          <w:color w:val="000000" w:themeColor="text1"/>
        </w:rPr>
        <w:t>，每</w:t>
      </w:r>
      <w:r w:rsidRPr="00756509">
        <w:rPr>
          <w:rFonts w:hint="eastAsia"/>
          <w:noProof/>
          <w:color w:val="000000" w:themeColor="text1"/>
        </w:rPr>
        <w:t>种</w:t>
      </w:r>
      <w:r w:rsidRPr="00756509">
        <w:rPr>
          <w:noProof/>
          <w:color w:val="000000" w:themeColor="text1"/>
        </w:rPr>
        <w:t>模式</w:t>
      </w:r>
      <w:r w:rsidR="007C2D4C" w:rsidRPr="00756509">
        <w:rPr>
          <w:color w:val="000000" w:themeColor="text1"/>
          <w:position w:val="-14"/>
        </w:rPr>
        <w:object w:dxaOrig="380" w:dyaOrig="380">
          <v:shape id="_x0000_i1158" type="#_x0000_t75" style="width:19.5pt;height:19.5pt" o:ole="">
            <v:imagedata r:id="rId13" o:title=""/>
          </v:shape>
          <o:OLEObject Type="Embed" ProgID="Equation.DSMT4" ShapeID="_x0000_i1158" DrawAspect="Content" ObjectID="_1624694651" r:id="rId195"/>
        </w:object>
      </w:r>
      <w:r w:rsidRPr="00756509">
        <w:rPr>
          <w:noProof/>
          <w:color w:val="000000" w:themeColor="text1"/>
        </w:rPr>
        <w:t>至少10 kA</w:t>
      </w:r>
      <w:r w:rsidRPr="00756509">
        <w:rPr>
          <w:rFonts w:hint="eastAsia"/>
          <w:noProof/>
          <w:color w:val="000000" w:themeColor="text1"/>
        </w:rPr>
        <w:t>。</w:t>
      </w:r>
    </w:p>
    <w:p w:rsidR="000C16DC" w:rsidRPr="00756509" w:rsidRDefault="000C16DC" w:rsidP="00CE551C">
      <w:pPr>
        <w:pStyle w:val="affe"/>
        <w:rPr>
          <w:noProof/>
          <w:color w:val="000000" w:themeColor="text1"/>
        </w:rPr>
      </w:pPr>
      <w:r w:rsidRPr="00756509">
        <w:rPr>
          <w:rFonts w:hint="eastAsia"/>
          <w:noProof/>
          <w:color w:val="000000" w:themeColor="text1"/>
        </w:rPr>
        <w:t>表A.3可能不包括对逆变器设施外壳</w:t>
      </w:r>
      <w:r w:rsidR="000E75DB" w:rsidRPr="00756509">
        <w:rPr>
          <w:rFonts w:hint="eastAsia"/>
          <w:noProof/>
          <w:color w:val="000000" w:themeColor="text1"/>
        </w:rPr>
        <w:t>（操作室）</w:t>
      </w:r>
      <w:r w:rsidRPr="00756509">
        <w:rPr>
          <w:rFonts w:hint="eastAsia"/>
          <w:noProof/>
          <w:color w:val="000000" w:themeColor="text1"/>
        </w:rPr>
        <w:t>的雷电直击。 如果要考虑这种情况，则需要</w:t>
      </w:r>
      <w:r w:rsidR="000E75DB" w:rsidRPr="00756509">
        <w:rPr>
          <w:rFonts w:hint="eastAsia"/>
          <w:noProof/>
          <w:color w:val="000000" w:themeColor="text1"/>
        </w:rPr>
        <w:t>开展</w:t>
      </w:r>
      <w:r w:rsidRPr="00756509">
        <w:rPr>
          <w:rFonts w:hint="eastAsia"/>
          <w:noProof/>
          <w:color w:val="000000" w:themeColor="text1"/>
        </w:rPr>
        <w:t>特定的</w:t>
      </w:r>
      <w:r w:rsidR="000E75DB" w:rsidRPr="00756509">
        <w:rPr>
          <w:rFonts w:hint="eastAsia"/>
          <w:noProof/>
          <w:color w:val="000000" w:themeColor="text1"/>
        </w:rPr>
        <w:t>仿真</w:t>
      </w:r>
      <w:r w:rsidRPr="00756509">
        <w:rPr>
          <w:rFonts w:hint="eastAsia"/>
          <w:noProof/>
          <w:color w:val="000000" w:themeColor="text1"/>
        </w:rPr>
        <w:t>。</w:t>
      </w:r>
    </w:p>
    <w:p w:rsidR="000C16DC" w:rsidRPr="00756509" w:rsidRDefault="000C16DC" w:rsidP="00CE551C">
      <w:pPr>
        <w:pStyle w:val="aff6"/>
        <w:rPr>
          <w:color w:val="000000" w:themeColor="text1"/>
        </w:rPr>
      </w:pPr>
      <w:r w:rsidRPr="00756509">
        <w:rPr>
          <w:rFonts w:hint="eastAsia"/>
          <w:color w:val="000000" w:themeColor="text1"/>
        </w:rPr>
        <w:t>还建议光伏阵列和中央逆变站之间</w:t>
      </w:r>
      <w:r w:rsidR="000E75DB" w:rsidRPr="00756509">
        <w:rPr>
          <w:rFonts w:hint="eastAsia"/>
          <w:color w:val="000000" w:themeColor="text1"/>
        </w:rPr>
        <w:t>的直流电缆</w:t>
      </w:r>
      <w:r w:rsidRPr="00756509">
        <w:rPr>
          <w:rFonts w:hint="eastAsia"/>
          <w:color w:val="000000" w:themeColor="text1"/>
        </w:rPr>
        <w:t>使用屏蔽电缆</w:t>
      </w:r>
      <w:r w:rsidR="000E75DB" w:rsidRPr="00756509">
        <w:rPr>
          <w:rFonts w:hint="eastAsia"/>
          <w:color w:val="000000" w:themeColor="text1"/>
        </w:rPr>
        <w:t>，以减小雷电流对</w:t>
      </w:r>
      <w:r w:rsidRPr="00756509">
        <w:rPr>
          <w:rFonts w:hint="eastAsia"/>
          <w:color w:val="000000" w:themeColor="text1"/>
        </w:rPr>
        <w:t>直流系统</w:t>
      </w:r>
      <w:r w:rsidR="000E75DB" w:rsidRPr="00756509">
        <w:rPr>
          <w:rFonts w:hint="eastAsia"/>
          <w:color w:val="000000" w:themeColor="text1"/>
        </w:rPr>
        <w:t>的</w:t>
      </w:r>
      <w:r w:rsidRPr="00756509">
        <w:rPr>
          <w:rFonts w:hint="eastAsia"/>
          <w:color w:val="000000" w:themeColor="text1"/>
        </w:rPr>
        <w:t>感应</w:t>
      </w:r>
      <w:r w:rsidR="000E75DB" w:rsidRPr="00756509">
        <w:rPr>
          <w:rFonts w:hint="eastAsia"/>
          <w:color w:val="000000" w:themeColor="text1"/>
        </w:rPr>
        <w:t>作用。在这种情况下，</w:t>
      </w:r>
      <w:r w:rsidR="007C2D4C" w:rsidRPr="00756509">
        <w:rPr>
          <w:rFonts w:hint="eastAsia"/>
          <w:color w:val="000000" w:themeColor="text1"/>
        </w:rPr>
        <w:t>针对每个汇流箱，</w:t>
      </w:r>
      <w:r w:rsidRPr="00756509">
        <w:rPr>
          <w:rFonts w:hint="eastAsia"/>
          <w:color w:val="000000" w:themeColor="text1"/>
        </w:rPr>
        <w:t>电缆</w:t>
      </w:r>
      <w:r w:rsidR="000E75DB" w:rsidRPr="00756509">
        <w:rPr>
          <w:rFonts w:hint="eastAsia"/>
          <w:color w:val="000000" w:themeColor="text1"/>
        </w:rPr>
        <w:t>屏蔽层</w:t>
      </w:r>
      <w:r w:rsidRPr="00756509">
        <w:rPr>
          <w:rFonts w:hint="eastAsia"/>
          <w:color w:val="000000" w:themeColor="text1"/>
        </w:rPr>
        <w:t>必须能够承载</w:t>
      </w:r>
      <w:r w:rsidR="00C963B6" w:rsidRPr="00756509">
        <w:rPr>
          <w:color w:val="000000" w:themeColor="text1"/>
          <w:position w:val="-12"/>
        </w:rPr>
        <w:object w:dxaOrig="480" w:dyaOrig="360">
          <v:shape id="_x0000_i1159" type="#_x0000_t75" style="width:24pt;height:18.75pt" o:ole="">
            <v:imagedata r:id="rId196" o:title=""/>
          </v:shape>
          <o:OLEObject Type="Embed" ProgID="Equation.DSMT4" ShapeID="_x0000_i1159" DrawAspect="Content" ObjectID="_1624694652" r:id="rId197"/>
        </w:object>
      </w:r>
      <w:r w:rsidR="000E75DB" w:rsidRPr="00756509">
        <w:rPr>
          <w:rFonts w:hint="eastAsia"/>
          <w:color w:val="000000" w:themeColor="text1"/>
        </w:rPr>
        <w:t>的部分雷电流。</w:t>
      </w:r>
      <w:r w:rsidRPr="00756509">
        <w:rPr>
          <w:rFonts w:hint="eastAsia"/>
          <w:color w:val="000000" w:themeColor="text1"/>
        </w:rPr>
        <w:t>电缆</w:t>
      </w:r>
      <w:r w:rsidR="000E75DB" w:rsidRPr="00756509">
        <w:rPr>
          <w:rFonts w:hint="eastAsia"/>
          <w:color w:val="000000" w:themeColor="text1"/>
        </w:rPr>
        <w:t>屏蔽层应</w:t>
      </w:r>
      <w:r w:rsidRPr="00756509">
        <w:rPr>
          <w:rFonts w:hint="eastAsia"/>
          <w:color w:val="000000" w:themeColor="text1"/>
        </w:rPr>
        <w:t>两端接地。</w:t>
      </w:r>
    </w:p>
    <w:p w:rsidR="000C16DC" w:rsidRPr="00756509" w:rsidRDefault="000C16DC" w:rsidP="009E713F">
      <w:pPr>
        <w:pStyle w:val="aff6"/>
        <w:rPr>
          <w:color w:val="000000" w:themeColor="text1"/>
        </w:rPr>
      </w:pPr>
      <w:r w:rsidRPr="00756509">
        <w:rPr>
          <w:rFonts w:hint="eastAsia"/>
          <w:color w:val="000000" w:themeColor="text1"/>
        </w:rPr>
        <w:t>在使用多个串式逆变器的大型太阳能发电厂中，表A.3给出的值适用于串式逆变器</w:t>
      </w:r>
      <w:r w:rsidR="000E75DB" w:rsidRPr="00756509">
        <w:rPr>
          <w:rFonts w:hint="eastAsia"/>
          <w:color w:val="000000" w:themeColor="text1"/>
        </w:rPr>
        <w:t>交流</w:t>
      </w:r>
      <w:r w:rsidRPr="00756509">
        <w:rPr>
          <w:rFonts w:hint="eastAsia"/>
          <w:color w:val="000000" w:themeColor="text1"/>
        </w:rPr>
        <w:t>侧和中央变压器低压侧的</w:t>
      </w:r>
      <w:r w:rsidR="00C963B6" w:rsidRPr="00756509">
        <w:rPr>
          <w:rFonts w:hint="eastAsia"/>
          <w:color w:val="000000" w:themeColor="text1"/>
        </w:rPr>
        <w:t>Ⅰ</w:t>
      </w:r>
      <w:r w:rsidRPr="00756509">
        <w:rPr>
          <w:rFonts w:hint="eastAsia"/>
          <w:color w:val="000000" w:themeColor="text1"/>
        </w:rPr>
        <w:t>类</w:t>
      </w:r>
      <w:r w:rsidR="000E75DB" w:rsidRPr="00756509">
        <w:rPr>
          <w:rFonts w:hint="eastAsia"/>
          <w:color w:val="000000" w:themeColor="text1"/>
        </w:rPr>
        <w:t>试验</w:t>
      </w:r>
      <w:r w:rsidRPr="00756509">
        <w:rPr>
          <w:rFonts w:hint="eastAsia"/>
          <w:color w:val="000000" w:themeColor="text1"/>
        </w:rPr>
        <w:t>SPD。 在串</w:t>
      </w:r>
      <w:r w:rsidR="002F21DB" w:rsidRPr="00756509">
        <w:rPr>
          <w:rFonts w:hint="eastAsia"/>
          <w:color w:val="000000" w:themeColor="text1"/>
        </w:rPr>
        <w:t>式</w:t>
      </w:r>
      <w:r w:rsidRPr="00756509">
        <w:rPr>
          <w:rFonts w:hint="eastAsia"/>
          <w:color w:val="000000" w:themeColor="text1"/>
        </w:rPr>
        <w:t>逆变器的直流侧，</w:t>
      </w:r>
      <w:r w:rsidR="002F21DB" w:rsidRPr="00756509">
        <w:rPr>
          <w:rFonts w:hint="eastAsia"/>
          <w:color w:val="000000" w:themeColor="text1"/>
        </w:rPr>
        <w:t>假定在</w:t>
      </w:r>
      <w:r w:rsidRPr="00756509">
        <w:rPr>
          <w:rFonts w:hint="eastAsia"/>
          <w:color w:val="000000" w:themeColor="text1"/>
        </w:rPr>
        <w:t>直流侧</w:t>
      </w:r>
      <w:r w:rsidR="002F21DB" w:rsidRPr="00756509">
        <w:rPr>
          <w:rFonts w:hint="eastAsia"/>
          <w:color w:val="000000" w:themeColor="text1"/>
        </w:rPr>
        <w:t>只</w:t>
      </w:r>
      <w:r w:rsidRPr="00756509">
        <w:rPr>
          <w:rFonts w:hint="eastAsia"/>
          <w:color w:val="000000" w:themeColor="text1"/>
        </w:rPr>
        <w:t>设置一组SPD</w:t>
      </w:r>
      <w:r w:rsidR="002F21DB" w:rsidRPr="00756509">
        <w:rPr>
          <w:rFonts w:hint="eastAsia"/>
          <w:color w:val="000000" w:themeColor="text1"/>
        </w:rPr>
        <w:t>时，Ⅱ类试验SPD通常是足够的</w:t>
      </w:r>
      <w:r w:rsidRPr="00756509">
        <w:rPr>
          <w:rFonts w:hint="eastAsia"/>
          <w:color w:val="000000" w:themeColor="text1"/>
        </w:rPr>
        <w:t>。</w:t>
      </w:r>
    </w:p>
    <w:p w:rsidR="00FD3BFB" w:rsidRPr="00756509" w:rsidRDefault="00FD3BFB" w:rsidP="00FD3BFB">
      <w:pPr>
        <w:pStyle w:val="aa"/>
        <w:rPr>
          <w:color w:val="000000" w:themeColor="text1"/>
        </w:rPr>
      </w:pPr>
    </w:p>
    <w:p w:rsidR="00FD3BFB" w:rsidRPr="00756509" w:rsidRDefault="00FD3BFB" w:rsidP="00FD3BFB">
      <w:pPr>
        <w:pStyle w:val="af5"/>
        <w:rPr>
          <w:color w:val="000000" w:themeColor="text1"/>
        </w:rPr>
      </w:pPr>
    </w:p>
    <w:p w:rsidR="00FD3BFB" w:rsidRPr="00756509" w:rsidRDefault="00FD3BFB" w:rsidP="00FD3BFB">
      <w:pPr>
        <w:pStyle w:val="af8"/>
        <w:rPr>
          <w:color w:val="000000" w:themeColor="text1"/>
        </w:rPr>
      </w:pPr>
      <w:r w:rsidRPr="00756509">
        <w:rPr>
          <w:color w:val="000000" w:themeColor="text1"/>
        </w:rPr>
        <w:br/>
      </w:r>
      <w:bookmarkStart w:id="308" w:name="_Toc533433237"/>
      <w:bookmarkStart w:id="309" w:name="_Toc13587361"/>
      <w:bookmarkStart w:id="310" w:name="_Toc13847387"/>
      <w:bookmarkStart w:id="311" w:name="_Toc13847557"/>
      <w:r w:rsidRPr="00756509">
        <w:rPr>
          <w:rFonts w:hint="eastAsia"/>
          <w:color w:val="000000" w:themeColor="text1"/>
        </w:rPr>
        <w:t>（资料性附录）</w:t>
      </w:r>
      <w:r w:rsidRPr="00756509">
        <w:rPr>
          <w:color w:val="000000" w:themeColor="text1"/>
        </w:rPr>
        <w:br/>
      </w:r>
      <w:r w:rsidRPr="00756509">
        <w:rPr>
          <w:rFonts w:hint="eastAsia"/>
          <w:color w:val="000000" w:themeColor="text1"/>
        </w:rPr>
        <w:t>光伏电源的特征</w:t>
      </w:r>
      <w:bookmarkEnd w:id="308"/>
      <w:bookmarkEnd w:id="309"/>
      <w:bookmarkEnd w:id="310"/>
      <w:bookmarkEnd w:id="311"/>
    </w:p>
    <w:p w:rsidR="00C80B5B" w:rsidRPr="00756509" w:rsidRDefault="00C80B5B" w:rsidP="00C80B5B">
      <w:pPr>
        <w:pStyle w:val="af9"/>
        <w:spacing w:before="312" w:after="312"/>
        <w:rPr>
          <w:color w:val="000000" w:themeColor="text1"/>
        </w:rPr>
      </w:pPr>
      <w:bookmarkStart w:id="312" w:name="_Toc532552363"/>
      <w:bookmarkStart w:id="313" w:name="_Toc532554927"/>
      <w:r w:rsidRPr="00756509">
        <w:rPr>
          <w:rFonts w:hint="eastAsia"/>
          <w:color w:val="000000" w:themeColor="text1"/>
        </w:rPr>
        <w:t>光伏</w:t>
      </w:r>
      <w:r w:rsidR="002F21DB" w:rsidRPr="00756509">
        <w:rPr>
          <w:rFonts w:hint="eastAsia"/>
          <w:color w:val="000000" w:themeColor="text1"/>
        </w:rPr>
        <w:t>电</w:t>
      </w:r>
      <w:r w:rsidRPr="00756509">
        <w:rPr>
          <w:rFonts w:hint="eastAsia"/>
          <w:color w:val="000000" w:themeColor="text1"/>
        </w:rPr>
        <w:t>源</w:t>
      </w:r>
      <w:r w:rsidR="002F21DB" w:rsidRPr="00756509">
        <w:rPr>
          <w:rFonts w:hint="eastAsia"/>
          <w:color w:val="000000" w:themeColor="text1"/>
        </w:rPr>
        <w:t>的</w:t>
      </w:r>
      <w:r w:rsidRPr="00756509">
        <w:rPr>
          <w:rFonts w:hint="eastAsia"/>
          <w:color w:val="000000" w:themeColor="text1"/>
        </w:rPr>
        <w:t>特性</w:t>
      </w:r>
      <w:bookmarkEnd w:id="312"/>
      <w:bookmarkEnd w:id="313"/>
    </w:p>
    <w:p w:rsidR="00C80B5B" w:rsidRPr="00756509" w:rsidRDefault="00C80B5B" w:rsidP="00C80B5B">
      <w:pPr>
        <w:pStyle w:val="aff6"/>
        <w:rPr>
          <w:color w:val="000000" w:themeColor="text1"/>
        </w:rPr>
      </w:pPr>
      <w:r w:rsidRPr="00756509">
        <w:rPr>
          <w:rFonts w:hint="eastAsia"/>
          <w:color w:val="000000" w:themeColor="text1"/>
        </w:rPr>
        <w:t>图B.1显示了</w:t>
      </w:r>
      <w:r w:rsidR="00707F92" w:rsidRPr="00756509">
        <w:rPr>
          <w:rFonts w:hint="eastAsia"/>
          <w:color w:val="000000" w:themeColor="text1"/>
        </w:rPr>
        <w:t>光伏</w:t>
      </w:r>
      <w:r w:rsidRPr="00756509">
        <w:rPr>
          <w:rFonts w:hint="eastAsia"/>
          <w:color w:val="000000" w:themeColor="text1"/>
        </w:rPr>
        <w:t>电流源的示意图，图B.2显示了非线性</w:t>
      </w:r>
      <w:r w:rsidR="00707F92" w:rsidRPr="00756509">
        <w:rPr>
          <w:rFonts w:hint="eastAsia"/>
          <w:color w:val="000000" w:themeColor="text1"/>
        </w:rPr>
        <w:t>光伏</w:t>
      </w:r>
      <w:r w:rsidRPr="00756509">
        <w:rPr>
          <w:rFonts w:hint="eastAsia"/>
          <w:color w:val="000000" w:themeColor="text1"/>
        </w:rPr>
        <w:t>电流源的</w:t>
      </w:r>
      <w:r w:rsidR="00E82F02" w:rsidRPr="00756509">
        <w:rPr>
          <w:rFonts w:hint="eastAsia"/>
          <w:color w:val="000000" w:themeColor="text1"/>
        </w:rPr>
        <w:t>U/</w:t>
      </w:r>
      <w:r w:rsidRPr="00756509">
        <w:rPr>
          <w:rFonts w:hint="eastAsia"/>
          <w:color w:val="000000" w:themeColor="text1"/>
        </w:rPr>
        <w:t>I特性</w:t>
      </w:r>
      <w:r w:rsidR="002F21DB" w:rsidRPr="00756509">
        <w:rPr>
          <w:rFonts w:hint="eastAsia"/>
          <w:color w:val="000000" w:themeColor="text1"/>
        </w:rPr>
        <w:t>曲线</w:t>
      </w:r>
      <w:r w:rsidRPr="00756509">
        <w:rPr>
          <w:rFonts w:hint="eastAsia"/>
          <w:color w:val="000000" w:themeColor="text1"/>
        </w:rPr>
        <w:t>。</w:t>
      </w:r>
    </w:p>
    <w:p w:rsidR="00C80B5B" w:rsidRPr="00756509" w:rsidRDefault="00CB5356" w:rsidP="00C80B5B">
      <w:pPr>
        <w:pStyle w:val="aff6"/>
        <w:ind w:firstLineChars="0" w:firstLine="0"/>
        <w:jc w:val="center"/>
        <w:rPr>
          <w:color w:val="000000" w:themeColor="text1"/>
        </w:rPr>
      </w:pPr>
      <w:r w:rsidRPr="00756509">
        <w:rPr>
          <w:color w:val="000000" w:themeColor="text1"/>
        </w:rPr>
        <w:drawing>
          <wp:inline distT="0" distB="0" distL="0" distR="0">
            <wp:extent cx="4015105" cy="1797050"/>
            <wp:effectExtent l="0" t="0" r="0" b="0"/>
            <wp:docPr id="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015105" cy="1797050"/>
                    </a:xfrm>
                    <a:prstGeom prst="rect">
                      <a:avLst/>
                    </a:prstGeom>
                    <a:noFill/>
                    <a:ln>
                      <a:noFill/>
                    </a:ln>
                  </pic:spPr>
                </pic:pic>
              </a:graphicData>
            </a:graphic>
          </wp:inline>
        </w:drawing>
      </w:r>
    </w:p>
    <w:p w:rsidR="00C80B5B" w:rsidRDefault="00707F92" w:rsidP="00C80B5B">
      <w:pPr>
        <w:pStyle w:val="ab"/>
        <w:spacing w:before="156" w:after="156"/>
        <w:rPr>
          <w:noProof/>
          <w:color w:val="000000" w:themeColor="text1"/>
        </w:rPr>
      </w:pPr>
      <w:bookmarkStart w:id="314" w:name="_Toc533433251"/>
      <w:bookmarkStart w:id="315" w:name="_Toc13587374"/>
      <w:bookmarkStart w:id="316" w:name="_Toc13847400"/>
      <w:bookmarkStart w:id="317" w:name="_Toc13847570"/>
      <w:r w:rsidRPr="00756509">
        <w:rPr>
          <w:rFonts w:hint="eastAsia"/>
          <w:noProof/>
          <w:color w:val="000000" w:themeColor="text1"/>
        </w:rPr>
        <w:t>光伏</w:t>
      </w:r>
      <w:r w:rsidR="00C80B5B" w:rsidRPr="00756509">
        <w:rPr>
          <w:rFonts w:hint="eastAsia"/>
          <w:noProof/>
          <w:color w:val="000000" w:themeColor="text1"/>
        </w:rPr>
        <w:t>电流源的示意图</w:t>
      </w:r>
      <w:bookmarkEnd w:id="314"/>
      <w:bookmarkEnd w:id="315"/>
      <w:bookmarkEnd w:id="316"/>
      <w:bookmarkEnd w:id="317"/>
    </w:p>
    <w:p w:rsidR="00C80B5B" w:rsidRPr="00756509" w:rsidRDefault="00B36176" w:rsidP="00C80B5B">
      <w:pPr>
        <w:pStyle w:val="aff6"/>
        <w:ind w:firstLineChars="0" w:firstLine="0"/>
        <w:jc w:val="center"/>
        <w:rPr>
          <w:color w:val="000000" w:themeColor="text1"/>
        </w:rPr>
      </w:pPr>
      <w:r>
        <w:rPr>
          <w:color w:val="000000" w:themeColor="text1"/>
        </w:rPr>
        <w:drawing>
          <wp:inline distT="0" distB="0" distL="0" distR="0">
            <wp:extent cx="4781550" cy="3329670"/>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B.2.png"/>
                    <pic:cNvPicPr/>
                  </pic:nvPicPr>
                  <pic:blipFill rotWithShape="1">
                    <a:blip r:embed="rId199">
                      <a:extLst>
                        <a:ext uri="{28A0092B-C50C-407E-A947-70E740481C1C}">
                          <a14:useLocalDpi xmlns:a14="http://schemas.microsoft.com/office/drawing/2010/main" val="0"/>
                        </a:ext>
                      </a:extLst>
                    </a:blip>
                    <a:srcRect t="1962" b="3486"/>
                    <a:stretch/>
                  </pic:blipFill>
                  <pic:spPr bwMode="auto">
                    <a:xfrm>
                      <a:off x="0" y="0"/>
                      <a:ext cx="4789105" cy="3334931"/>
                    </a:xfrm>
                    <a:prstGeom prst="rect">
                      <a:avLst/>
                    </a:prstGeom>
                    <a:ln>
                      <a:noFill/>
                    </a:ln>
                    <a:extLst>
                      <a:ext uri="{53640926-AAD7-44D8-BBD7-CCE9431645EC}">
                        <a14:shadowObscured xmlns:a14="http://schemas.microsoft.com/office/drawing/2010/main"/>
                      </a:ext>
                    </a:extLst>
                  </pic:spPr>
                </pic:pic>
              </a:graphicData>
            </a:graphic>
          </wp:inline>
        </w:drawing>
      </w:r>
    </w:p>
    <w:p w:rsidR="00C80B5B" w:rsidRPr="00756509" w:rsidRDefault="00C80B5B" w:rsidP="00C80B5B">
      <w:pPr>
        <w:pStyle w:val="aff6"/>
        <w:ind w:firstLine="360"/>
        <w:rPr>
          <w:color w:val="000000" w:themeColor="text1"/>
          <w:sz w:val="18"/>
          <w:szCs w:val="18"/>
        </w:rPr>
      </w:pPr>
      <w:r w:rsidRPr="00756509">
        <w:rPr>
          <w:rFonts w:hint="eastAsia"/>
          <w:color w:val="000000" w:themeColor="text1"/>
          <w:sz w:val="18"/>
          <w:szCs w:val="18"/>
        </w:rPr>
        <w:t>图例：</w:t>
      </w:r>
    </w:p>
    <w:p w:rsidR="00C80B5B" w:rsidRPr="00756509" w:rsidRDefault="00C80B5B" w:rsidP="00C80B5B">
      <w:pPr>
        <w:pStyle w:val="aff6"/>
        <w:ind w:firstLine="360"/>
        <w:rPr>
          <w:color w:val="000000" w:themeColor="text1"/>
          <w:sz w:val="18"/>
          <w:szCs w:val="18"/>
        </w:rPr>
      </w:pPr>
      <w:r w:rsidRPr="00756509">
        <w:rPr>
          <w:rFonts w:hint="eastAsia"/>
          <w:color w:val="000000" w:themeColor="text1"/>
          <w:sz w:val="18"/>
          <w:szCs w:val="18"/>
        </w:rPr>
        <w:t>1</w:t>
      </w:r>
      <w:r w:rsidR="00B0627D" w:rsidRPr="00756509">
        <w:rPr>
          <w:rFonts w:hint="eastAsia"/>
          <w:color w:val="000000" w:themeColor="text1"/>
          <w:sz w:val="18"/>
          <w:szCs w:val="18"/>
        </w:rPr>
        <w:t xml:space="preserve">  </w:t>
      </w:r>
      <w:r w:rsidRPr="00756509">
        <w:rPr>
          <w:rFonts w:hint="eastAsia"/>
          <w:color w:val="000000" w:themeColor="text1"/>
          <w:sz w:val="18"/>
          <w:szCs w:val="18"/>
        </w:rPr>
        <w:t>显示不同辐照水平下的非线性</w:t>
      </w:r>
      <w:r w:rsidR="00707F92" w:rsidRPr="00756509">
        <w:rPr>
          <w:rFonts w:hint="eastAsia"/>
          <w:color w:val="000000" w:themeColor="text1"/>
          <w:sz w:val="18"/>
          <w:szCs w:val="18"/>
        </w:rPr>
        <w:t>光伏</w:t>
      </w:r>
      <w:r w:rsidRPr="00756509">
        <w:rPr>
          <w:rFonts w:hint="eastAsia"/>
          <w:color w:val="000000" w:themeColor="text1"/>
          <w:sz w:val="18"/>
          <w:szCs w:val="18"/>
        </w:rPr>
        <w:t>特性</w:t>
      </w:r>
      <w:r w:rsidR="00B0627D" w:rsidRPr="00756509">
        <w:rPr>
          <w:rFonts w:hint="eastAsia"/>
          <w:color w:val="000000" w:themeColor="text1"/>
          <w:sz w:val="18"/>
          <w:szCs w:val="18"/>
        </w:rPr>
        <w:t>；</w:t>
      </w:r>
    </w:p>
    <w:p w:rsidR="00C80B5B" w:rsidRPr="00756509" w:rsidRDefault="00C80B5B" w:rsidP="00C80B5B">
      <w:pPr>
        <w:pStyle w:val="aff6"/>
        <w:ind w:firstLine="360"/>
        <w:rPr>
          <w:color w:val="000000" w:themeColor="text1"/>
          <w:sz w:val="18"/>
          <w:szCs w:val="18"/>
        </w:rPr>
      </w:pPr>
      <w:r w:rsidRPr="00756509">
        <w:rPr>
          <w:rFonts w:hint="eastAsia"/>
          <w:color w:val="000000" w:themeColor="text1"/>
          <w:sz w:val="18"/>
          <w:szCs w:val="18"/>
        </w:rPr>
        <w:t>2</w:t>
      </w:r>
      <w:r w:rsidR="00B0627D" w:rsidRPr="00756509">
        <w:rPr>
          <w:rFonts w:hint="eastAsia"/>
          <w:color w:val="000000" w:themeColor="text1"/>
          <w:sz w:val="18"/>
          <w:szCs w:val="18"/>
        </w:rPr>
        <w:t xml:space="preserve">  </w:t>
      </w:r>
      <w:r w:rsidRPr="00756509">
        <w:rPr>
          <w:rFonts w:hint="eastAsia"/>
          <w:color w:val="000000" w:themeColor="text1"/>
          <w:sz w:val="18"/>
          <w:szCs w:val="18"/>
        </w:rPr>
        <w:t>显示</w:t>
      </w:r>
      <w:r w:rsidR="003E0D1D" w:rsidRPr="00756509">
        <w:rPr>
          <w:rFonts w:hint="eastAsia"/>
          <w:color w:val="000000" w:themeColor="text1"/>
          <w:sz w:val="18"/>
          <w:szCs w:val="18"/>
        </w:rPr>
        <w:t>使用</w:t>
      </w:r>
      <w:r w:rsidRPr="00756509">
        <w:rPr>
          <w:rFonts w:hint="eastAsia"/>
          <w:color w:val="000000" w:themeColor="text1"/>
          <w:sz w:val="18"/>
          <w:szCs w:val="18"/>
        </w:rPr>
        <w:t>3种不同的线性</w:t>
      </w:r>
      <w:r w:rsidR="002F21DB" w:rsidRPr="00756509">
        <w:rPr>
          <w:rFonts w:hint="eastAsia"/>
          <w:color w:val="000000" w:themeColor="text1"/>
          <w:sz w:val="18"/>
          <w:szCs w:val="18"/>
        </w:rPr>
        <w:t>电源</w:t>
      </w:r>
      <w:r w:rsidRPr="00756509">
        <w:rPr>
          <w:rFonts w:hint="eastAsia"/>
          <w:color w:val="000000" w:themeColor="text1"/>
          <w:sz w:val="18"/>
          <w:szCs w:val="18"/>
        </w:rPr>
        <w:t>模拟</w:t>
      </w:r>
      <w:r w:rsidR="003E0D1D" w:rsidRPr="00756509">
        <w:rPr>
          <w:rFonts w:hint="eastAsia"/>
          <w:color w:val="000000" w:themeColor="text1"/>
          <w:sz w:val="18"/>
          <w:szCs w:val="18"/>
        </w:rPr>
        <w:t>光伏特性，作为一种</w:t>
      </w:r>
      <w:r w:rsidRPr="00756509">
        <w:rPr>
          <w:rFonts w:hint="eastAsia"/>
          <w:color w:val="000000" w:themeColor="text1"/>
          <w:sz w:val="18"/>
          <w:szCs w:val="18"/>
        </w:rPr>
        <w:t>不使用光伏光源或光伏</w:t>
      </w:r>
      <w:r w:rsidR="003E0D1D" w:rsidRPr="00756509">
        <w:rPr>
          <w:rFonts w:hint="eastAsia"/>
          <w:color w:val="000000" w:themeColor="text1"/>
          <w:sz w:val="18"/>
          <w:szCs w:val="18"/>
        </w:rPr>
        <w:t>电</w:t>
      </w:r>
      <w:r w:rsidRPr="00756509">
        <w:rPr>
          <w:rFonts w:hint="eastAsia"/>
          <w:color w:val="000000" w:themeColor="text1"/>
          <w:sz w:val="18"/>
          <w:szCs w:val="18"/>
        </w:rPr>
        <w:t>源模拟器的替代</w:t>
      </w:r>
      <w:r w:rsidR="00F51DAE" w:rsidRPr="00756509">
        <w:rPr>
          <w:rFonts w:hint="eastAsia"/>
          <w:color w:val="000000" w:themeColor="text1"/>
          <w:sz w:val="18"/>
          <w:szCs w:val="18"/>
        </w:rPr>
        <w:t>试验</w:t>
      </w:r>
      <w:r w:rsidRPr="00756509">
        <w:rPr>
          <w:rFonts w:hint="eastAsia"/>
          <w:color w:val="000000" w:themeColor="text1"/>
          <w:sz w:val="18"/>
          <w:szCs w:val="18"/>
        </w:rPr>
        <w:t>方法。</w:t>
      </w:r>
    </w:p>
    <w:p w:rsidR="00C80B5B" w:rsidRPr="00756509" w:rsidRDefault="00C80B5B" w:rsidP="00C80B5B">
      <w:pPr>
        <w:pStyle w:val="ab"/>
        <w:spacing w:before="156" w:after="156"/>
        <w:rPr>
          <w:noProof/>
          <w:color w:val="000000" w:themeColor="text1"/>
        </w:rPr>
      </w:pPr>
      <w:bookmarkStart w:id="318" w:name="_Toc533433252"/>
      <w:bookmarkStart w:id="319" w:name="_Toc13587375"/>
      <w:bookmarkStart w:id="320" w:name="_Toc13847401"/>
      <w:bookmarkStart w:id="321" w:name="_Toc13847571"/>
      <w:r w:rsidRPr="00756509">
        <w:rPr>
          <w:rFonts w:hint="eastAsia"/>
          <w:noProof/>
          <w:color w:val="000000" w:themeColor="text1"/>
        </w:rPr>
        <w:t>非线性</w:t>
      </w:r>
      <w:r w:rsidR="00707F92" w:rsidRPr="00756509">
        <w:rPr>
          <w:rFonts w:hint="eastAsia"/>
          <w:noProof/>
          <w:color w:val="000000" w:themeColor="text1"/>
        </w:rPr>
        <w:t>光伏</w:t>
      </w:r>
      <w:r w:rsidRPr="00756509">
        <w:rPr>
          <w:rFonts w:hint="eastAsia"/>
          <w:noProof/>
          <w:color w:val="000000" w:themeColor="text1"/>
        </w:rPr>
        <w:t>电流</w:t>
      </w:r>
      <w:r w:rsidR="003E0D1D" w:rsidRPr="00756509">
        <w:rPr>
          <w:rFonts w:hint="eastAsia"/>
          <w:noProof/>
          <w:color w:val="000000" w:themeColor="text1"/>
        </w:rPr>
        <w:t>电</w:t>
      </w:r>
      <w:r w:rsidRPr="00756509">
        <w:rPr>
          <w:rFonts w:hint="eastAsia"/>
          <w:noProof/>
          <w:color w:val="000000" w:themeColor="text1"/>
        </w:rPr>
        <w:t>源的U/I特性</w:t>
      </w:r>
      <w:bookmarkEnd w:id="318"/>
      <w:bookmarkEnd w:id="319"/>
      <w:bookmarkEnd w:id="320"/>
      <w:bookmarkEnd w:id="321"/>
    </w:p>
    <w:p w:rsidR="00C80B5B" w:rsidRPr="00756509" w:rsidRDefault="00C80B5B" w:rsidP="00C80B5B">
      <w:pPr>
        <w:pStyle w:val="aff6"/>
        <w:rPr>
          <w:color w:val="000000" w:themeColor="text1"/>
        </w:rPr>
      </w:pPr>
      <w:r w:rsidRPr="00756509">
        <w:rPr>
          <w:rFonts w:hint="eastAsia"/>
          <w:color w:val="000000" w:themeColor="text1"/>
        </w:rPr>
        <w:lastRenderedPageBreak/>
        <w:t>对于低</w:t>
      </w:r>
      <w:r w:rsidR="003E0D1D" w:rsidRPr="00756509">
        <w:rPr>
          <w:rFonts w:hint="eastAsia"/>
          <w:color w:val="000000" w:themeColor="text1"/>
        </w:rPr>
        <w:t>辐照</w:t>
      </w:r>
      <w:r w:rsidRPr="00756509">
        <w:rPr>
          <w:rFonts w:hint="eastAsia"/>
          <w:color w:val="000000" w:themeColor="text1"/>
        </w:rPr>
        <w:t>和高</w:t>
      </w:r>
      <w:r w:rsidR="003E0D1D" w:rsidRPr="00756509">
        <w:rPr>
          <w:rFonts w:hint="eastAsia"/>
          <w:color w:val="000000" w:themeColor="text1"/>
        </w:rPr>
        <w:t>辐照</w:t>
      </w:r>
      <w:r w:rsidRPr="00756509">
        <w:rPr>
          <w:rFonts w:hint="eastAsia"/>
          <w:color w:val="000000" w:themeColor="text1"/>
        </w:rPr>
        <w:t>水平的</w:t>
      </w:r>
      <w:r w:rsidR="00F51DAE" w:rsidRPr="00756509">
        <w:rPr>
          <w:rFonts w:hint="eastAsia"/>
          <w:color w:val="000000" w:themeColor="text1"/>
        </w:rPr>
        <w:t>试验</w:t>
      </w:r>
      <w:r w:rsidRPr="00756509">
        <w:rPr>
          <w:rFonts w:hint="eastAsia"/>
          <w:color w:val="000000" w:themeColor="text1"/>
        </w:rPr>
        <w:t>，应使用</w:t>
      </w:r>
      <w:r w:rsidR="00707F92" w:rsidRPr="00756509">
        <w:rPr>
          <w:rFonts w:hint="eastAsia"/>
          <w:color w:val="000000" w:themeColor="text1"/>
        </w:rPr>
        <w:t>光伏</w:t>
      </w:r>
      <w:r w:rsidR="003E0D1D" w:rsidRPr="00756509">
        <w:rPr>
          <w:rFonts w:hint="eastAsia"/>
          <w:color w:val="000000" w:themeColor="text1"/>
        </w:rPr>
        <w:t>电源</w:t>
      </w:r>
      <w:r w:rsidRPr="00756509">
        <w:rPr>
          <w:rFonts w:hint="eastAsia"/>
          <w:color w:val="000000" w:themeColor="text1"/>
        </w:rPr>
        <w:t>模拟器。 如果线性</w:t>
      </w:r>
      <w:r w:rsidR="003E0D1D" w:rsidRPr="00756509">
        <w:rPr>
          <w:rFonts w:hint="eastAsia"/>
          <w:color w:val="000000" w:themeColor="text1"/>
        </w:rPr>
        <w:t>电</w:t>
      </w:r>
      <w:r w:rsidRPr="00756509">
        <w:rPr>
          <w:rFonts w:hint="eastAsia"/>
          <w:color w:val="000000" w:themeColor="text1"/>
        </w:rPr>
        <w:t>源</w:t>
      </w:r>
      <w:r w:rsidR="003E0D1D" w:rsidRPr="00756509">
        <w:rPr>
          <w:rFonts w:hint="eastAsia"/>
          <w:color w:val="000000" w:themeColor="text1"/>
        </w:rPr>
        <w:t>在</w:t>
      </w:r>
      <w:r w:rsidRPr="00756509">
        <w:rPr>
          <w:rFonts w:hint="eastAsia"/>
          <w:color w:val="000000" w:themeColor="text1"/>
        </w:rPr>
        <w:t>低</w:t>
      </w:r>
      <w:r w:rsidR="003E0D1D" w:rsidRPr="00756509">
        <w:rPr>
          <w:rFonts w:hint="eastAsia"/>
          <w:color w:val="000000" w:themeColor="text1"/>
        </w:rPr>
        <w:t>辐照</w:t>
      </w:r>
      <w:r w:rsidR="007C2D4C" w:rsidRPr="00756509">
        <w:rPr>
          <w:rFonts w:hint="eastAsia"/>
          <w:color w:val="000000" w:themeColor="text1"/>
        </w:rPr>
        <w:t>水平</w:t>
      </w:r>
      <w:r w:rsidR="003E0D1D" w:rsidRPr="00756509">
        <w:rPr>
          <w:rFonts w:hint="eastAsia"/>
          <w:color w:val="000000" w:themeColor="text1"/>
        </w:rPr>
        <w:t>下</w:t>
      </w:r>
      <w:r w:rsidRPr="00756509">
        <w:rPr>
          <w:rFonts w:hint="eastAsia"/>
          <w:color w:val="000000" w:themeColor="text1"/>
        </w:rPr>
        <w:t>（直到最大功率点）</w:t>
      </w:r>
      <w:r w:rsidR="003E0D1D" w:rsidRPr="00756509">
        <w:rPr>
          <w:rFonts w:hint="eastAsia"/>
          <w:color w:val="000000" w:themeColor="text1"/>
        </w:rPr>
        <w:t>的特性</w:t>
      </w:r>
      <w:r w:rsidRPr="00756509">
        <w:rPr>
          <w:rFonts w:hint="eastAsia"/>
          <w:color w:val="000000" w:themeColor="text1"/>
        </w:rPr>
        <w:t>与非线性</w:t>
      </w:r>
      <w:r w:rsidR="00707F92" w:rsidRPr="00756509">
        <w:rPr>
          <w:rFonts w:hint="eastAsia"/>
          <w:color w:val="000000" w:themeColor="text1"/>
        </w:rPr>
        <w:t>光伏</w:t>
      </w:r>
      <w:r w:rsidR="003E0D1D" w:rsidRPr="00756509">
        <w:rPr>
          <w:rFonts w:hint="eastAsia"/>
          <w:color w:val="000000" w:themeColor="text1"/>
        </w:rPr>
        <w:t>电源相当时，则也可</w:t>
      </w:r>
      <w:r w:rsidRPr="00756509">
        <w:rPr>
          <w:rFonts w:hint="eastAsia"/>
          <w:color w:val="000000" w:themeColor="text1"/>
        </w:rPr>
        <w:t>接受三种不同线性</w:t>
      </w:r>
      <w:r w:rsidR="003E0D1D" w:rsidRPr="00756509">
        <w:rPr>
          <w:rFonts w:hint="eastAsia"/>
          <w:color w:val="000000" w:themeColor="text1"/>
        </w:rPr>
        <w:t>电</w:t>
      </w:r>
      <w:r w:rsidRPr="00756509">
        <w:rPr>
          <w:rFonts w:hint="eastAsia"/>
          <w:color w:val="000000" w:themeColor="text1"/>
        </w:rPr>
        <w:t>源的组合。</w:t>
      </w:r>
    </w:p>
    <w:p w:rsidR="00C80B5B" w:rsidRPr="00756509" w:rsidRDefault="00C80B5B" w:rsidP="00C80B5B">
      <w:pPr>
        <w:pStyle w:val="aff6"/>
        <w:rPr>
          <w:color w:val="000000" w:themeColor="text1"/>
        </w:rPr>
      </w:pPr>
      <w:r w:rsidRPr="00756509">
        <w:rPr>
          <w:rFonts w:hint="eastAsia"/>
          <w:color w:val="000000" w:themeColor="text1"/>
        </w:rPr>
        <w:t>具有不同内部设计和技术的SPD，</w:t>
      </w:r>
      <w:r w:rsidR="003E0D1D" w:rsidRPr="00756509">
        <w:rPr>
          <w:rFonts w:hint="eastAsia"/>
          <w:color w:val="000000" w:themeColor="text1"/>
        </w:rPr>
        <w:t>当在直流条件下试验时，</w:t>
      </w:r>
      <w:r w:rsidRPr="00756509">
        <w:rPr>
          <w:rFonts w:hint="eastAsia"/>
          <w:color w:val="000000" w:themeColor="text1"/>
        </w:rPr>
        <w:t>使用电压限制型</w:t>
      </w:r>
      <w:r w:rsidR="003E0D1D" w:rsidRPr="00756509">
        <w:rPr>
          <w:rFonts w:hint="eastAsia"/>
          <w:color w:val="000000" w:themeColor="text1"/>
        </w:rPr>
        <w:t>元件、</w:t>
      </w:r>
      <w:r w:rsidRPr="00756509">
        <w:rPr>
          <w:rFonts w:hint="eastAsia"/>
          <w:color w:val="000000" w:themeColor="text1"/>
        </w:rPr>
        <w:t>电压开关型</w:t>
      </w:r>
      <w:r w:rsidR="003E0D1D" w:rsidRPr="00756509">
        <w:rPr>
          <w:rFonts w:hint="eastAsia"/>
          <w:color w:val="000000" w:themeColor="text1"/>
        </w:rPr>
        <w:t>元件</w:t>
      </w:r>
      <w:r w:rsidRPr="00756509">
        <w:rPr>
          <w:rFonts w:hint="eastAsia"/>
          <w:color w:val="000000" w:themeColor="text1"/>
        </w:rPr>
        <w:t>或</w:t>
      </w:r>
      <w:r w:rsidR="003E0D1D" w:rsidRPr="00756509">
        <w:rPr>
          <w:rFonts w:hint="eastAsia"/>
          <w:color w:val="000000" w:themeColor="text1"/>
        </w:rPr>
        <w:t>二者的</w:t>
      </w:r>
      <w:r w:rsidRPr="00756509">
        <w:rPr>
          <w:rFonts w:hint="eastAsia"/>
          <w:color w:val="000000" w:themeColor="text1"/>
        </w:rPr>
        <w:t>组合</w:t>
      </w:r>
      <w:r w:rsidR="003E0D1D" w:rsidRPr="00756509">
        <w:rPr>
          <w:rFonts w:hint="eastAsia"/>
          <w:color w:val="000000" w:themeColor="text1"/>
        </w:rPr>
        <w:t>可能有</w:t>
      </w:r>
      <w:r w:rsidRPr="00756509">
        <w:rPr>
          <w:rFonts w:hint="eastAsia"/>
          <w:color w:val="000000" w:themeColor="text1"/>
        </w:rPr>
        <w:t>不同的</w:t>
      </w:r>
      <w:r w:rsidR="003E0D1D" w:rsidRPr="00756509">
        <w:rPr>
          <w:rFonts w:hint="eastAsia"/>
          <w:color w:val="000000" w:themeColor="text1"/>
        </w:rPr>
        <w:t>表现</w:t>
      </w:r>
      <w:r w:rsidRPr="00756509">
        <w:rPr>
          <w:rFonts w:hint="eastAsia"/>
          <w:color w:val="000000" w:themeColor="text1"/>
        </w:rPr>
        <w:t>，这取决于</w:t>
      </w:r>
      <w:r w:rsidR="00F51DAE" w:rsidRPr="00756509">
        <w:rPr>
          <w:rFonts w:hint="eastAsia"/>
          <w:color w:val="000000" w:themeColor="text1"/>
        </w:rPr>
        <w:t>试验</w:t>
      </w:r>
      <w:r w:rsidR="00794203" w:rsidRPr="00756509">
        <w:rPr>
          <w:rFonts w:hint="eastAsia"/>
          <w:color w:val="000000" w:themeColor="text1"/>
        </w:rPr>
        <w:t>时所使用</w:t>
      </w:r>
      <w:r w:rsidR="003E0D1D" w:rsidRPr="00756509">
        <w:rPr>
          <w:rFonts w:hint="eastAsia"/>
          <w:color w:val="000000" w:themeColor="text1"/>
        </w:rPr>
        <w:t>电源</w:t>
      </w:r>
      <w:r w:rsidRPr="00756509">
        <w:rPr>
          <w:rFonts w:hint="eastAsia"/>
          <w:color w:val="000000" w:themeColor="text1"/>
        </w:rPr>
        <w:t>的</w:t>
      </w:r>
      <w:r w:rsidR="00E82F02" w:rsidRPr="00756509">
        <w:rPr>
          <w:rFonts w:hint="eastAsia"/>
          <w:color w:val="000000" w:themeColor="text1"/>
        </w:rPr>
        <w:t>U/</w:t>
      </w:r>
      <w:r w:rsidRPr="00756509">
        <w:rPr>
          <w:rFonts w:hint="eastAsia"/>
          <w:color w:val="000000" w:themeColor="text1"/>
        </w:rPr>
        <w:t>I</w:t>
      </w:r>
      <w:r w:rsidR="00794203" w:rsidRPr="00756509">
        <w:rPr>
          <w:rFonts w:hint="eastAsia"/>
          <w:color w:val="000000" w:themeColor="text1"/>
        </w:rPr>
        <w:t>特性。它们可能在正常运行下产生续流</w:t>
      </w:r>
      <w:r w:rsidRPr="00756509">
        <w:rPr>
          <w:rFonts w:hint="eastAsia"/>
          <w:color w:val="000000" w:themeColor="text1"/>
        </w:rPr>
        <w:t>。寿命终止条件下的</w:t>
      </w:r>
      <w:r w:rsidR="003E0D1D" w:rsidRPr="00756509">
        <w:rPr>
          <w:rFonts w:hint="eastAsia"/>
          <w:color w:val="000000" w:themeColor="text1"/>
        </w:rPr>
        <w:t>失效</w:t>
      </w:r>
      <w:r w:rsidR="00794203" w:rsidRPr="00756509">
        <w:rPr>
          <w:rFonts w:hint="eastAsia"/>
          <w:color w:val="000000" w:themeColor="text1"/>
        </w:rPr>
        <w:t>特性</w:t>
      </w:r>
      <w:r w:rsidRPr="00756509">
        <w:rPr>
          <w:rFonts w:hint="eastAsia"/>
          <w:color w:val="000000" w:themeColor="text1"/>
        </w:rPr>
        <w:t>取决于所使用的</w:t>
      </w:r>
      <w:r w:rsidR="00F51DAE" w:rsidRPr="00756509">
        <w:rPr>
          <w:rFonts w:hint="eastAsia"/>
          <w:color w:val="000000" w:themeColor="text1"/>
        </w:rPr>
        <w:t>试验</w:t>
      </w:r>
      <w:r w:rsidR="003E0D1D" w:rsidRPr="00756509">
        <w:rPr>
          <w:rFonts w:hint="eastAsia"/>
          <w:color w:val="000000" w:themeColor="text1"/>
        </w:rPr>
        <w:t>电源</w:t>
      </w:r>
      <w:r w:rsidRPr="00756509">
        <w:rPr>
          <w:rFonts w:hint="eastAsia"/>
          <w:color w:val="000000" w:themeColor="text1"/>
        </w:rPr>
        <w:t>的</w:t>
      </w:r>
      <w:r w:rsidR="00EB3807">
        <w:rPr>
          <w:rFonts w:hint="eastAsia"/>
          <w:color w:val="000000" w:themeColor="text1"/>
        </w:rPr>
        <w:t>U</w:t>
      </w:r>
      <w:r w:rsidRPr="00756509">
        <w:rPr>
          <w:rFonts w:hint="eastAsia"/>
          <w:color w:val="000000" w:themeColor="text1"/>
        </w:rPr>
        <w:t>/I特性。</w:t>
      </w:r>
      <w:r w:rsidR="00F51DAE" w:rsidRPr="00756509">
        <w:rPr>
          <w:rFonts w:hint="eastAsia"/>
          <w:color w:val="000000" w:themeColor="text1"/>
        </w:rPr>
        <w:t>试验</w:t>
      </w:r>
      <w:r w:rsidR="003E0D1D" w:rsidRPr="00756509">
        <w:rPr>
          <w:rFonts w:hint="eastAsia"/>
          <w:color w:val="000000" w:themeColor="text1"/>
        </w:rPr>
        <w:t>电源</w:t>
      </w:r>
      <w:r w:rsidRPr="00756509">
        <w:rPr>
          <w:rFonts w:hint="eastAsia"/>
          <w:color w:val="000000" w:themeColor="text1"/>
        </w:rPr>
        <w:t>应能够模拟光伏装置的实际情况。</w:t>
      </w:r>
      <w:r w:rsidR="00707F92" w:rsidRPr="00756509">
        <w:rPr>
          <w:rFonts w:hint="eastAsia"/>
          <w:color w:val="000000" w:themeColor="text1"/>
        </w:rPr>
        <w:t>光伏</w:t>
      </w:r>
      <w:r w:rsidRPr="00756509">
        <w:rPr>
          <w:rFonts w:hint="eastAsia"/>
          <w:color w:val="000000" w:themeColor="text1"/>
        </w:rPr>
        <w:t>阵列是非线性电流源，电压和电流的值取决于当前温度和太阳辐射。SPD的</w:t>
      </w:r>
      <w:r w:rsidR="00794203" w:rsidRPr="00756509">
        <w:rPr>
          <w:rFonts w:hint="eastAsia"/>
          <w:color w:val="000000" w:themeColor="text1"/>
        </w:rPr>
        <w:t>特性，包括</w:t>
      </w:r>
      <w:r w:rsidRPr="00756509">
        <w:rPr>
          <w:rFonts w:hint="eastAsia"/>
          <w:color w:val="000000" w:themeColor="text1"/>
        </w:rPr>
        <w:t>其内部设计及其内部或外部</w:t>
      </w:r>
      <w:r w:rsidR="00794203" w:rsidRPr="00756509">
        <w:rPr>
          <w:rFonts w:hint="eastAsia"/>
          <w:color w:val="000000" w:themeColor="text1"/>
        </w:rPr>
        <w:t>脱离器</w:t>
      </w:r>
      <w:r w:rsidRPr="00756509">
        <w:rPr>
          <w:rFonts w:hint="eastAsia"/>
          <w:color w:val="000000" w:themeColor="text1"/>
        </w:rPr>
        <w:t>（熔断器）</w:t>
      </w:r>
      <w:r w:rsidR="00794203" w:rsidRPr="00756509">
        <w:rPr>
          <w:rFonts w:hint="eastAsia"/>
          <w:color w:val="000000" w:themeColor="text1"/>
        </w:rPr>
        <w:t>，应考虑最</w:t>
      </w:r>
      <w:r w:rsidR="00D15444" w:rsidRPr="00756509">
        <w:rPr>
          <w:rFonts w:hint="eastAsia"/>
          <w:color w:val="000000" w:themeColor="text1"/>
        </w:rPr>
        <w:t>高</w:t>
      </w:r>
      <w:r w:rsidR="00794203" w:rsidRPr="00756509">
        <w:rPr>
          <w:rFonts w:hint="eastAsia"/>
          <w:color w:val="000000" w:themeColor="text1"/>
        </w:rPr>
        <w:t>太阳辐射和低太阳辐射</w:t>
      </w:r>
      <w:r w:rsidRPr="00756509">
        <w:rPr>
          <w:rFonts w:hint="eastAsia"/>
          <w:color w:val="000000" w:themeColor="text1"/>
        </w:rPr>
        <w:t>。如果使用线性</w:t>
      </w:r>
      <w:r w:rsidR="00794203" w:rsidRPr="00756509">
        <w:rPr>
          <w:rFonts w:hint="eastAsia"/>
          <w:color w:val="000000" w:themeColor="text1"/>
        </w:rPr>
        <w:t>直流</w:t>
      </w:r>
      <w:r w:rsidRPr="00756509">
        <w:rPr>
          <w:rFonts w:hint="eastAsia"/>
          <w:color w:val="000000" w:themeColor="text1"/>
        </w:rPr>
        <w:t>源进行</w:t>
      </w:r>
      <w:r w:rsidR="00F51DAE" w:rsidRPr="00756509">
        <w:rPr>
          <w:rFonts w:hint="eastAsia"/>
          <w:color w:val="000000" w:themeColor="text1"/>
        </w:rPr>
        <w:t>试验</w:t>
      </w:r>
      <w:r w:rsidRPr="00756509">
        <w:rPr>
          <w:rFonts w:hint="eastAsia"/>
          <w:color w:val="000000" w:themeColor="text1"/>
        </w:rPr>
        <w:t>，则应该了解结果可能与使用非线性</w:t>
      </w:r>
      <w:r w:rsidR="00707F92" w:rsidRPr="00756509">
        <w:rPr>
          <w:rFonts w:hint="eastAsia"/>
          <w:color w:val="000000" w:themeColor="text1"/>
        </w:rPr>
        <w:t>光伏</w:t>
      </w:r>
      <w:r w:rsidRPr="00756509">
        <w:rPr>
          <w:rFonts w:hint="eastAsia"/>
          <w:color w:val="000000" w:themeColor="text1"/>
        </w:rPr>
        <w:t>源或特定</w:t>
      </w:r>
      <w:r w:rsidR="00707F92" w:rsidRPr="00756509">
        <w:rPr>
          <w:rFonts w:hint="eastAsia"/>
          <w:color w:val="000000" w:themeColor="text1"/>
        </w:rPr>
        <w:t>光伏</w:t>
      </w:r>
      <w:r w:rsidRPr="00756509">
        <w:rPr>
          <w:rFonts w:hint="eastAsia"/>
          <w:color w:val="000000" w:themeColor="text1"/>
        </w:rPr>
        <w:t>源模拟器的结果不同。这意味着需要具有更高短路电流的线性源以达到真实</w:t>
      </w:r>
      <w:r w:rsidR="00707F92" w:rsidRPr="00756509">
        <w:rPr>
          <w:rFonts w:hint="eastAsia"/>
          <w:color w:val="000000" w:themeColor="text1"/>
        </w:rPr>
        <w:t>光伏</w:t>
      </w:r>
      <w:r w:rsidR="00794203" w:rsidRPr="00756509">
        <w:rPr>
          <w:rFonts w:hint="eastAsia"/>
          <w:color w:val="000000" w:themeColor="text1"/>
        </w:rPr>
        <w:t>电</w:t>
      </w:r>
      <w:r w:rsidRPr="00756509">
        <w:rPr>
          <w:rFonts w:hint="eastAsia"/>
          <w:color w:val="000000" w:themeColor="text1"/>
        </w:rPr>
        <w:t>源或</w:t>
      </w:r>
      <w:r w:rsidR="00707F92" w:rsidRPr="00756509">
        <w:rPr>
          <w:rFonts w:hint="eastAsia"/>
          <w:color w:val="000000" w:themeColor="text1"/>
        </w:rPr>
        <w:t>光伏</w:t>
      </w:r>
      <w:r w:rsidRPr="00756509">
        <w:rPr>
          <w:rFonts w:hint="eastAsia"/>
          <w:color w:val="000000" w:themeColor="text1"/>
        </w:rPr>
        <w:t>源模拟器的最大功率点（MPP）。</w:t>
      </w:r>
    </w:p>
    <w:p w:rsidR="00C80B5B" w:rsidRPr="00756509" w:rsidRDefault="00C80B5B" w:rsidP="00C80B5B">
      <w:pPr>
        <w:pStyle w:val="aff6"/>
        <w:rPr>
          <w:color w:val="000000" w:themeColor="text1"/>
        </w:rPr>
      </w:pPr>
      <w:r w:rsidRPr="00756509">
        <w:rPr>
          <w:rFonts w:hint="eastAsia"/>
          <w:color w:val="000000" w:themeColor="text1"/>
        </w:rPr>
        <w:t>SPD保护模式</w:t>
      </w:r>
      <w:r w:rsidR="00794203" w:rsidRPr="00756509">
        <w:rPr>
          <w:rFonts w:hint="eastAsia"/>
          <w:color w:val="000000" w:themeColor="text1"/>
        </w:rPr>
        <w:t>上的</w:t>
      </w:r>
      <w:r w:rsidRPr="00756509">
        <w:rPr>
          <w:rFonts w:hint="eastAsia"/>
          <w:color w:val="000000" w:themeColor="text1"/>
        </w:rPr>
        <w:t>最大直流电压和最大可能直流电流</w:t>
      </w:r>
      <w:r w:rsidR="00D15444" w:rsidRPr="00756509">
        <w:rPr>
          <w:rFonts w:hint="eastAsia"/>
          <w:color w:val="000000" w:themeColor="text1"/>
        </w:rPr>
        <w:t>可</w:t>
      </w:r>
      <w:r w:rsidR="002B1799" w:rsidRPr="00756509">
        <w:rPr>
          <w:rFonts w:hint="eastAsia"/>
          <w:color w:val="000000" w:themeColor="text1"/>
        </w:rPr>
        <w:t>通过</w:t>
      </w:r>
      <w:r w:rsidR="00D15444" w:rsidRPr="00756509">
        <w:rPr>
          <w:rFonts w:hint="eastAsia"/>
          <w:color w:val="000000" w:themeColor="text1"/>
        </w:rPr>
        <w:t>计算得到</w:t>
      </w:r>
      <w:r w:rsidRPr="00756509">
        <w:rPr>
          <w:rFonts w:hint="eastAsia"/>
          <w:color w:val="000000" w:themeColor="text1"/>
        </w:rPr>
        <w:t>，详见附录B.2和B.3。</w:t>
      </w:r>
      <w:r w:rsidR="00D15444" w:rsidRPr="00756509">
        <w:rPr>
          <w:rFonts w:hint="eastAsia"/>
          <w:color w:val="000000" w:themeColor="text1"/>
        </w:rPr>
        <w:t>SPD的</w:t>
      </w:r>
      <w:r w:rsidR="00EB3807" w:rsidRPr="00EB3807">
        <w:rPr>
          <w:color w:val="000000" w:themeColor="text1"/>
          <w:position w:val="-14"/>
        </w:rPr>
        <w:object w:dxaOrig="440" w:dyaOrig="400">
          <v:shape id="_x0000_i1160" type="#_x0000_t75" style="width:21.75pt;height:20.25pt" o:ole="">
            <v:imagedata r:id="rId200" o:title=""/>
          </v:shape>
          <o:OLEObject Type="Embed" ProgID="Equation.DSMT4" ShapeID="_x0000_i1160" DrawAspect="Content" ObjectID="_1624694653" r:id="rId201"/>
        </w:object>
      </w:r>
      <w:r w:rsidRPr="00756509">
        <w:rPr>
          <w:rFonts w:hint="eastAsia"/>
          <w:color w:val="000000" w:themeColor="text1"/>
        </w:rPr>
        <w:t>和</w:t>
      </w:r>
      <w:r w:rsidR="00EB3807" w:rsidRPr="00EB3807">
        <w:rPr>
          <w:color w:val="000000" w:themeColor="text1"/>
          <w:position w:val="-12"/>
        </w:rPr>
        <w:object w:dxaOrig="360" w:dyaOrig="380">
          <v:shape id="_x0000_i1161" type="#_x0000_t75" style="width:18pt;height:18.75pt" o:ole="">
            <v:imagedata r:id="rId202" o:title=""/>
          </v:shape>
          <o:OLEObject Type="Embed" ProgID="Equation.DSMT4" ShapeID="_x0000_i1161" DrawAspect="Content" ObjectID="_1624694654" r:id="rId203"/>
        </w:object>
      </w:r>
      <w:r w:rsidRPr="00756509">
        <w:rPr>
          <w:rFonts w:hint="eastAsia"/>
          <w:color w:val="000000" w:themeColor="text1"/>
        </w:rPr>
        <w:t>的选定</w:t>
      </w:r>
      <w:r w:rsidR="00794203" w:rsidRPr="00756509">
        <w:rPr>
          <w:rFonts w:hint="eastAsia"/>
          <w:color w:val="000000" w:themeColor="text1"/>
        </w:rPr>
        <w:t>值</w:t>
      </w:r>
      <w:r w:rsidRPr="00756509">
        <w:rPr>
          <w:rFonts w:hint="eastAsia"/>
          <w:color w:val="000000" w:themeColor="text1"/>
        </w:rPr>
        <w:t>或额定值应</w:t>
      </w:r>
      <w:r w:rsidR="002B1799" w:rsidRPr="00756509">
        <w:rPr>
          <w:rFonts w:hint="eastAsia"/>
          <w:color w:val="000000" w:themeColor="text1"/>
        </w:rPr>
        <w:t>大于或</w:t>
      </w:r>
      <w:r w:rsidRPr="00756509">
        <w:rPr>
          <w:rFonts w:hint="eastAsia"/>
          <w:color w:val="000000" w:themeColor="text1"/>
        </w:rPr>
        <w:t>等于计算的最大值。</w:t>
      </w:r>
    </w:p>
    <w:bookmarkStart w:id="322" w:name="_Toc532552364"/>
    <w:bookmarkStart w:id="323" w:name="_Toc532554928"/>
    <w:p w:rsidR="00C80B5B" w:rsidRPr="00756509" w:rsidRDefault="002C77D8" w:rsidP="00C80B5B">
      <w:pPr>
        <w:pStyle w:val="af9"/>
        <w:spacing w:before="312" w:after="312"/>
        <w:rPr>
          <w:color w:val="000000" w:themeColor="text1"/>
        </w:rPr>
      </w:pPr>
      <w:r w:rsidRPr="00756509">
        <w:rPr>
          <w:i/>
          <w:color w:val="000000" w:themeColor="text1"/>
          <w:position w:val="-14"/>
          <w:vertAlign w:val="subscript"/>
        </w:rPr>
        <w:object w:dxaOrig="740" w:dyaOrig="400">
          <v:shape id="_x0000_i1162" type="#_x0000_t75" style="width:37.5pt;height:19.5pt" o:ole="">
            <v:imagedata r:id="rId204" o:title=""/>
          </v:shape>
          <o:OLEObject Type="Embed" ProgID="Equation.DSMT4" ShapeID="_x0000_i1162" DrawAspect="Content" ObjectID="_1624694655" r:id="rId205"/>
        </w:object>
      </w:r>
      <w:r w:rsidR="00C80B5B" w:rsidRPr="00756509">
        <w:rPr>
          <w:rFonts w:hAnsi="黑体" w:hint="eastAsia"/>
          <w:color w:val="000000" w:themeColor="text1"/>
        </w:rPr>
        <w:t>的计算</w:t>
      </w:r>
      <w:bookmarkEnd w:id="322"/>
      <w:bookmarkEnd w:id="323"/>
    </w:p>
    <w:p w:rsidR="00C80B5B" w:rsidRPr="00756509" w:rsidRDefault="00C80B5B" w:rsidP="00C80B5B">
      <w:pPr>
        <w:pStyle w:val="aff6"/>
        <w:rPr>
          <w:color w:val="000000" w:themeColor="text1"/>
        </w:rPr>
      </w:pPr>
      <w:r w:rsidRPr="00756509">
        <w:rPr>
          <w:rFonts w:hint="eastAsia"/>
          <w:color w:val="000000" w:themeColor="text1"/>
        </w:rPr>
        <w:t>通过以下公式计算无负载（开路）</w:t>
      </w:r>
      <w:r w:rsidR="00707F92" w:rsidRPr="00756509">
        <w:rPr>
          <w:rFonts w:hint="eastAsia"/>
          <w:color w:val="000000" w:themeColor="text1"/>
        </w:rPr>
        <w:t>光伏</w:t>
      </w:r>
      <w:r w:rsidR="007E673A" w:rsidRPr="00756509">
        <w:rPr>
          <w:rFonts w:hint="eastAsia"/>
          <w:color w:val="000000" w:themeColor="text1"/>
        </w:rPr>
        <w:t>组件</w:t>
      </w:r>
      <w:r w:rsidR="008A06C7" w:rsidRPr="00756509">
        <w:rPr>
          <w:rFonts w:hint="eastAsia"/>
          <w:color w:val="000000" w:themeColor="text1"/>
        </w:rPr>
        <w:t>、</w:t>
      </w:r>
      <w:r w:rsidR="00707F92" w:rsidRPr="00756509">
        <w:rPr>
          <w:rFonts w:hint="eastAsia"/>
          <w:color w:val="000000" w:themeColor="text1"/>
        </w:rPr>
        <w:t>光伏</w:t>
      </w:r>
      <w:r w:rsidRPr="00756509">
        <w:rPr>
          <w:rFonts w:hint="eastAsia"/>
          <w:color w:val="000000" w:themeColor="text1"/>
        </w:rPr>
        <w:t>串或</w:t>
      </w:r>
      <w:r w:rsidR="00707F92" w:rsidRPr="00756509">
        <w:rPr>
          <w:rFonts w:hint="eastAsia"/>
          <w:color w:val="000000" w:themeColor="text1"/>
        </w:rPr>
        <w:t>光伏</w:t>
      </w:r>
      <w:r w:rsidRPr="00756509">
        <w:rPr>
          <w:rFonts w:hint="eastAsia"/>
          <w:color w:val="000000" w:themeColor="text1"/>
        </w:rPr>
        <w:t>阵列上的最大电压</w:t>
      </w:r>
      <w:r w:rsidR="008A06C7" w:rsidRPr="00756509">
        <w:rPr>
          <w:rFonts w:eastAsia="黑体"/>
          <w:i/>
          <w:color w:val="000000" w:themeColor="text1"/>
          <w:position w:val="-14"/>
          <w:vertAlign w:val="subscript"/>
        </w:rPr>
        <w:object w:dxaOrig="740" w:dyaOrig="400">
          <v:shape id="_x0000_i1163" type="#_x0000_t75" style="width:37.5pt;height:19.5pt" o:ole="">
            <v:imagedata r:id="rId206" o:title=""/>
          </v:shape>
          <o:OLEObject Type="Embed" ProgID="Equation.DSMT4" ShapeID="_x0000_i1163" DrawAspect="Content" ObjectID="_1624694656" r:id="rId207"/>
        </w:object>
      </w:r>
      <w:r w:rsidRPr="00756509">
        <w:rPr>
          <w:rFonts w:hint="eastAsia"/>
          <w:color w:val="000000" w:themeColor="text1"/>
        </w:rPr>
        <w:t>：</w:t>
      </w:r>
    </w:p>
    <w:p w:rsidR="00C80B5B" w:rsidRPr="00756509" w:rsidRDefault="00E82F02" w:rsidP="00C80B5B">
      <w:pPr>
        <w:pStyle w:val="aff6"/>
        <w:rPr>
          <w:color w:val="000000" w:themeColor="text1"/>
          <w:vertAlign w:val="subscript"/>
        </w:rPr>
      </w:pPr>
      <w:r w:rsidRPr="00756509">
        <w:rPr>
          <w:rFonts w:eastAsia="黑体"/>
          <w:i/>
          <w:color w:val="000000" w:themeColor="text1"/>
          <w:position w:val="-14"/>
          <w:vertAlign w:val="subscript"/>
        </w:rPr>
        <w:object w:dxaOrig="2060" w:dyaOrig="400">
          <v:shape id="_x0000_i1164" type="#_x0000_t75" style="width:102.75pt;height:19.5pt" o:ole="">
            <v:imagedata r:id="rId208" o:title=""/>
          </v:shape>
          <o:OLEObject Type="Embed" ProgID="Equation.DSMT4" ShapeID="_x0000_i1164" DrawAspect="Content" ObjectID="_1624694657" r:id="rId209"/>
        </w:object>
      </w:r>
    </w:p>
    <w:p w:rsidR="00C80B5B" w:rsidRPr="00756509" w:rsidRDefault="00C80B5B" w:rsidP="00C80B5B">
      <w:pPr>
        <w:pStyle w:val="aff6"/>
        <w:rPr>
          <w:color w:val="000000" w:themeColor="text1"/>
        </w:rPr>
      </w:pPr>
      <w:r w:rsidRPr="00756509">
        <w:rPr>
          <w:rFonts w:hint="eastAsia"/>
          <w:color w:val="000000" w:themeColor="text1"/>
        </w:rPr>
        <w:t>考虑到</w:t>
      </w:r>
      <w:r w:rsidR="00707F92" w:rsidRPr="00756509">
        <w:rPr>
          <w:color w:val="000000" w:themeColor="text1"/>
        </w:rPr>
        <w:t>光伏</w:t>
      </w:r>
      <w:r w:rsidRPr="00756509">
        <w:rPr>
          <w:rFonts w:hint="eastAsia"/>
          <w:color w:val="000000" w:themeColor="text1"/>
        </w:rPr>
        <w:t>安装现场的最低环境温度</w:t>
      </w:r>
      <w:r w:rsidR="00E82F02" w:rsidRPr="00756509">
        <w:rPr>
          <w:color w:val="000000" w:themeColor="text1"/>
          <w:position w:val="-12"/>
        </w:rPr>
        <w:object w:dxaOrig="380" w:dyaOrig="380">
          <v:shape id="_x0000_i1165" type="#_x0000_t75" style="width:19.5pt;height:19.5pt" o:ole="">
            <v:imagedata r:id="rId210" o:title=""/>
          </v:shape>
          <o:OLEObject Type="Embed" ProgID="Equation.DSMT4" ShapeID="_x0000_i1165" DrawAspect="Content" ObjectID="_1624694658" r:id="rId211"/>
        </w:object>
      </w:r>
      <w:r w:rsidRPr="00756509">
        <w:rPr>
          <w:color w:val="000000" w:themeColor="text1"/>
        </w:rPr>
        <w:t>[</w:t>
      </w:r>
      <w:r w:rsidRPr="00756509">
        <w:rPr>
          <w:color w:val="000000" w:themeColor="text1"/>
        </w:rPr>
        <w:t>°</w:t>
      </w:r>
      <w:r w:rsidRPr="00756509">
        <w:rPr>
          <w:color w:val="000000" w:themeColor="text1"/>
        </w:rPr>
        <w:t>C]</w:t>
      </w:r>
      <w:r w:rsidRPr="00756509">
        <w:rPr>
          <w:rFonts w:hint="eastAsia"/>
          <w:color w:val="000000" w:themeColor="text1"/>
        </w:rPr>
        <w:t>和</w:t>
      </w:r>
      <w:r w:rsidR="00707F92" w:rsidRPr="00756509">
        <w:rPr>
          <w:color w:val="000000" w:themeColor="text1"/>
        </w:rPr>
        <w:t>光伏</w:t>
      </w:r>
      <w:r w:rsidR="00D15444" w:rsidRPr="00756509">
        <w:rPr>
          <w:rFonts w:hint="eastAsia"/>
          <w:color w:val="000000" w:themeColor="text1"/>
        </w:rPr>
        <w:t>装置</w:t>
      </w:r>
      <w:r w:rsidRPr="00756509">
        <w:rPr>
          <w:rFonts w:hint="eastAsia"/>
          <w:color w:val="000000" w:themeColor="text1"/>
        </w:rPr>
        <w:t>提供电压</w:t>
      </w:r>
      <w:r w:rsidR="007E673A" w:rsidRPr="00756509">
        <w:rPr>
          <w:color w:val="000000" w:themeColor="text1"/>
        </w:rPr>
        <w:t>U</w:t>
      </w:r>
      <w:r w:rsidR="007E673A" w:rsidRPr="00756509">
        <w:rPr>
          <w:color w:val="000000" w:themeColor="text1"/>
          <w:vertAlign w:val="subscript"/>
        </w:rPr>
        <w:t>OC</w:t>
      </w:r>
      <w:r w:rsidRPr="00756509">
        <w:rPr>
          <w:rFonts w:hint="eastAsia"/>
          <w:color w:val="000000" w:themeColor="text1"/>
        </w:rPr>
        <w:t>的温度变化系数</w:t>
      </w:r>
      <w:r w:rsidR="00E82F02" w:rsidRPr="00756509">
        <w:rPr>
          <w:color w:val="000000" w:themeColor="text1"/>
          <w:position w:val="-12"/>
        </w:rPr>
        <w:object w:dxaOrig="499" w:dyaOrig="380">
          <v:shape id="_x0000_i1166" type="#_x0000_t75" style="width:24.75pt;height:19.5pt" o:ole="">
            <v:imagedata r:id="rId212" o:title=""/>
          </v:shape>
          <o:OLEObject Type="Embed" ProgID="Equation.DSMT4" ShapeID="_x0000_i1166" DrawAspect="Content" ObjectID="_1624694659" r:id="rId213"/>
        </w:object>
      </w:r>
      <w:r w:rsidRPr="00756509">
        <w:rPr>
          <w:color w:val="000000" w:themeColor="text1"/>
        </w:rPr>
        <w:t>[</w:t>
      </w:r>
      <w:r w:rsidRPr="00756509">
        <w:rPr>
          <w:rFonts w:hint="eastAsia"/>
          <w:color w:val="000000" w:themeColor="text1"/>
        </w:rPr>
        <w:t>％</w:t>
      </w:r>
      <w:r w:rsidRPr="00756509">
        <w:rPr>
          <w:color w:val="000000" w:themeColor="text1"/>
        </w:rPr>
        <w:t>/</w:t>
      </w:r>
      <w:r w:rsidRPr="00756509">
        <w:rPr>
          <w:color w:val="000000" w:themeColor="text1"/>
        </w:rPr>
        <w:t>°</w:t>
      </w:r>
      <w:r w:rsidRPr="00756509">
        <w:rPr>
          <w:color w:val="000000" w:themeColor="text1"/>
        </w:rPr>
        <w:t>C]</w:t>
      </w:r>
      <w:r w:rsidRPr="00756509">
        <w:rPr>
          <w:rFonts w:hint="eastAsia"/>
          <w:color w:val="000000" w:themeColor="text1"/>
        </w:rPr>
        <w:t>，</w:t>
      </w:r>
      <w:r w:rsidR="007E673A" w:rsidRPr="00756509">
        <w:rPr>
          <w:rFonts w:hint="eastAsia"/>
          <w:color w:val="000000" w:themeColor="text1"/>
        </w:rPr>
        <w:t>组件</w:t>
      </w:r>
      <w:r w:rsidRPr="00756509">
        <w:rPr>
          <w:rFonts w:hint="eastAsia"/>
          <w:color w:val="000000" w:themeColor="text1"/>
        </w:rPr>
        <w:t>制造商提供的校正系数</w:t>
      </w:r>
      <w:r w:rsidRPr="00756509">
        <w:rPr>
          <w:i/>
          <w:color w:val="000000" w:themeColor="text1"/>
        </w:rPr>
        <w:t>K</w:t>
      </w:r>
      <w:r w:rsidRPr="00756509">
        <w:rPr>
          <w:i/>
          <w:color w:val="000000" w:themeColor="text1"/>
          <w:vertAlign w:val="subscript"/>
        </w:rPr>
        <w:t>U</w:t>
      </w:r>
      <w:r w:rsidRPr="00756509">
        <w:rPr>
          <w:rFonts w:hint="eastAsia"/>
          <w:color w:val="000000" w:themeColor="text1"/>
        </w:rPr>
        <w:t>考虑了</w:t>
      </w:r>
      <w:r w:rsidR="007E673A" w:rsidRPr="00756509">
        <w:rPr>
          <w:rFonts w:hint="eastAsia"/>
          <w:color w:val="000000" w:themeColor="text1"/>
        </w:rPr>
        <w:t>组件</w:t>
      </w:r>
      <w:r w:rsidRPr="00756509">
        <w:rPr>
          <w:rFonts w:hint="eastAsia"/>
          <w:color w:val="000000" w:themeColor="text1"/>
        </w:rPr>
        <w:t>开路电压的增加。</w:t>
      </w:r>
    </w:p>
    <w:p w:rsidR="00C80B5B" w:rsidRPr="00756509" w:rsidRDefault="00E82F02" w:rsidP="00E82F02">
      <w:pPr>
        <w:pStyle w:val="aff6"/>
        <w:jc w:val="center"/>
        <w:rPr>
          <w:color w:val="000000" w:themeColor="text1"/>
        </w:rPr>
      </w:pPr>
      <w:r w:rsidRPr="00756509">
        <w:rPr>
          <w:color w:val="000000" w:themeColor="text1"/>
          <w:position w:val="-16"/>
        </w:rPr>
        <w:object w:dxaOrig="3500" w:dyaOrig="440">
          <v:shape id="_x0000_i1167" type="#_x0000_t75" style="width:174.75pt;height:22.5pt" o:ole="">
            <v:imagedata r:id="rId214" o:title=""/>
          </v:shape>
          <o:OLEObject Type="Embed" ProgID="Equation.DSMT4" ShapeID="_x0000_i1167" DrawAspect="Content" ObjectID="_1624694660" r:id="rId215"/>
        </w:object>
      </w:r>
    </w:p>
    <w:p w:rsidR="00C80B5B" w:rsidRPr="00756509" w:rsidRDefault="00E82F02" w:rsidP="00C80B5B">
      <w:pPr>
        <w:pStyle w:val="aff6"/>
        <w:rPr>
          <w:color w:val="000000" w:themeColor="text1"/>
        </w:rPr>
      </w:pPr>
      <w:r w:rsidRPr="00756509">
        <w:rPr>
          <w:color w:val="000000" w:themeColor="text1"/>
          <w:position w:val="-12"/>
        </w:rPr>
        <w:object w:dxaOrig="499" w:dyaOrig="380">
          <v:shape id="_x0000_i1168" type="#_x0000_t75" style="width:24.75pt;height:19.5pt" o:ole="">
            <v:imagedata r:id="rId212" o:title=""/>
          </v:shape>
          <o:OLEObject Type="Embed" ProgID="Equation.DSMT4" ShapeID="_x0000_i1168" DrawAspect="Content" ObjectID="_1624694661" r:id="rId216"/>
        </w:object>
      </w:r>
      <w:r w:rsidR="00C80B5B" w:rsidRPr="00756509">
        <w:rPr>
          <w:rFonts w:hint="eastAsia"/>
          <w:color w:val="000000" w:themeColor="text1"/>
        </w:rPr>
        <w:t>是一个负</w:t>
      </w:r>
      <w:r w:rsidR="009E2020" w:rsidRPr="00756509">
        <w:rPr>
          <w:rFonts w:hint="eastAsia"/>
          <w:color w:val="000000" w:themeColor="text1"/>
        </w:rPr>
        <w:t>因数</w:t>
      </w:r>
      <w:r w:rsidR="00C80B5B" w:rsidRPr="00756509">
        <w:rPr>
          <w:rFonts w:hint="eastAsia"/>
          <w:color w:val="000000" w:themeColor="text1"/>
        </w:rPr>
        <w:t>，可由</w:t>
      </w:r>
      <w:r w:rsidR="009E2020" w:rsidRPr="00756509">
        <w:rPr>
          <w:rFonts w:hint="eastAsia"/>
          <w:color w:val="000000" w:themeColor="text1"/>
        </w:rPr>
        <w:t>组件</w:t>
      </w:r>
      <w:r w:rsidR="00C80B5B" w:rsidRPr="00756509">
        <w:rPr>
          <w:rFonts w:hint="eastAsia"/>
          <w:color w:val="000000" w:themeColor="text1"/>
        </w:rPr>
        <w:t>制造商提供，单位为</w:t>
      </w:r>
      <w:r w:rsidR="00C80B5B" w:rsidRPr="00756509">
        <w:rPr>
          <w:color w:val="000000" w:themeColor="text1"/>
        </w:rPr>
        <w:t>mV /</w:t>
      </w:r>
      <w:r w:rsidR="00C80B5B" w:rsidRPr="00756509">
        <w:rPr>
          <w:color w:val="000000" w:themeColor="text1"/>
        </w:rPr>
        <w:t>°</w:t>
      </w:r>
      <w:r w:rsidR="00C80B5B" w:rsidRPr="00756509">
        <w:rPr>
          <w:color w:val="000000" w:themeColor="text1"/>
        </w:rPr>
        <w:t>C</w:t>
      </w:r>
      <w:r w:rsidR="00C80B5B" w:rsidRPr="00756509">
        <w:rPr>
          <w:rFonts w:hint="eastAsia"/>
          <w:color w:val="000000" w:themeColor="text1"/>
        </w:rPr>
        <w:t>或％</w:t>
      </w:r>
      <w:r w:rsidR="00C80B5B" w:rsidRPr="00756509">
        <w:rPr>
          <w:color w:val="000000" w:themeColor="text1"/>
        </w:rPr>
        <w:t>/</w:t>
      </w:r>
      <w:r w:rsidR="00C80B5B" w:rsidRPr="00756509">
        <w:rPr>
          <w:color w:val="000000" w:themeColor="text1"/>
        </w:rPr>
        <w:t>°</w:t>
      </w:r>
      <w:r w:rsidR="00C80B5B" w:rsidRPr="00756509">
        <w:rPr>
          <w:color w:val="000000" w:themeColor="text1"/>
        </w:rPr>
        <w:t>C</w:t>
      </w:r>
      <w:r w:rsidR="00C80B5B" w:rsidRPr="00756509">
        <w:rPr>
          <w:rFonts w:hint="eastAsia"/>
          <w:color w:val="000000" w:themeColor="text1"/>
        </w:rPr>
        <w:t>。</w:t>
      </w:r>
      <w:r w:rsidR="00C80B5B" w:rsidRPr="00756509">
        <w:rPr>
          <w:color w:val="000000" w:themeColor="text1"/>
        </w:rPr>
        <w:t xml:space="preserve"> </w:t>
      </w:r>
      <w:r w:rsidR="00C80B5B" w:rsidRPr="00756509">
        <w:rPr>
          <w:rFonts w:hint="eastAsia"/>
          <w:color w:val="000000" w:themeColor="text1"/>
        </w:rPr>
        <w:t>当</w:t>
      </w:r>
      <w:r w:rsidRPr="00756509">
        <w:rPr>
          <w:color w:val="000000" w:themeColor="text1"/>
          <w:position w:val="-12"/>
        </w:rPr>
        <w:object w:dxaOrig="499" w:dyaOrig="380">
          <v:shape id="_x0000_i1169" type="#_x0000_t75" style="width:24.75pt;height:19.5pt" o:ole="">
            <v:imagedata r:id="rId212" o:title=""/>
          </v:shape>
          <o:OLEObject Type="Embed" ProgID="Equation.DSMT4" ShapeID="_x0000_i1169" DrawAspect="Content" ObjectID="_1624694662" r:id="rId217"/>
        </w:object>
      </w:r>
      <w:r w:rsidR="00C80B5B" w:rsidRPr="00756509">
        <w:rPr>
          <w:rFonts w:hint="eastAsia"/>
          <w:color w:val="000000" w:themeColor="text1"/>
        </w:rPr>
        <w:t>以</w:t>
      </w:r>
      <w:r w:rsidR="00C80B5B" w:rsidRPr="00756509">
        <w:rPr>
          <w:color w:val="000000" w:themeColor="text1"/>
        </w:rPr>
        <w:t>mV /</w:t>
      </w:r>
      <w:r w:rsidR="00C80B5B" w:rsidRPr="00756509">
        <w:rPr>
          <w:color w:val="000000" w:themeColor="text1"/>
        </w:rPr>
        <w:t>°</w:t>
      </w:r>
      <w:r w:rsidR="00C80B5B" w:rsidRPr="00756509">
        <w:rPr>
          <w:color w:val="000000" w:themeColor="text1"/>
        </w:rPr>
        <w:t>C</w:t>
      </w:r>
      <w:r w:rsidR="00C80B5B" w:rsidRPr="00756509">
        <w:rPr>
          <w:rFonts w:hint="eastAsia"/>
          <w:color w:val="000000" w:themeColor="text1"/>
        </w:rPr>
        <w:t>表示时，</w:t>
      </w:r>
      <w:r w:rsidR="009E2020" w:rsidRPr="00756509">
        <w:rPr>
          <w:rFonts w:hint="eastAsia"/>
          <w:color w:val="000000" w:themeColor="text1"/>
        </w:rPr>
        <w:t>可</w:t>
      </w:r>
      <w:r w:rsidR="00C80B5B" w:rsidRPr="00756509">
        <w:rPr>
          <w:rFonts w:hint="eastAsia"/>
          <w:color w:val="000000" w:themeColor="text1"/>
        </w:rPr>
        <w:t>使用以下公式转换为％</w:t>
      </w:r>
      <w:r w:rsidR="00C80B5B" w:rsidRPr="00756509">
        <w:rPr>
          <w:color w:val="000000" w:themeColor="text1"/>
        </w:rPr>
        <w:t>/</w:t>
      </w:r>
      <w:r w:rsidR="00C80B5B" w:rsidRPr="00756509">
        <w:rPr>
          <w:color w:val="000000" w:themeColor="text1"/>
        </w:rPr>
        <w:t>°</w:t>
      </w:r>
      <w:r w:rsidR="00C80B5B" w:rsidRPr="00756509">
        <w:rPr>
          <w:color w:val="000000" w:themeColor="text1"/>
        </w:rPr>
        <w:t>C</w:t>
      </w:r>
      <w:r w:rsidR="00C80B5B" w:rsidRPr="00756509">
        <w:rPr>
          <w:rFonts w:hint="eastAsia"/>
          <w:color w:val="000000" w:themeColor="text1"/>
        </w:rPr>
        <w:t>：</w:t>
      </w:r>
    </w:p>
    <w:p w:rsidR="00C80B5B" w:rsidRPr="00756509" w:rsidRDefault="00E82F02" w:rsidP="00C80B5B">
      <w:pPr>
        <w:pStyle w:val="aff6"/>
        <w:rPr>
          <w:color w:val="000000" w:themeColor="text1"/>
        </w:rPr>
      </w:pPr>
      <w:r w:rsidRPr="00756509">
        <w:rPr>
          <w:color w:val="000000" w:themeColor="text1"/>
          <w:position w:val="-12"/>
        </w:rPr>
        <w:object w:dxaOrig="499" w:dyaOrig="380">
          <v:shape id="_x0000_i1170" type="#_x0000_t75" style="width:24.75pt;height:19.5pt" o:ole="">
            <v:imagedata r:id="rId212" o:title=""/>
          </v:shape>
          <o:OLEObject Type="Embed" ProgID="Equation.DSMT4" ShapeID="_x0000_i1170" DrawAspect="Content" ObjectID="_1624694663" r:id="rId218"/>
        </w:object>
      </w:r>
      <w:r w:rsidR="00C80B5B" w:rsidRPr="00756509">
        <w:rPr>
          <w:color w:val="000000" w:themeColor="text1"/>
        </w:rPr>
        <w:t>(%/</w:t>
      </w:r>
      <w:r w:rsidR="00C80B5B" w:rsidRPr="00756509">
        <w:rPr>
          <w:color w:val="000000" w:themeColor="text1"/>
        </w:rPr>
        <w:t>°</w:t>
      </w:r>
      <w:r w:rsidR="00C80B5B" w:rsidRPr="00756509">
        <w:rPr>
          <w:color w:val="000000" w:themeColor="text1"/>
        </w:rPr>
        <w:t>C) =</w:t>
      </w:r>
      <w:r w:rsidRPr="00756509">
        <w:rPr>
          <w:color w:val="000000" w:themeColor="text1"/>
          <w:position w:val="-12"/>
        </w:rPr>
        <w:object w:dxaOrig="840" w:dyaOrig="380">
          <v:shape id="_x0000_i1171" type="#_x0000_t75" style="width:42pt;height:19.5pt" o:ole="">
            <v:imagedata r:id="rId219" o:title=""/>
          </v:shape>
          <o:OLEObject Type="Embed" ProgID="Equation.DSMT4" ShapeID="_x0000_i1171" DrawAspect="Content" ObjectID="_1624694664" r:id="rId220"/>
        </w:object>
      </w:r>
      <w:r w:rsidRPr="00756509">
        <w:rPr>
          <w:color w:val="000000" w:themeColor="text1"/>
        </w:rPr>
        <w:t xml:space="preserve"> </w:t>
      </w:r>
      <w:r w:rsidR="00C80B5B" w:rsidRPr="00756509">
        <w:rPr>
          <w:color w:val="000000" w:themeColor="text1"/>
        </w:rPr>
        <w:t>(mV/</w:t>
      </w:r>
      <w:r w:rsidR="00C80B5B" w:rsidRPr="00756509">
        <w:rPr>
          <w:color w:val="000000" w:themeColor="text1"/>
        </w:rPr>
        <w:t>°</w:t>
      </w:r>
      <w:r w:rsidRPr="00756509">
        <w:rPr>
          <w:color w:val="000000" w:themeColor="text1"/>
        </w:rPr>
        <w:t xml:space="preserve">C)/ </w:t>
      </w:r>
      <w:r w:rsidRPr="00756509">
        <w:rPr>
          <w:color w:val="000000" w:themeColor="text1"/>
          <w:position w:val="-14"/>
        </w:rPr>
        <w:object w:dxaOrig="1280" w:dyaOrig="400">
          <v:shape id="_x0000_i1172" type="#_x0000_t75" style="width:64.5pt;height:19.5pt" o:ole="">
            <v:imagedata r:id="rId221" o:title=""/>
          </v:shape>
          <o:OLEObject Type="Embed" ProgID="Equation.DSMT4" ShapeID="_x0000_i1172" DrawAspect="Content" ObjectID="_1624694665" r:id="rId222"/>
        </w:object>
      </w:r>
      <w:r w:rsidR="00C80B5B" w:rsidRPr="00756509">
        <w:rPr>
          <w:i/>
          <w:color w:val="000000" w:themeColor="text1"/>
        </w:rPr>
        <w:t xml:space="preserve"> </w:t>
      </w:r>
      <w:r w:rsidR="00C80B5B" w:rsidRPr="00756509">
        <w:rPr>
          <w:color w:val="000000" w:themeColor="text1"/>
        </w:rPr>
        <w:t>(V)</w:t>
      </w:r>
      <w:r w:rsidRPr="00756509">
        <w:rPr>
          <w:color w:val="000000" w:themeColor="text1"/>
        </w:rPr>
        <w:t xml:space="preserve"> </w:t>
      </w:r>
    </w:p>
    <w:p w:rsidR="00C80B5B" w:rsidRPr="00756509" w:rsidRDefault="00E82F02" w:rsidP="00C80B5B">
      <w:pPr>
        <w:pStyle w:val="aff6"/>
        <w:rPr>
          <w:color w:val="000000" w:themeColor="text1"/>
        </w:rPr>
      </w:pPr>
      <w:r w:rsidRPr="00756509">
        <w:rPr>
          <w:color w:val="000000" w:themeColor="text1"/>
          <w:position w:val="-12"/>
        </w:rPr>
        <w:object w:dxaOrig="499" w:dyaOrig="380">
          <v:shape id="_x0000_i1173" type="#_x0000_t75" style="width:24.75pt;height:19.5pt" o:ole="">
            <v:imagedata r:id="rId212" o:title=""/>
          </v:shape>
          <o:OLEObject Type="Embed" ProgID="Equation.DSMT4" ShapeID="_x0000_i1173" DrawAspect="Content" ObjectID="_1624694666" r:id="rId223"/>
        </w:object>
      </w:r>
      <w:r w:rsidR="00C80B5B" w:rsidRPr="00756509">
        <w:rPr>
          <w:rFonts w:hint="eastAsia"/>
          <w:color w:val="000000" w:themeColor="text1"/>
        </w:rPr>
        <w:t>以</w:t>
      </w:r>
      <w:r w:rsidR="00C80B5B" w:rsidRPr="00756509">
        <w:rPr>
          <w:color w:val="000000" w:themeColor="text1"/>
        </w:rPr>
        <w:t>mV /</w:t>
      </w:r>
      <w:r w:rsidR="00C80B5B" w:rsidRPr="00756509">
        <w:rPr>
          <w:color w:val="000000" w:themeColor="text1"/>
        </w:rPr>
        <w:t>°</w:t>
      </w:r>
      <w:r w:rsidR="00C80B5B" w:rsidRPr="00756509">
        <w:rPr>
          <w:color w:val="000000" w:themeColor="text1"/>
        </w:rPr>
        <w:t>C</w:t>
      </w:r>
      <w:r w:rsidR="00C80B5B" w:rsidRPr="00756509">
        <w:rPr>
          <w:rFonts w:hint="eastAsia"/>
          <w:color w:val="000000" w:themeColor="text1"/>
        </w:rPr>
        <w:t>为单位的</w:t>
      </w:r>
      <w:r w:rsidR="009E2020" w:rsidRPr="00756509">
        <w:rPr>
          <w:rFonts w:hint="eastAsia"/>
          <w:color w:val="000000" w:themeColor="text1"/>
        </w:rPr>
        <w:t>组件</w:t>
      </w:r>
      <w:r w:rsidR="00C80B5B" w:rsidRPr="00756509">
        <w:rPr>
          <w:rFonts w:hint="eastAsia"/>
          <w:color w:val="000000" w:themeColor="text1"/>
        </w:rPr>
        <w:t>示例：</w:t>
      </w:r>
    </w:p>
    <w:p w:rsidR="00C80B5B" w:rsidRPr="00756509" w:rsidRDefault="00C80B5B" w:rsidP="002C77D8">
      <w:pPr>
        <w:pStyle w:val="ac"/>
        <w:ind w:left="851"/>
        <w:rPr>
          <w:noProof/>
        </w:rPr>
      </w:pPr>
      <w:r w:rsidRPr="00756509">
        <w:rPr>
          <w:rFonts w:hint="eastAsia"/>
          <w:noProof/>
        </w:rPr>
        <w:t>对于多晶硅</w:t>
      </w:r>
      <w:r w:rsidR="009E2020" w:rsidRPr="00756509">
        <w:rPr>
          <w:rFonts w:hint="eastAsia"/>
          <w:noProof/>
        </w:rPr>
        <w:t>组件</w:t>
      </w:r>
      <w:r w:rsidRPr="00756509">
        <w:rPr>
          <w:rFonts w:hint="eastAsia"/>
          <w:noProof/>
        </w:rPr>
        <w:t>：</w:t>
      </w:r>
    </w:p>
    <w:p w:rsidR="002C77D8" w:rsidRDefault="00CB5356" w:rsidP="002C77D8">
      <w:pPr>
        <w:pStyle w:val="aff6"/>
        <w:rPr>
          <w:color w:val="000000" w:themeColor="text1"/>
        </w:rPr>
      </w:pPr>
      <w:r w:rsidRPr="00756509">
        <w:rPr>
          <w:i/>
          <w:color w:val="000000" w:themeColor="text1"/>
        </w:rPr>
        <mc:AlternateContent>
          <mc:Choice Requires="wps">
            <w:drawing>
              <wp:anchor distT="0" distB="0" distL="114300" distR="114300" simplePos="0" relativeHeight="251659264" behindDoc="0" locked="0" layoutInCell="1" allowOverlap="1">
                <wp:simplePos x="0" y="0"/>
                <wp:positionH relativeFrom="column">
                  <wp:posOffset>2872105</wp:posOffset>
                </wp:positionH>
                <wp:positionV relativeFrom="paragraph">
                  <wp:posOffset>153035</wp:posOffset>
                </wp:positionV>
                <wp:extent cx="312420" cy="90805"/>
                <wp:effectExtent l="10160" t="19050" r="20320" b="13970"/>
                <wp:wrapNone/>
                <wp:docPr id="6"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90805"/>
                        </a:xfrm>
                        <a:prstGeom prst="rightArrow">
                          <a:avLst>
                            <a:gd name="adj1" fmla="val 50000"/>
                            <a:gd name="adj2" fmla="val 860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56CEB4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7" o:spid="_x0000_s1026" type="#_x0000_t13" style="position:absolute;left:0;text-align:left;margin-left:226.15pt;margin-top:12.05pt;width:24.6pt;height: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"/>
            </w:pict>
          </mc:Fallback>
        </mc:AlternateContent>
      </w:r>
      <w:r w:rsidR="00E82F02" w:rsidRPr="00756509">
        <w:rPr>
          <w:color w:val="000000" w:themeColor="text1"/>
          <w:position w:val="-14"/>
        </w:rPr>
        <w:object w:dxaOrig="1280" w:dyaOrig="400">
          <v:shape id="_x0000_i1174" type="#_x0000_t75" style="width:64.5pt;height:19.5pt" o:ole="">
            <v:imagedata r:id="rId221" o:title=""/>
          </v:shape>
          <o:OLEObject Type="Embed" ProgID="Equation.DSMT4" ShapeID="_x0000_i1174" DrawAspect="Content" ObjectID="_1624694667" r:id="rId224"/>
        </w:object>
      </w:r>
      <w:r w:rsidR="00C80B5B" w:rsidRPr="00756509">
        <w:rPr>
          <w:color w:val="000000" w:themeColor="text1"/>
        </w:rPr>
        <w:t>= 38</w:t>
      </w:r>
      <w:r w:rsidR="00E82F02" w:rsidRPr="00756509">
        <w:rPr>
          <w:rFonts w:hint="eastAsia"/>
          <w:color w:val="000000" w:themeColor="text1"/>
        </w:rPr>
        <w:t>.</w:t>
      </w:r>
      <w:r w:rsidR="00C80B5B" w:rsidRPr="00756509">
        <w:rPr>
          <w:color w:val="000000" w:themeColor="text1"/>
        </w:rPr>
        <w:t xml:space="preserve">3 V </w:t>
      </w:r>
      <w:r w:rsidR="00E82F02" w:rsidRPr="00756509">
        <w:rPr>
          <w:rFonts w:hint="eastAsia"/>
          <w:color w:val="000000" w:themeColor="text1"/>
        </w:rPr>
        <w:t>和</w:t>
      </w:r>
      <w:r w:rsidR="00E82F02" w:rsidRPr="00756509">
        <w:rPr>
          <w:color w:val="000000" w:themeColor="text1"/>
          <w:position w:val="-12"/>
        </w:rPr>
        <w:object w:dxaOrig="499" w:dyaOrig="380">
          <v:shape id="_x0000_i1175" type="#_x0000_t75" style="width:24.75pt;height:19.5pt" o:ole="">
            <v:imagedata r:id="rId212" o:title=""/>
          </v:shape>
          <o:OLEObject Type="Embed" ProgID="Equation.DSMT4" ShapeID="_x0000_i1175" DrawAspect="Content" ObjectID="_1624694668" r:id="rId225"/>
        </w:object>
      </w:r>
      <w:r w:rsidR="00E82F02" w:rsidRPr="00756509">
        <w:rPr>
          <w:color w:val="000000" w:themeColor="text1"/>
        </w:rPr>
        <w:t>=</w:t>
      </w:r>
      <w:r w:rsidR="00C80B5B" w:rsidRPr="00756509">
        <w:rPr>
          <w:color w:val="000000" w:themeColor="text1"/>
        </w:rPr>
        <w:t>–</w:t>
      </w:r>
      <w:r w:rsidR="00E82F02" w:rsidRPr="00756509">
        <w:rPr>
          <w:color w:val="000000" w:themeColor="text1"/>
        </w:rPr>
        <w:t>133</w:t>
      </w:r>
      <w:r w:rsidR="00C80B5B" w:rsidRPr="00756509">
        <w:rPr>
          <w:color w:val="000000" w:themeColor="text1"/>
        </w:rPr>
        <w:t>mV/</w:t>
      </w:r>
      <w:r w:rsidR="00C80B5B" w:rsidRPr="00756509">
        <w:rPr>
          <w:color w:val="000000" w:themeColor="text1"/>
        </w:rPr>
        <w:t>°</w:t>
      </w:r>
      <w:r w:rsidR="00C80B5B" w:rsidRPr="00756509">
        <w:rPr>
          <w:color w:val="000000" w:themeColor="text1"/>
        </w:rPr>
        <w:t>C</w:t>
      </w:r>
      <w:r w:rsidR="00C80B5B" w:rsidRPr="00756509">
        <w:rPr>
          <w:rFonts w:hint="eastAsia"/>
          <w:color w:val="000000" w:themeColor="text1"/>
        </w:rPr>
        <w:t xml:space="preserve">       </w:t>
      </w:r>
      <w:r w:rsidR="006C28C0" w:rsidRPr="00756509">
        <w:rPr>
          <w:color w:val="000000" w:themeColor="text1"/>
          <w:position w:val="-12"/>
        </w:rPr>
        <w:object w:dxaOrig="499" w:dyaOrig="380">
          <v:shape id="_x0000_i1176" type="#_x0000_t75" style="width:24.75pt;height:19.5pt" o:ole="">
            <v:imagedata r:id="rId212" o:title=""/>
          </v:shape>
          <o:OLEObject Type="Embed" ProgID="Equation.DSMT4" ShapeID="_x0000_i1176" DrawAspect="Content" ObjectID="_1624694669" r:id="rId226"/>
        </w:object>
      </w:r>
      <w:r w:rsidR="00C80B5B" w:rsidRPr="00756509">
        <w:rPr>
          <w:color w:val="000000" w:themeColor="text1"/>
        </w:rPr>
        <w:t xml:space="preserve">= </w:t>
      </w:r>
      <w:r w:rsidR="00C80B5B" w:rsidRPr="00756509">
        <w:rPr>
          <w:color w:val="000000" w:themeColor="text1"/>
        </w:rPr>
        <w:t>–</w:t>
      </w:r>
      <w:r w:rsidR="00C80B5B" w:rsidRPr="00756509">
        <w:rPr>
          <w:color w:val="000000" w:themeColor="text1"/>
        </w:rPr>
        <w:t xml:space="preserve"> 0</w:t>
      </w:r>
      <w:r w:rsidR="006C28C0" w:rsidRPr="00756509">
        <w:rPr>
          <w:rFonts w:hint="eastAsia"/>
          <w:color w:val="000000" w:themeColor="text1"/>
        </w:rPr>
        <w:t>.</w:t>
      </w:r>
      <w:r w:rsidR="006C28C0" w:rsidRPr="00756509">
        <w:rPr>
          <w:color w:val="000000" w:themeColor="text1"/>
        </w:rPr>
        <w:t>35</w:t>
      </w:r>
      <w:r w:rsidR="00C80B5B" w:rsidRPr="00756509">
        <w:rPr>
          <w:color w:val="000000" w:themeColor="text1"/>
        </w:rPr>
        <w:t>%/</w:t>
      </w:r>
      <w:r w:rsidR="00C80B5B" w:rsidRPr="00756509">
        <w:rPr>
          <w:color w:val="000000" w:themeColor="text1"/>
        </w:rPr>
        <w:t>°</w:t>
      </w:r>
      <w:r w:rsidR="00C80B5B" w:rsidRPr="00756509">
        <w:rPr>
          <w:color w:val="000000" w:themeColor="text1"/>
        </w:rPr>
        <w:t>C</w:t>
      </w:r>
    </w:p>
    <w:p w:rsidR="00C80B5B" w:rsidRPr="002C77D8" w:rsidRDefault="002C77D8" w:rsidP="002C77D8">
      <w:pPr>
        <w:pStyle w:val="aff6"/>
        <w:rPr>
          <w:color w:val="000000" w:themeColor="text1"/>
        </w:rPr>
      </w:pPr>
      <w:r w:rsidRPr="00756509">
        <w:rPr>
          <w:rFonts w:hint="eastAsia"/>
        </w:rPr>
        <mc:AlternateContent>
          <mc:Choice Requires="wps">
            <w:drawing>
              <wp:anchor distT="0" distB="0" distL="114300" distR="114300" simplePos="0" relativeHeight="251660288" behindDoc="0" locked="0" layoutInCell="1" allowOverlap="1" wp14:anchorId="575A7A1F" wp14:editId="450BD2D3">
                <wp:simplePos x="0" y="0"/>
                <wp:positionH relativeFrom="column">
                  <wp:posOffset>1409065</wp:posOffset>
                </wp:positionH>
                <wp:positionV relativeFrom="paragraph">
                  <wp:posOffset>168910</wp:posOffset>
                </wp:positionV>
                <wp:extent cx="312420" cy="90805"/>
                <wp:effectExtent l="0" t="19050" r="30480" b="42545"/>
                <wp:wrapNone/>
                <wp:docPr id="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90805"/>
                        </a:xfrm>
                        <a:prstGeom prst="rightArrow">
                          <a:avLst>
                            <a:gd name="adj1" fmla="val 50000"/>
                            <a:gd name="adj2" fmla="val 860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8" o:spid="_x0000_s1026" type="#_x0000_t13" style="position:absolute;left:0;text-align:left;margin-left:110.95pt;margin-top:13.3pt;width:24.6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"/>
            </w:pict>
          </mc:Fallback>
        </mc:AlternateContent>
      </w:r>
      <w:r w:rsidRPr="00756509">
        <w:rPr>
          <w:rFonts w:hint="eastAsia"/>
        </w:rPr>
        <mc:AlternateContent>
          <mc:Choice Requires="wps">
            <w:drawing>
              <wp:anchor distT="0" distB="0" distL="114300" distR="114300" simplePos="0" relativeHeight="251662336" behindDoc="0" locked="0" layoutInCell="1" allowOverlap="1" wp14:anchorId="35A192FD" wp14:editId="1290C822">
                <wp:simplePos x="0" y="0"/>
                <wp:positionH relativeFrom="column">
                  <wp:posOffset>4090670</wp:posOffset>
                </wp:positionH>
                <wp:positionV relativeFrom="paragraph">
                  <wp:posOffset>156845</wp:posOffset>
                </wp:positionV>
                <wp:extent cx="312420" cy="90805"/>
                <wp:effectExtent l="0" t="19050" r="30480" b="42545"/>
                <wp:wrapNone/>
                <wp:docPr id="3"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90805"/>
                        </a:xfrm>
                        <a:prstGeom prst="rightArrow">
                          <a:avLst>
                            <a:gd name="adj1" fmla="val 50000"/>
                            <a:gd name="adj2" fmla="val 860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026" type="#_x0000_t13" style="position:absolute;left:0;text-align:left;margin-left:322.1pt;margin-top:12.35pt;width:24.6pt;height: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"/>
            </w:pict>
          </mc:Fallback>
        </mc:AlternateContent>
      </w:r>
      <w:r w:rsidRPr="00756509">
        <w:rPr>
          <w:rFonts w:hint="eastAsia"/>
        </w:rPr>
        <mc:AlternateContent>
          <mc:Choice Requires="wps">
            <w:drawing>
              <wp:anchor distT="0" distB="0" distL="114300" distR="114300" simplePos="0" relativeHeight="251661312" behindDoc="0" locked="0" layoutInCell="1" allowOverlap="1" wp14:anchorId="27680902" wp14:editId="5D2E5888">
                <wp:simplePos x="0" y="0"/>
                <wp:positionH relativeFrom="column">
                  <wp:posOffset>3103245</wp:posOffset>
                </wp:positionH>
                <wp:positionV relativeFrom="paragraph">
                  <wp:posOffset>161290</wp:posOffset>
                </wp:positionV>
                <wp:extent cx="312420" cy="90805"/>
                <wp:effectExtent l="0" t="19050" r="30480" b="42545"/>
                <wp:wrapNone/>
                <wp:docPr id="1"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90805"/>
                        </a:xfrm>
                        <a:prstGeom prst="rightArrow">
                          <a:avLst>
                            <a:gd name="adj1" fmla="val 50000"/>
                            <a:gd name="adj2" fmla="val 860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9" o:spid="_x0000_s1026" type="#_x0000_t13" style="position:absolute;left:0;text-align:left;margin-left:244.35pt;margin-top:12.7pt;width:24.6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"/>
            </w:pict>
          </mc:Fallback>
        </mc:AlternateContent>
      </w:r>
      <w:r>
        <w:rPr>
          <w:rFonts w:hint="eastAsia"/>
          <w:color w:val="000000" w:themeColor="text1"/>
        </w:rPr>
        <w:t>——</w:t>
      </w:r>
      <w:r w:rsidRPr="002C77D8">
        <w:rPr>
          <w:position w:val="-12"/>
        </w:rPr>
        <w:object w:dxaOrig="380" w:dyaOrig="380">
          <v:shape id="_x0000_i1177" type="#_x0000_t75" style="width:19.5pt;height:19.5pt" o:ole="">
            <v:imagedata r:id="rId227" o:title=""/>
          </v:shape>
          <o:OLEObject Type="Embed" ProgID="Equation.DSMT4" ShapeID="_x0000_i1177" DrawAspect="Content" ObjectID="_1624694670" r:id="rId228"/>
        </w:object>
      </w:r>
      <w:r w:rsidR="00C80B5B" w:rsidRPr="00756509">
        <w:t xml:space="preserve">= </w:t>
      </w:r>
      <w:r w:rsidR="00C80B5B" w:rsidRPr="00756509">
        <w:t>–</w:t>
      </w:r>
      <w:r w:rsidR="00C80B5B" w:rsidRPr="00756509">
        <w:t xml:space="preserve"> 15</w:t>
      </w:r>
      <w:r w:rsidR="00C80B5B" w:rsidRPr="00756509">
        <w:t>°</w:t>
      </w:r>
      <w:r w:rsidR="00C80B5B" w:rsidRPr="00756509">
        <w:t xml:space="preserve">C  </w:t>
      </w:r>
      <w:r w:rsidR="00C80B5B" w:rsidRPr="00756509">
        <w:rPr>
          <w:rFonts w:hint="eastAsia"/>
        </w:rPr>
        <w:t xml:space="preserve">     </w:t>
      </w:r>
      <w:r w:rsidR="00C80B5B" w:rsidRPr="00756509">
        <w:t>(</w:t>
      </w:r>
      <w:r w:rsidRPr="002C77D8">
        <w:rPr>
          <w:position w:val="-12"/>
        </w:rPr>
        <w:object w:dxaOrig="380" w:dyaOrig="380">
          <v:shape id="_x0000_i1178" type="#_x0000_t75" style="width:19.5pt;height:19.5pt" o:ole="">
            <v:imagedata r:id="rId229" o:title=""/>
          </v:shape>
          <o:OLEObject Type="Embed" ProgID="Equation.DSMT4" ShapeID="_x0000_i1178" DrawAspect="Content" ObjectID="_1624694671" r:id="rId230"/>
        </w:object>
      </w:r>
      <w:r w:rsidR="00C80B5B" w:rsidRPr="00756509">
        <w:t>–</w:t>
      </w:r>
      <w:r w:rsidR="00C80B5B" w:rsidRPr="00756509">
        <w:t xml:space="preserve"> 25) = </w:t>
      </w:r>
      <w:r w:rsidR="00C80B5B" w:rsidRPr="00756509">
        <w:t>–</w:t>
      </w:r>
      <w:r w:rsidR="00C80B5B" w:rsidRPr="00756509">
        <w:t xml:space="preserve"> 40</w:t>
      </w:r>
      <w:r w:rsidR="00C80B5B" w:rsidRPr="00756509">
        <w:t>°</w:t>
      </w:r>
      <w:r w:rsidR="00C80B5B" w:rsidRPr="00756509">
        <w:t xml:space="preserve">C   </w:t>
      </w:r>
      <w:r w:rsidR="00C80B5B" w:rsidRPr="00756509">
        <w:rPr>
          <w:rFonts w:hint="eastAsia"/>
        </w:rPr>
        <w:t xml:space="preserve">    </w:t>
      </w:r>
      <w:r w:rsidRPr="002C77D8">
        <w:rPr>
          <w:rFonts w:eastAsia="黑体"/>
          <w:i/>
          <w:position w:val="-12"/>
          <w:vertAlign w:val="subscript"/>
        </w:rPr>
        <w:object w:dxaOrig="320" w:dyaOrig="380">
          <v:shape id="_x0000_i1179" type="#_x0000_t75" style="width:16.5pt;height:19.5pt" o:ole="">
            <v:imagedata r:id="rId231" o:title=""/>
          </v:shape>
          <o:OLEObject Type="Embed" ProgID="Equation.DSMT4" ShapeID="_x0000_i1179" DrawAspect="Content" ObjectID="_1624694672" r:id="rId232"/>
        </w:object>
      </w:r>
      <w:r w:rsidR="006C28C0" w:rsidRPr="00756509">
        <w:t>=</w:t>
      </w:r>
      <w:r w:rsidR="00C80B5B" w:rsidRPr="00756509">
        <w:t>1</w:t>
      </w:r>
      <w:r w:rsidR="006C28C0" w:rsidRPr="00756509">
        <w:rPr>
          <w:rFonts w:hint="eastAsia"/>
        </w:rPr>
        <w:t>.</w:t>
      </w:r>
      <w:r w:rsidR="00C80B5B" w:rsidRPr="00756509">
        <w:t xml:space="preserve">14 </w:t>
      </w:r>
      <w:r>
        <w:rPr>
          <w:rFonts w:hint="eastAsia"/>
        </w:rPr>
        <w:t xml:space="preserve">      </w:t>
      </w:r>
      <w:r w:rsidRPr="00756509">
        <w:rPr>
          <w:rFonts w:eastAsia="黑体"/>
          <w:i/>
          <w:position w:val="-14"/>
          <w:vertAlign w:val="subscript"/>
        </w:rPr>
        <w:object w:dxaOrig="740" w:dyaOrig="400">
          <v:shape id="_x0000_i1180" type="#_x0000_t75" style="width:37.5pt;height:19.5pt" o:ole="">
            <v:imagedata r:id="rId233" o:title=""/>
          </v:shape>
          <o:OLEObject Type="Embed" ProgID="Equation.DSMT4" ShapeID="_x0000_i1180" DrawAspect="Content" ObjectID="_1624694673" r:id="rId234"/>
        </w:object>
      </w:r>
      <w:r w:rsidR="006C28C0" w:rsidRPr="00756509">
        <w:t>=</w:t>
      </w:r>
      <w:r w:rsidR="00C80B5B" w:rsidRPr="00756509">
        <w:t>1</w:t>
      </w:r>
      <w:r w:rsidR="006C28C0" w:rsidRPr="00756509">
        <w:rPr>
          <w:rFonts w:hint="eastAsia"/>
        </w:rPr>
        <w:t>.</w:t>
      </w:r>
      <w:r w:rsidR="00C80B5B" w:rsidRPr="00756509">
        <w:t xml:space="preserve">14 </w:t>
      </w:r>
      <w:r w:rsidRPr="002C77D8">
        <w:rPr>
          <w:position w:val="-12"/>
        </w:rPr>
        <w:object w:dxaOrig="700" w:dyaOrig="380">
          <v:shape id="_x0000_i1181" type="#_x0000_t75" style="width:34.5pt;height:19.5pt" o:ole="">
            <v:imagedata r:id="rId235" o:title=""/>
          </v:shape>
          <o:OLEObject Type="Embed" ProgID="Equation.DSMT4" ShapeID="_x0000_i1181" DrawAspect="Content" ObjectID="_1624694674" r:id="rId236"/>
        </w:object>
      </w:r>
    </w:p>
    <w:p w:rsidR="00C80B5B" w:rsidRPr="00756509" w:rsidRDefault="00C80B5B" w:rsidP="00C80B5B">
      <w:pPr>
        <w:pStyle w:val="aff6"/>
        <w:rPr>
          <w:color w:val="000000" w:themeColor="text1"/>
        </w:rPr>
      </w:pPr>
      <w:r w:rsidRPr="00756509">
        <w:rPr>
          <w:rFonts w:hint="eastAsia"/>
          <w:color w:val="000000" w:themeColor="text1"/>
        </w:rPr>
        <w:t>根据光伏组件的技术，</w:t>
      </w:r>
      <w:r w:rsidR="006C28C0" w:rsidRPr="00756509">
        <w:rPr>
          <w:color w:val="000000" w:themeColor="text1"/>
          <w:position w:val="-12"/>
        </w:rPr>
        <w:object w:dxaOrig="499" w:dyaOrig="380">
          <v:shape id="_x0000_i1182" type="#_x0000_t75" style="width:24.75pt;height:19.5pt" o:ole="">
            <v:imagedata r:id="rId212" o:title=""/>
          </v:shape>
          <o:OLEObject Type="Embed" ProgID="Equation.DSMT4" ShapeID="_x0000_i1182" DrawAspect="Content" ObjectID="_1624694675" r:id="rId237"/>
        </w:object>
      </w:r>
      <w:r w:rsidRPr="00756509">
        <w:rPr>
          <w:rFonts w:hint="eastAsia"/>
          <w:color w:val="000000" w:themeColor="text1"/>
        </w:rPr>
        <w:t>可能具有非常不同的值。</w:t>
      </w:r>
    </w:p>
    <w:p w:rsidR="00C80B5B" w:rsidRPr="00756509" w:rsidRDefault="00C80B5B" w:rsidP="00C80B5B">
      <w:pPr>
        <w:pStyle w:val="aff6"/>
        <w:rPr>
          <w:color w:val="000000" w:themeColor="text1"/>
        </w:rPr>
      </w:pPr>
      <w:r w:rsidRPr="00756509">
        <w:rPr>
          <w:rFonts w:hint="eastAsia"/>
          <w:color w:val="000000" w:themeColor="text1"/>
        </w:rPr>
        <w:t>对于非晶硅</w:t>
      </w:r>
      <w:r w:rsidR="009E2020" w:rsidRPr="00756509">
        <w:rPr>
          <w:rFonts w:hint="eastAsia"/>
          <w:color w:val="000000" w:themeColor="text1"/>
        </w:rPr>
        <w:t>组件</w:t>
      </w:r>
      <w:r w:rsidRPr="00756509">
        <w:rPr>
          <w:rFonts w:hint="eastAsia"/>
          <w:color w:val="000000" w:themeColor="text1"/>
        </w:rPr>
        <w:t>，在</w:t>
      </w:r>
      <w:r w:rsidR="009E2020" w:rsidRPr="00756509">
        <w:rPr>
          <w:rFonts w:hint="eastAsia"/>
          <w:color w:val="000000" w:themeColor="text1"/>
        </w:rPr>
        <w:t>运行一开始的几周内</w:t>
      </w:r>
      <w:r w:rsidRPr="00756509">
        <w:rPr>
          <w:rFonts w:hint="eastAsia"/>
          <w:color w:val="000000" w:themeColor="text1"/>
        </w:rPr>
        <w:t>电</w:t>
      </w:r>
      <w:r w:rsidR="009E2020" w:rsidRPr="00756509">
        <w:rPr>
          <w:rFonts w:hint="eastAsia"/>
          <w:color w:val="000000" w:themeColor="text1"/>
        </w:rPr>
        <w:t>气</w:t>
      </w:r>
      <w:r w:rsidRPr="00756509">
        <w:rPr>
          <w:rFonts w:hint="eastAsia"/>
          <w:color w:val="000000" w:themeColor="text1"/>
        </w:rPr>
        <w:t>特性</w:t>
      </w:r>
      <w:r w:rsidR="009E2020" w:rsidRPr="00756509">
        <w:rPr>
          <w:rFonts w:hint="eastAsia"/>
          <w:color w:val="000000" w:themeColor="text1"/>
        </w:rPr>
        <w:t>会</w:t>
      </w:r>
      <w:r w:rsidRPr="00756509">
        <w:rPr>
          <w:rFonts w:hint="eastAsia"/>
          <w:color w:val="000000" w:themeColor="text1"/>
        </w:rPr>
        <w:t>高于</w:t>
      </w:r>
      <w:r w:rsidR="009E2020" w:rsidRPr="00756509">
        <w:rPr>
          <w:rFonts w:hint="eastAsia"/>
          <w:color w:val="000000" w:themeColor="text1"/>
        </w:rPr>
        <w:t>规定值</w:t>
      </w:r>
      <w:r w:rsidRPr="00756509">
        <w:rPr>
          <w:rFonts w:hint="eastAsia"/>
          <w:color w:val="000000" w:themeColor="text1"/>
        </w:rPr>
        <w:t>。这种现象由</w:t>
      </w:r>
      <w:r w:rsidR="009E2020" w:rsidRPr="00756509">
        <w:rPr>
          <w:rFonts w:hint="eastAsia"/>
          <w:color w:val="000000" w:themeColor="text1"/>
        </w:rPr>
        <w:t>组件</w:t>
      </w:r>
      <w:r w:rsidRPr="00756509">
        <w:rPr>
          <w:rFonts w:hint="eastAsia"/>
          <w:color w:val="000000" w:themeColor="text1"/>
        </w:rPr>
        <w:t>制造商指出，并且必须在</w:t>
      </w:r>
      <w:r w:rsidR="006C28C0" w:rsidRPr="00756509">
        <w:rPr>
          <w:rFonts w:eastAsia="黑体"/>
          <w:i/>
          <w:color w:val="000000" w:themeColor="text1"/>
          <w:position w:val="-14"/>
          <w:vertAlign w:val="subscript"/>
        </w:rPr>
        <w:object w:dxaOrig="740" w:dyaOrig="400">
          <v:shape id="_x0000_i1183" type="#_x0000_t75" style="width:37.5pt;height:19.5pt" o:ole="">
            <v:imagedata r:id="rId206" o:title=""/>
          </v:shape>
          <o:OLEObject Type="Embed" ProgID="Equation.DSMT4" ShapeID="_x0000_i1183" DrawAspect="Content" ObjectID="_1624694676" r:id="rId238"/>
        </w:object>
      </w:r>
      <w:r w:rsidRPr="00756509">
        <w:rPr>
          <w:rFonts w:hint="eastAsia"/>
          <w:color w:val="000000" w:themeColor="text1"/>
        </w:rPr>
        <w:t>的计算中考虑。</w:t>
      </w:r>
    </w:p>
    <w:p w:rsidR="00C80B5B" w:rsidRPr="00756509" w:rsidRDefault="00C80B5B" w:rsidP="00C80B5B">
      <w:pPr>
        <w:pStyle w:val="aff6"/>
        <w:rPr>
          <w:color w:val="000000" w:themeColor="text1"/>
        </w:rPr>
      </w:pPr>
      <w:r w:rsidRPr="00756509">
        <w:rPr>
          <w:rFonts w:hint="eastAsia"/>
          <w:color w:val="000000" w:themeColor="text1"/>
        </w:rPr>
        <w:lastRenderedPageBreak/>
        <w:t>如果没有现场预期最低温度的信息或没有关于</w:t>
      </w:r>
      <w:r w:rsidR="00707F92" w:rsidRPr="00756509">
        <w:rPr>
          <w:rFonts w:hint="eastAsia"/>
          <w:color w:val="000000" w:themeColor="text1"/>
        </w:rPr>
        <w:t>光伏</w:t>
      </w:r>
      <w:r w:rsidR="009E2020" w:rsidRPr="00756509">
        <w:rPr>
          <w:rFonts w:hint="eastAsia"/>
          <w:color w:val="000000" w:themeColor="text1"/>
        </w:rPr>
        <w:t>组件</w:t>
      </w:r>
      <w:r w:rsidRPr="00756509">
        <w:rPr>
          <w:rFonts w:hint="eastAsia"/>
          <w:color w:val="000000" w:themeColor="text1"/>
        </w:rPr>
        <w:t>温度系数的信息，</w:t>
      </w:r>
      <w:r w:rsidR="006C28C0" w:rsidRPr="00756509">
        <w:rPr>
          <w:rFonts w:eastAsia="黑体"/>
          <w:i/>
          <w:color w:val="000000" w:themeColor="text1"/>
          <w:position w:val="-14"/>
          <w:vertAlign w:val="subscript"/>
        </w:rPr>
        <w:object w:dxaOrig="740" w:dyaOrig="400">
          <v:shape id="_x0000_i1184" type="#_x0000_t75" style="width:37.5pt;height:19.5pt" o:ole="">
            <v:imagedata r:id="rId206" o:title=""/>
          </v:shape>
          <o:OLEObject Type="Embed" ProgID="Equation.DSMT4" ShapeID="_x0000_i1184" DrawAspect="Content" ObjectID="_1624694677" r:id="rId239"/>
        </w:object>
      </w:r>
      <w:r w:rsidRPr="00756509">
        <w:rPr>
          <w:rFonts w:hint="eastAsia"/>
          <w:color w:val="000000" w:themeColor="text1"/>
        </w:rPr>
        <w:t>应选择等于1</w:t>
      </w:r>
      <w:r w:rsidR="006C28C0" w:rsidRPr="00756509">
        <w:rPr>
          <w:rFonts w:hint="eastAsia"/>
          <w:color w:val="000000" w:themeColor="text1"/>
        </w:rPr>
        <w:t>.</w:t>
      </w:r>
      <w:r w:rsidRPr="00756509">
        <w:rPr>
          <w:rFonts w:hint="eastAsia"/>
          <w:color w:val="000000" w:themeColor="text1"/>
        </w:rPr>
        <w:t>2</w:t>
      </w:r>
      <w:r w:rsidR="009E2020" w:rsidRPr="00756509">
        <w:rPr>
          <w:rFonts w:hint="eastAsia"/>
          <w:color w:val="000000" w:themeColor="text1"/>
        </w:rPr>
        <w:t>倍的</w:t>
      </w:r>
      <w:r w:rsidR="006C28C0" w:rsidRPr="00756509">
        <w:rPr>
          <w:color w:val="000000" w:themeColor="text1"/>
          <w:position w:val="-12"/>
        </w:rPr>
        <w:object w:dxaOrig="700" w:dyaOrig="380">
          <v:shape id="_x0000_i1185" type="#_x0000_t75" style="width:34.5pt;height:19.5pt" o:ole="">
            <v:imagedata r:id="rId240" o:title=""/>
          </v:shape>
          <o:OLEObject Type="Embed" ProgID="Equation.DSMT4" ShapeID="_x0000_i1185" DrawAspect="Content" ObjectID="_1624694678" r:id="rId241"/>
        </w:object>
      </w:r>
      <w:r w:rsidRPr="00756509">
        <w:rPr>
          <w:rFonts w:hint="eastAsia"/>
          <w:color w:val="000000" w:themeColor="text1"/>
        </w:rPr>
        <w:t>。</w:t>
      </w:r>
    </w:p>
    <w:p w:rsidR="00C80B5B" w:rsidRPr="00756509" w:rsidRDefault="00C80B5B" w:rsidP="00C80B5B">
      <w:pPr>
        <w:pStyle w:val="af9"/>
        <w:spacing w:before="312" w:after="312"/>
        <w:rPr>
          <w:color w:val="000000" w:themeColor="text1"/>
        </w:rPr>
      </w:pPr>
      <w:bookmarkStart w:id="324" w:name="_Toc532552365"/>
      <w:bookmarkStart w:id="325" w:name="_Toc532554929"/>
      <w:r w:rsidRPr="00756509">
        <w:rPr>
          <w:color w:val="000000" w:themeColor="text1"/>
        </w:rPr>
        <w:t>I</w:t>
      </w:r>
      <w:r w:rsidRPr="00756509">
        <w:rPr>
          <w:color w:val="000000" w:themeColor="text1"/>
          <w:vertAlign w:val="subscript"/>
        </w:rPr>
        <w:t>SC MAX</w:t>
      </w:r>
      <w:r w:rsidRPr="00756509">
        <w:rPr>
          <w:rFonts w:hAnsi="黑体" w:hint="eastAsia"/>
          <w:color w:val="000000" w:themeColor="text1"/>
        </w:rPr>
        <w:t>的计算</w:t>
      </w:r>
      <w:bookmarkEnd w:id="324"/>
      <w:bookmarkEnd w:id="325"/>
    </w:p>
    <w:p w:rsidR="00C80B5B" w:rsidRPr="00756509" w:rsidRDefault="00707F92" w:rsidP="00C80B5B">
      <w:pPr>
        <w:pStyle w:val="aff6"/>
        <w:rPr>
          <w:color w:val="000000" w:themeColor="text1"/>
        </w:rPr>
      </w:pPr>
      <w:r w:rsidRPr="00756509">
        <w:rPr>
          <w:rFonts w:hint="eastAsia"/>
          <w:color w:val="000000" w:themeColor="text1"/>
        </w:rPr>
        <w:t>光伏</w:t>
      </w:r>
      <w:r w:rsidR="009E2020" w:rsidRPr="00756509">
        <w:rPr>
          <w:rFonts w:hint="eastAsia"/>
          <w:color w:val="000000" w:themeColor="text1"/>
        </w:rPr>
        <w:t>组件</w:t>
      </w:r>
      <w:r w:rsidR="00C80B5B" w:rsidRPr="00756509">
        <w:rPr>
          <w:rFonts w:hint="eastAsia"/>
          <w:color w:val="000000" w:themeColor="text1"/>
        </w:rPr>
        <w:t>或</w:t>
      </w:r>
      <w:r w:rsidRPr="00756509">
        <w:rPr>
          <w:rFonts w:hint="eastAsia"/>
          <w:color w:val="000000" w:themeColor="text1"/>
        </w:rPr>
        <w:t>光伏</w:t>
      </w:r>
      <w:r w:rsidR="00C80B5B" w:rsidRPr="00756509">
        <w:rPr>
          <w:rFonts w:hint="eastAsia"/>
          <w:color w:val="000000" w:themeColor="text1"/>
        </w:rPr>
        <w:t>串或</w:t>
      </w:r>
      <w:r w:rsidRPr="00756509">
        <w:rPr>
          <w:rFonts w:hint="eastAsia"/>
          <w:color w:val="000000" w:themeColor="text1"/>
        </w:rPr>
        <w:t>光伏</w:t>
      </w:r>
      <w:r w:rsidR="00C80B5B" w:rsidRPr="00756509">
        <w:rPr>
          <w:rFonts w:hint="eastAsia"/>
          <w:color w:val="000000" w:themeColor="text1"/>
        </w:rPr>
        <w:t>阵列的最大短路电流通过以下公式计算：</w:t>
      </w:r>
    </w:p>
    <w:p w:rsidR="00C80B5B" w:rsidRPr="00756509" w:rsidRDefault="006C28C0" w:rsidP="00C80B5B">
      <w:pPr>
        <w:pStyle w:val="aff6"/>
        <w:rPr>
          <w:color w:val="000000" w:themeColor="text1"/>
          <w:vertAlign w:val="subscript"/>
        </w:rPr>
      </w:pPr>
      <w:r w:rsidRPr="00756509">
        <w:rPr>
          <w:rFonts w:eastAsia="黑体"/>
          <w:i/>
          <w:color w:val="000000" w:themeColor="text1"/>
          <w:position w:val="-12"/>
          <w:vertAlign w:val="subscript"/>
        </w:rPr>
        <w:object w:dxaOrig="680" w:dyaOrig="380">
          <v:shape id="_x0000_i1186" type="#_x0000_t75" style="width:34.5pt;height:19.5pt" o:ole="">
            <v:imagedata r:id="rId242" o:title=""/>
          </v:shape>
          <o:OLEObject Type="Embed" ProgID="Equation.DSMT4" ShapeID="_x0000_i1186" DrawAspect="Content" ObjectID="_1624694679" r:id="rId243"/>
        </w:object>
      </w:r>
      <w:r w:rsidR="00C80B5B" w:rsidRPr="00756509">
        <w:rPr>
          <w:color w:val="000000" w:themeColor="text1"/>
        </w:rPr>
        <w:t>=</w:t>
      </w:r>
      <w:r w:rsidRPr="00756509">
        <w:rPr>
          <w:rFonts w:eastAsia="黑体"/>
          <w:i/>
          <w:color w:val="000000" w:themeColor="text1"/>
          <w:position w:val="-12"/>
          <w:vertAlign w:val="subscript"/>
        </w:rPr>
        <w:object w:dxaOrig="920" w:dyaOrig="380">
          <v:shape id="_x0000_i1187" type="#_x0000_t75" style="width:47.25pt;height:19.5pt" o:ole="">
            <v:imagedata r:id="rId244" o:title=""/>
          </v:shape>
          <o:OLEObject Type="Embed" ProgID="Equation.DSMT4" ShapeID="_x0000_i1187" DrawAspect="Content" ObjectID="_1624694680" r:id="rId245"/>
        </w:object>
      </w:r>
    </w:p>
    <w:p w:rsidR="00C80B5B" w:rsidRPr="00756509" w:rsidRDefault="002C77D8" w:rsidP="00C80B5B">
      <w:pPr>
        <w:pStyle w:val="aff6"/>
        <w:rPr>
          <w:color w:val="000000" w:themeColor="text1"/>
        </w:rPr>
      </w:pPr>
      <w:r w:rsidRPr="00756509">
        <w:rPr>
          <w:i/>
          <w:color w:val="000000" w:themeColor="text1"/>
          <w:position w:val="-12"/>
        </w:rPr>
        <w:object w:dxaOrig="300" w:dyaOrig="380">
          <v:shape id="_x0000_i1188" type="#_x0000_t75" style="width:15pt;height:19.5pt" o:ole="">
            <v:imagedata r:id="rId246" o:title=""/>
          </v:shape>
          <o:OLEObject Type="Embed" ProgID="Equation.DSMT4" ShapeID="_x0000_i1188" DrawAspect="Content" ObjectID="_1624694681" r:id="rId247"/>
        </w:object>
      </w:r>
      <w:r w:rsidR="00C80B5B" w:rsidRPr="00756509">
        <w:rPr>
          <w:rFonts w:hint="eastAsia"/>
          <w:color w:val="000000" w:themeColor="text1"/>
        </w:rPr>
        <w:t>的最小值为1</w:t>
      </w:r>
      <w:r w:rsidR="006C28C0" w:rsidRPr="00756509">
        <w:rPr>
          <w:rFonts w:hint="eastAsia"/>
          <w:color w:val="000000" w:themeColor="text1"/>
        </w:rPr>
        <w:t>.</w:t>
      </w:r>
      <w:r w:rsidR="00C80B5B" w:rsidRPr="00756509">
        <w:rPr>
          <w:rFonts w:hint="eastAsia"/>
          <w:color w:val="000000" w:themeColor="text1"/>
        </w:rPr>
        <w:t>25。</w:t>
      </w:r>
    </w:p>
    <w:p w:rsidR="00FD3BFB" w:rsidRPr="00756509" w:rsidRDefault="00C80B5B" w:rsidP="00C80B5B">
      <w:pPr>
        <w:pStyle w:val="aff6"/>
        <w:rPr>
          <w:color w:val="000000" w:themeColor="text1"/>
        </w:rPr>
      </w:pPr>
      <w:r w:rsidRPr="00756509">
        <w:rPr>
          <w:rFonts w:hint="eastAsia"/>
          <w:color w:val="000000" w:themeColor="text1"/>
        </w:rPr>
        <w:t>在某些条件下，考虑环境情况，应增加</w:t>
      </w:r>
      <w:r w:rsidR="006C28C0" w:rsidRPr="00756509">
        <w:rPr>
          <w:i/>
          <w:color w:val="000000" w:themeColor="text1"/>
          <w:position w:val="-12"/>
        </w:rPr>
        <w:object w:dxaOrig="300" w:dyaOrig="380">
          <v:shape id="_x0000_i1189" type="#_x0000_t75" style="width:15pt;height:19.5pt" o:ole="">
            <v:imagedata r:id="rId248" o:title=""/>
          </v:shape>
          <o:OLEObject Type="Embed" ProgID="Equation.DSMT4" ShapeID="_x0000_i1189" DrawAspect="Content" ObjectID="_1624694682" r:id="rId249"/>
        </w:object>
      </w:r>
      <w:r w:rsidRPr="00756509">
        <w:rPr>
          <w:rFonts w:hint="eastAsia"/>
          <w:color w:val="000000" w:themeColor="text1"/>
        </w:rPr>
        <w:t>，例如增</w:t>
      </w:r>
      <w:r w:rsidR="009E2020" w:rsidRPr="00756509">
        <w:rPr>
          <w:rFonts w:hint="eastAsia"/>
          <w:color w:val="000000" w:themeColor="text1"/>
        </w:rPr>
        <w:t>大的</w:t>
      </w:r>
      <w:r w:rsidRPr="00756509">
        <w:rPr>
          <w:rFonts w:hint="eastAsia"/>
          <w:color w:val="000000" w:themeColor="text1"/>
        </w:rPr>
        <w:t>反射或</w:t>
      </w:r>
      <w:r w:rsidR="009E2020" w:rsidRPr="00756509">
        <w:rPr>
          <w:rFonts w:hint="eastAsia"/>
          <w:color w:val="000000" w:themeColor="text1"/>
        </w:rPr>
        <w:t>辐照</w:t>
      </w:r>
      <w:r w:rsidRPr="00756509">
        <w:rPr>
          <w:rFonts w:hint="eastAsia"/>
          <w:color w:val="000000" w:themeColor="text1"/>
        </w:rPr>
        <w:t>强度。</w:t>
      </w:r>
    </w:p>
    <w:p w:rsidR="00FD3BFB" w:rsidRPr="00756509" w:rsidRDefault="00FD3BFB" w:rsidP="00FD3BFB">
      <w:pPr>
        <w:pStyle w:val="aa"/>
        <w:rPr>
          <w:color w:val="000000" w:themeColor="text1"/>
        </w:rPr>
      </w:pPr>
    </w:p>
    <w:p w:rsidR="00FD3BFB" w:rsidRPr="00756509" w:rsidRDefault="00FD3BFB" w:rsidP="00FD3BFB">
      <w:pPr>
        <w:pStyle w:val="af5"/>
        <w:rPr>
          <w:color w:val="000000" w:themeColor="text1"/>
        </w:rPr>
      </w:pPr>
    </w:p>
    <w:p w:rsidR="00FD3BFB" w:rsidRPr="00756509" w:rsidRDefault="00FD3BFB" w:rsidP="00FD3BFB">
      <w:pPr>
        <w:pStyle w:val="af8"/>
        <w:rPr>
          <w:color w:val="000000" w:themeColor="text1"/>
        </w:rPr>
      </w:pPr>
      <w:r w:rsidRPr="00756509">
        <w:rPr>
          <w:color w:val="000000" w:themeColor="text1"/>
        </w:rPr>
        <w:br/>
      </w:r>
      <w:bookmarkStart w:id="326" w:name="_Toc533433238"/>
      <w:bookmarkStart w:id="327" w:name="_Toc13587362"/>
      <w:bookmarkStart w:id="328" w:name="_Toc13847388"/>
      <w:bookmarkStart w:id="329" w:name="_Toc13847558"/>
      <w:r w:rsidRPr="00756509">
        <w:rPr>
          <w:rFonts w:hint="eastAsia"/>
          <w:color w:val="000000" w:themeColor="text1"/>
        </w:rPr>
        <w:t>（资料性附录）</w:t>
      </w:r>
      <w:r w:rsidRPr="00756509">
        <w:rPr>
          <w:color w:val="000000" w:themeColor="text1"/>
        </w:rPr>
        <w:br/>
      </w:r>
      <w:r w:rsidRPr="00756509">
        <w:rPr>
          <w:rFonts w:hint="eastAsia"/>
          <w:color w:val="000000" w:themeColor="text1"/>
        </w:rPr>
        <w:t>第6节的附加信息：SPD的安装和定位</w:t>
      </w:r>
      <w:r w:rsidR="00F105F7" w:rsidRPr="00756509">
        <w:rPr>
          <w:rFonts w:hint="eastAsia"/>
          <w:color w:val="000000" w:themeColor="text1"/>
        </w:rPr>
        <w:t>；</w:t>
      </w:r>
      <w:r w:rsidRPr="00756509">
        <w:rPr>
          <w:rFonts w:hint="eastAsia"/>
          <w:color w:val="000000" w:themeColor="text1"/>
        </w:rPr>
        <w:t>第7节</w:t>
      </w:r>
      <w:r w:rsidR="00F105F7" w:rsidRPr="00756509">
        <w:rPr>
          <w:rFonts w:hint="eastAsia"/>
          <w:color w:val="000000" w:themeColor="text1"/>
        </w:rPr>
        <w:t>的附加信息</w:t>
      </w:r>
      <w:r w:rsidRPr="00756509">
        <w:rPr>
          <w:rFonts w:hint="eastAsia"/>
          <w:color w:val="000000" w:themeColor="text1"/>
        </w:rPr>
        <w:t>：等电位连接</w:t>
      </w:r>
      <w:bookmarkEnd w:id="326"/>
      <w:bookmarkEnd w:id="327"/>
      <w:bookmarkEnd w:id="328"/>
      <w:bookmarkEnd w:id="329"/>
    </w:p>
    <w:p w:rsidR="00F81F94" w:rsidRPr="00756509" w:rsidRDefault="00F81F94" w:rsidP="00F81F94">
      <w:pPr>
        <w:pStyle w:val="af9"/>
        <w:spacing w:before="312" w:after="312"/>
        <w:rPr>
          <w:color w:val="000000" w:themeColor="text1"/>
        </w:rPr>
      </w:pPr>
      <w:bookmarkStart w:id="330" w:name="_Toc532552369"/>
      <w:bookmarkStart w:id="331" w:name="_Toc532554931"/>
      <w:r w:rsidRPr="00756509">
        <w:rPr>
          <w:rFonts w:hint="eastAsia"/>
          <w:color w:val="000000" w:themeColor="text1"/>
        </w:rPr>
        <w:t>包括通信和信号</w:t>
      </w:r>
      <w:r w:rsidR="008E52B4">
        <w:rPr>
          <w:rFonts w:hint="eastAsia"/>
          <w:color w:val="000000" w:themeColor="text1"/>
        </w:rPr>
        <w:t>线路</w:t>
      </w:r>
      <w:bookmarkEnd w:id="330"/>
      <w:bookmarkEnd w:id="331"/>
      <w:r w:rsidR="008C4F50" w:rsidRPr="00756509">
        <w:rPr>
          <w:rFonts w:hint="eastAsia"/>
          <w:color w:val="000000" w:themeColor="text1"/>
        </w:rPr>
        <w:t>的光伏装置</w:t>
      </w:r>
    </w:p>
    <w:p w:rsidR="00F81F94" w:rsidRPr="00756509" w:rsidRDefault="00F81F94" w:rsidP="00F81F94">
      <w:pPr>
        <w:pStyle w:val="affe"/>
        <w:rPr>
          <w:noProof/>
          <w:color w:val="000000" w:themeColor="text1"/>
        </w:rPr>
      </w:pPr>
      <w:r w:rsidRPr="00756509">
        <w:rPr>
          <w:rFonts w:hint="eastAsia"/>
          <w:noProof/>
          <w:color w:val="000000" w:themeColor="text1"/>
        </w:rPr>
        <w:t>图C.1至</w:t>
      </w:r>
      <w:r w:rsidR="00E82F02" w:rsidRPr="00756509">
        <w:rPr>
          <w:rFonts w:hint="eastAsia"/>
          <w:noProof/>
          <w:color w:val="000000" w:themeColor="text1"/>
        </w:rPr>
        <w:t>图</w:t>
      </w:r>
      <w:r w:rsidRPr="00756509">
        <w:rPr>
          <w:rFonts w:hint="eastAsia"/>
          <w:noProof/>
          <w:color w:val="000000" w:themeColor="text1"/>
        </w:rPr>
        <w:t>C.3</w:t>
      </w:r>
      <w:r w:rsidR="008C4F50" w:rsidRPr="00756509">
        <w:rPr>
          <w:rFonts w:hint="eastAsia"/>
          <w:noProof/>
          <w:color w:val="000000" w:themeColor="text1"/>
        </w:rPr>
        <w:t>为</w:t>
      </w:r>
      <w:r w:rsidRPr="00756509">
        <w:rPr>
          <w:rFonts w:hint="eastAsia"/>
          <w:noProof/>
          <w:color w:val="000000" w:themeColor="text1"/>
        </w:rPr>
        <w:t>概念性示例，可能未必考虑本标准中给出的所有细节和要求。</w:t>
      </w:r>
    </w:p>
    <w:p w:rsidR="00F81F94" w:rsidRPr="00756509" w:rsidRDefault="00F81F94" w:rsidP="00F81F94">
      <w:pPr>
        <w:pStyle w:val="aff6"/>
        <w:rPr>
          <w:color w:val="000000" w:themeColor="text1"/>
        </w:rPr>
        <w:sectPr w:rsidR="00F81F94" w:rsidRPr="00756509" w:rsidSect="00B0627D">
          <w:pgSz w:w="11906" w:h="16838" w:code="9"/>
          <w:pgMar w:top="567" w:right="1134" w:bottom="1134" w:left="1418" w:header="1418" w:footer="1134" w:gutter="0"/>
          <w:cols w:space="425"/>
          <w:formProt w:val="0"/>
          <w:docGrid w:type="lines" w:linePitch="312"/>
        </w:sectPr>
      </w:pPr>
      <w:r w:rsidRPr="00756509">
        <w:rPr>
          <w:rFonts w:hint="eastAsia"/>
          <w:color w:val="000000" w:themeColor="text1"/>
        </w:rPr>
        <w:t>为了实现有效的过电压保护，建议将等电位</w:t>
      </w:r>
      <w:r w:rsidR="00ED3DE1" w:rsidRPr="00756509">
        <w:rPr>
          <w:rFonts w:hint="eastAsia"/>
          <w:color w:val="000000" w:themeColor="text1"/>
        </w:rPr>
        <w:t>连接</w:t>
      </w:r>
      <w:r w:rsidRPr="00756509">
        <w:rPr>
          <w:rFonts w:hint="eastAsia"/>
          <w:color w:val="000000" w:themeColor="text1"/>
        </w:rPr>
        <w:t>导线、直流</w:t>
      </w:r>
      <w:r w:rsidR="002B1799" w:rsidRPr="00756509">
        <w:rPr>
          <w:rFonts w:hint="eastAsia"/>
          <w:color w:val="000000" w:themeColor="text1"/>
        </w:rPr>
        <w:t>电力线路</w:t>
      </w:r>
      <w:r w:rsidRPr="00756509">
        <w:rPr>
          <w:rFonts w:hint="eastAsia"/>
          <w:color w:val="000000" w:themeColor="text1"/>
        </w:rPr>
        <w:t>以及信号和通信线路尽可能</w:t>
      </w:r>
      <w:r w:rsidR="00ED3DE1" w:rsidRPr="00756509">
        <w:rPr>
          <w:rFonts w:hint="eastAsia"/>
          <w:color w:val="000000" w:themeColor="text1"/>
        </w:rPr>
        <w:t>相互</w:t>
      </w:r>
      <w:r w:rsidRPr="00756509">
        <w:rPr>
          <w:rFonts w:hint="eastAsia"/>
          <w:color w:val="000000" w:themeColor="text1"/>
        </w:rPr>
        <w:t>靠近地布线，避免</w:t>
      </w:r>
      <w:r w:rsidR="00ED3DE1" w:rsidRPr="00756509">
        <w:rPr>
          <w:rFonts w:hint="eastAsia"/>
          <w:color w:val="000000" w:themeColor="text1"/>
        </w:rPr>
        <w:t>形成</w:t>
      </w:r>
      <w:r w:rsidRPr="00756509">
        <w:rPr>
          <w:rFonts w:hint="eastAsia"/>
          <w:color w:val="000000" w:themeColor="text1"/>
        </w:rPr>
        <w:t>任何不必要的环路</w:t>
      </w:r>
      <w:r w:rsidR="00B0627D" w:rsidRPr="00756509">
        <w:rPr>
          <w:rFonts w:hint="eastAsia"/>
          <w:color w:val="000000" w:themeColor="text1"/>
        </w:rPr>
        <w:t>。</w:t>
      </w:r>
    </w:p>
    <w:p w:rsidR="00F81F94" w:rsidRPr="00756509" w:rsidRDefault="002B1799" w:rsidP="00F81F94">
      <w:pPr>
        <w:pStyle w:val="aff6"/>
        <w:rPr>
          <w:color w:val="000000" w:themeColor="text1"/>
        </w:rPr>
      </w:pPr>
      <w:r w:rsidRPr="00756509">
        <w:rPr>
          <w:color w:val="000000" w:themeColor="text1"/>
        </w:rPr>
        <w:lastRenderedPageBreak/>
        <w:drawing>
          <wp:inline distT="0" distB="0" distL="0" distR="0">
            <wp:extent cx="5274945" cy="5021580"/>
            <wp:effectExtent l="0" t="0" r="1905"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274945" cy="5021580"/>
                    </a:xfrm>
                    <a:prstGeom prst="rect">
                      <a:avLst/>
                    </a:prstGeom>
                    <a:noFill/>
                    <a:ln>
                      <a:noFill/>
                    </a:ln>
                  </pic:spPr>
                </pic:pic>
              </a:graphicData>
            </a:graphic>
          </wp:inline>
        </w:drawing>
      </w:r>
    </w:p>
    <w:p w:rsidR="00F81F94" w:rsidRPr="00756509" w:rsidRDefault="00F81F94" w:rsidP="00F81F94">
      <w:pPr>
        <w:pStyle w:val="aff6"/>
        <w:ind w:firstLine="360"/>
        <w:rPr>
          <w:color w:val="000000" w:themeColor="text1"/>
          <w:sz w:val="18"/>
          <w:szCs w:val="18"/>
        </w:rPr>
      </w:pPr>
      <w:r w:rsidRPr="00756509">
        <w:rPr>
          <w:rFonts w:hint="eastAsia"/>
          <w:color w:val="000000" w:themeColor="text1"/>
          <w:sz w:val="18"/>
          <w:szCs w:val="18"/>
        </w:rPr>
        <w:t>图例</w:t>
      </w:r>
      <w:r w:rsidR="00B0627D" w:rsidRPr="00756509">
        <w:rPr>
          <w:rFonts w:hint="eastAsia"/>
          <w:color w:val="000000" w:themeColor="text1"/>
          <w:sz w:val="18"/>
          <w:szCs w:val="18"/>
        </w:rPr>
        <w:t>：</w:t>
      </w:r>
    </w:p>
    <w:p w:rsidR="00F81F94" w:rsidRPr="00756509" w:rsidRDefault="00F81F94" w:rsidP="00F81F94">
      <w:pPr>
        <w:pStyle w:val="aff6"/>
        <w:ind w:firstLine="360"/>
        <w:rPr>
          <w:color w:val="000000" w:themeColor="text1"/>
          <w:sz w:val="18"/>
          <w:szCs w:val="18"/>
        </w:rPr>
      </w:pPr>
      <w:r w:rsidRPr="00756509">
        <w:rPr>
          <w:color w:val="000000" w:themeColor="text1"/>
          <w:sz w:val="18"/>
          <w:szCs w:val="18"/>
        </w:rPr>
        <w:t>S</w:t>
      </w:r>
      <w:r w:rsidRPr="00756509">
        <w:rPr>
          <w:rFonts w:hint="eastAsia"/>
          <w:color w:val="000000" w:themeColor="text1"/>
          <w:sz w:val="18"/>
          <w:szCs w:val="18"/>
        </w:rPr>
        <w:t xml:space="preserve">     保持</w:t>
      </w:r>
      <w:r w:rsidR="008C4F50" w:rsidRPr="00756509">
        <w:rPr>
          <w:rFonts w:hint="eastAsia"/>
          <w:color w:val="000000" w:themeColor="text1"/>
          <w:sz w:val="18"/>
          <w:szCs w:val="18"/>
        </w:rPr>
        <w:t>间隔</w:t>
      </w:r>
      <w:r w:rsidRPr="00756509">
        <w:rPr>
          <w:rFonts w:hint="eastAsia"/>
          <w:color w:val="000000" w:themeColor="text1"/>
          <w:sz w:val="18"/>
          <w:szCs w:val="18"/>
        </w:rPr>
        <w:t>距离（隔离</w:t>
      </w:r>
      <w:r w:rsidR="00C73473" w:rsidRPr="00756509">
        <w:rPr>
          <w:rFonts w:hint="eastAsia"/>
          <w:color w:val="000000" w:themeColor="text1"/>
          <w:sz w:val="18"/>
          <w:szCs w:val="18"/>
        </w:rPr>
        <w:t>LPS</w:t>
      </w:r>
      <w:r w:rsidRPr="00756509">
        <w:rPr>
          <w:rFonts w:hint="eastAsia"/>
          <w:color w:val="000000" w:themeColor="text1"/>
          <w:sz w:val="18"/>
          <w:szCs w:val="18"/>
        </w:rPr>
        <w:t>）</w:t>
      </w:r>
    </w:p>
    <w:p w:rsidR="00F81F94" w:rsidRPr="00756509" w:rsidRDefault="00F81F94" w:rsidP="00F81F94">
      <w:pPr>
        <w:pStyle w:val="aff6"/>
        <w:ind w:firstLine="360"/>
        <w:rPr>
          <w:color w:val="000000" w:themeColor="text1"/>
          <w:sz w:val="18"/>
          <w:szCs w:val="18"/>
        </w:rPr>
      </w:pPr>
      <w:r w:rsidRPr="00756509">
        <w:rPr>
          <w:rFonts w:hint="eastAsia"/>
          <w:color w:val="000000" w:themeColor="text1"/>
          <w:sz w:val="18"/>
          <w:szCs w:val="18"/>
        </w:rPr>
        <w:t>SPD   电涌保护器</w:t>
      </w:r>
    </w:p>
    <w:p w:rsidR="00F81F94" w:rsidRPr="00756509" w:rsidRDefault="00F81F94" w:rsidP="00F81F94">
      <w:pPr>
        <w:pStyle w:val="aff6"/>
        <w:ind w:firstLine="360"/>
        <w:rPr>
          <w:color w:val="000000" w:themeColor="text1"/>
          <w:sz w:val="18"/>
          <w:szCs w:val="18"/>
        </w:rPr>
      </w:pPr>
      <w:r w:rsidRPr="00756509">
        <w:rPr>
          <w:rFonts w:hint="eastAsia"/>
          <w:color w:val="000000" w:themeColor="text1"/>
          <w:sz w:val="18"/>
          <w:szCs w:val="18"/>
        </w:rPr>
        <w:t>ACU   采集和控制单元</w:t>
      </w:r>
    </w:p>
    <w:p w:rsidR="00F81F94" w:rsidRPr="00756509" w:rsidRDefault="00E82F02" w:rsidP="00F81F94">
      <w:pPr>
        <w:pStyle w:val="aff6"/>
        <w:ind w:firstLine="360"/>
        <w:rPr>
          <w:color w:val="000000" w:themeColor="text1"/>
          <w:sz w:val="18"/>
          <w:szCs w:val="18"/>
        </w:rPr>
      </w:pPr>
      <w:r w:rsidRPr="00756509">
        <w:rPr>
          <w:rFonts w:hint="eastAsia"/>
          <w:color w:val="000000" w:themeColor="text1"/>
          <w:sz w:val="18"/>
          <w:szCs w:val="18"/>
        </w:rPr>
        <w:t xml:space="preserve">1     </w:t>
      </w:r>
      <w:r w:rsidR="00F81F94" w:rsidRPr="00756509">
        <w:rPr>
          <w:rFonts w:hint="eastAsia"/>
          <w:color w:val="000000" w:themeColor="text1"/>
          <w:sz w:val="18"/>
          <w:szCs w:val="18"/>
        </w:rPr>
        <w:t>符合</w:t>
      </w:r>
      <w:r w:rsidR="007C35A6" w:rsidRPr="00756509">
        <w:rPr>
          <w:rFonts w:hint="eastAsia"/>
          <w:color w:val="000000" w:themeColor="text1"/>
          <w:sz w:val="18"/>
          <w:szCs w:val="18"/>
        </w:rPr>
        <w:t>GB/T 18802.31</w:t>
      </w:r>
      <w:r w:rsidR="00F81F94" w:rsidRPr="00756509">
        <w:rPr>
          <w:rFonts w:hint="eastAsia"/>
          <w:color w:val="000000" w:themeColor="text1"/>
          <w:sz w:val="18"/>
          <w:szCs w:val="18"/>
        </w:rPr>
        <w:t>的</w:t>
      </w:r>
      <w:r w:rsidRPr="00756509">
        <w:rPr>
          <w:rFonts w:hint="eastAsia"/>
          <w:color w:val="000000" w:themeColor="text1"/>
          <w:sz w:val="18"/>
          <w:szCs w:val="18"/>
        </w:rPr>
        <w:t>Ⅱ</w:t>
      </w:r>
      <w:r w:rsidR="00F81F94" w:rsidRPr="00756509">
        <w:rPr>
          <w:rFonts w:hint="eastAsia"/>
          <w:color w:val="000000" w:themeColor="text1"/>
          <w:sz w:val="18"/>
          <w:szCs w:val="18"/>
        </w:rPr>
        <w:t>类</w:t>
      </w:r>
      <w:r w:rsidR="00F51DAE" w:rsidRPr="00756509">
        <w:rPr>
          <w:rFonts w:hint="eastAsia"/>
          <w:color w:val="000000" w:themeColor="text1"/>
          <w:sz w:val="18"/>
          <w:szCs w:val="18"/>
        </w:rPr>
        <w:t>试验</w:t>
      </w:r>
      <w:r w:rsidR="00F81F94" w:rsidRPr="00756509">
        <w:rPr>
          <w:rFonts w:hint="eastAsia"/>
          <w:color w:val="000000" w:themeColor="text1"/>
          <w:sz w:val="18"/>
          <w:szCs w:val="18"/>
        </w:rPr>
        <w:t>SPD</w:t>
      </w:r>
    </w:p>
    <w:p w:rsidR="00F81F94" w:rsidRPr="00756509" w:rsidRDefault="00E82F02" w:rsidP="00F81F94">
      <w:pPr>
        <w:pStyle w:val="aff6"/>
        <w:ind w:firstLine="360"/>
        <w:rPr>
          <w:color w:val="000000" w:themeColor="text1"/>
          <w:sz w:val="18"/>
          <w:szCs w:val="18"/>
        </w:rPr>
      </w:pPr>
      <w:r w:rsidRPr="00756509">
        <w:rPr>
          <w:rFonts w:hint="eastAsia"/>
          <w:color w:val="000000" w:themeColor="text1"/>
          <w:sz w:val="18"/>
          <w:szCs w:val="18"/>
        </w:rPr>
        <w:t xml:space="preserve">2     </w:t>
      </w:r>
      <w:r w:rsidR="00F81F94" w:rsidRPr="00756509">
        <w:rPr>
          <w:rFonts w:hint="eastAsia"/>
          <w:color w:val="000000" w:themeColor="text1"/>
          <w:sz w:val="18"/>
          <w:szCs w:val="18"/>
        </w:rPr>
        <w:t>符合</w:t>
      </w:r>
      <w:r w:rsidR="008B4BF2">
        <w:rPr>
          <w:rFonts w:hint="eastAsia"/>
          <w:color w:val="000000" w:themeColor="text1"/>
          <w:sz w:val="18"/>
          <w:szCs w:val="18"/>
        </w:rPr>
        <w:t>IEC 61643-11</w:t>
      </w:r>
      <w:r w:rsidR="00F81F94" w:rsidRPr="00756509">
        <w:rPr>
          <w:rFonts w:hint="eastAsia"/>
          <w:color w:val="000000" w:themeColor="text1"/>
          <w:sz w:val="18"/>
          <w:szCs w:val="18"/>
        </w:rPr>
        <w:t>的</w:t>
      </w:r>
      <w:r w:rsidRPr="00756509">
        <w:rPr>
          <w:rFonts w:hint="eastAsia"/>
          <w:color w:val="000000" w:themeColor="text1"/>
          <w:sz w:val="18"/>
          <w:szCs w:val="18"/>
        </w:rPr>
        <w:t>Ⅱ</w:t>
      </w:r>
      <w:r w:rsidR="00F81F94" w:rsidRPr="00756509">
        <w:rPr>
          <w:rFonts w:hint="eastAsia"/>
          <w:color w:val="000000" w:themeColor="text1"/>
          <w:sz w:val="18"/>
          <w:szCs w:val="18"/>
        </w:rPr>
        <w:t>类</w:t>
      </w:r>
      <w:r w:rsidR="00F51DAE" w:rsidRPr="00756509">
        <w:rPr>
          <w:rFonts w:hint="eastAsia"/>
          <w:color w:val="000000" w:themeColor="text1"/>
          <w:sz w:val="18"/>
          <w:szCs w:val="18"/>
        </w:rPr>
        <w:t>试验</w:t>
      </w:r>
      <w:r w:rsidR="00F81F94" w:rsidRPr="00756509">
        <w:rPr>
          <w:rFonts w:hint="eastAsia"/>
          <w:color w:val="000000" w:themeColor="text1"/>
          <w:sz w:val="18"/>
          <w:szCs w:val="18"/>
        </w:rPr>
        <w:t>SPD</w:t>
      </w:r>
    </w:p>
    <w:p w:rsidR="00F81F94" w:rsidRPr="00756509" w:rsidRDefault="00E82F02" w:rsidP="00F81F94">
      <w:pPr>
        <w:pStyle w:val="aff6"/>
        <w:ind w:firstLine="360"/>
        <w:rPr>
          <w:color w:val="000000" w:themeColor="text1"/>
          <w:sz w:val="18"/>
          <w:szCs w:val="18"/>
        </w:rPr>
      </w:pPr>
      <w:r w:rsidRPr="00756509">
        <w:rPr>
          <w:rFonts w:hint="eastAsia"/>
          <w:color w:val="000000" w:themeColor="text1"/>
          <w:sz w:val="18"/>
          <w:szCs w:val="18"/>
        </w:rPr>
        <w:t xml:space="preserve">3     </w:t>
      </w:r>
      <w:r w:rsidR="00F81F94" w:rsidRPr="00756509">
        <w:rPr>
          <w:rFonts w:hint="eastAsia"/>
          <w:color w:val="000000" w:themeColor="text1"/>
          <w:sz w:val="18"/>
          <w:szCs w:val="18"/>
        </w:rPr>
        <w:t>符合</w:t>
      </w:r>
      <w:r w:rsidR="008B4BF2">
        <w:rPr>
          <w:rFonts w:hint="eastAsia"/>
          <w:color w:val="000000" w:themeColor="text1"/>
          <w:sz w:val="18"/>
          <w:szCs w:val="18"/>
        </w:rPr>
        <w:t>IEC 61643-11</w:t>
      </w:r>
      <w:r w:rsidR="00F81F94" w:rsidRPr="00756509">
        <w:rPr>
          <w:rFonts w:hint="eastAsia"/>
          <w:color w:val="000000" w:themeColor="text1"/>
          <w:sz w:val="18"/>
          <w:szCs w:val="18"/>
        </w:rPr>
        <w:t>的</w:t>
      </w:r>
      <w:r w:rsidRPr="00756509">
        <w:rPr>
          <w:rFonts w:hint="eastAsia"/>
          <w:color w:val="000000" w:themeColor="text1"/>
          <w:sz w:val="18"/>
          <w:szCs w:val="18"/>
        </w:rPr>
        <w:t>Ⅰ</w:t>
      </w:r>
      <w:r w:rsidR="00F81F94" w:rsidRPr="00756509">
        <w:rPr>
          <w:rFonts w:hint="eastAsia"/>
          <w:color w:val="000000" w:themeColor="text1"/>
          <w:sz w:val="18"/>
          <w:szCs w:val="18"/>
        </w:rPr>
        <w:t>类</w:t>
      </w:r>
      <w:r w:rsidR="00F51DAE" w:rsidRPr="00756509">
        <w:rPr>
          <w:rFonts w:hint="eastAsia"/>
          <w:color w:val="000000" w:themeColor="text1"/>
          <w:sz w:val="18"/>
          <w:szCs w:val="18"/>
        </w:rPr>
        <w:t>试验</w:t>
      </w:r>
      <w:r w:rsidR="00F81F94" w:rsidRPr="00756509">
        <w:rPr>
          <w:rFonts w:hint="eastAsia"/>
          <w:color w:val="000000" w:themeColor="text1"/>
          <w:sz w:val="18"/>
          <w:szCs w:val="18"/>
        </w:rPr>
        <w:t>SPD</w:t>
      </w:r>
    </w:p>
    <w:p w:rsidR="00F81F94" w:rsidRPr="00756509" w:rsidRDefault="00E82F02" w:rsidP="00F81F94">
      <w:pPr>
        <w:pStyle w:val="aff6"/>
        <w:ind w:firstLine="360"/>
        <w:rPr>
          <w:color w:val="000000" w:themeColor="text1"/>
          <w:sz w:val="18"/>
          <w:szCs w:val="18"/>
        </w:rPr>
      </w:pPr>
      <w:r w:rsidRPr="00756509">
        <w:rPr>
          <w:rFonts w:hint="eastAsia"/>
          <w:color w:val="000000" w:themeColor="text1"/>
          <w:sz w:val="18"/>
          <w:szCs w:val="18"/>
        </w:rPr>
        <w:t xml:space="preserve">4     </w:t>
      </w:r>
      <w:r w:rsidR="00F81F94" w:rsidRPr="00756509">
        <w:rPr>
          <w:rFonts w:hint="eastAsia"/>
          <w:color w:val="000000" w:themeColor="text1"/>
          <w:sz w:val="18"/>
          <w:szCs w:val="18"/>
        </w:rPr>
        <w:t>符合</w:t>
      </w:r>
      <w:r w:rsidR="008B4BF2">
        <w:rPr>
          <w:rFonts w:hint="eastAsia"/>
          <w:color w:val="000000" w:themeColor="text1"/>
          <w:sz w:val="18"/>
          <w:szCs w:val="18"/>
        </w:rPr>
        <w:t>IEC 61643-31</w:t>
      </w:r>
      <w:r w:rsidR="00F81F94" w:rsidRPr="00756509">
        <w:rPr>
          <w:rFonts w:hint="eastAsia"/>
          <w:color w:val="000000" w:themeColor="text1"/>
          <w:sz w:val="18"/>
          <w:szCs w:val="18"/>
        </w:rPr>
        <w:t>的</w:t>
      </w:r>
      <w:r w:rsidRPr="00756509">
        <w:rPr>
          <w:rFonts w:hint="eastAsia"/>
          <w:color w:val="000000" w:themeColor="text1"/>
          <w:sz w:val="18"/>
          <w:szCs w:val="18"/>
        </w:rPr>
        <w:t>Ⅱ</w:t>
      </w:r>
      <w:r w:rsidR="00F81F94" w:rsidRPr="00756509">
        <w:rPr>
          <w:rFonts w:hint="eastAsia"/>
          <w:color w:val="000000" w:themeColor="text1"/>
          <w:sz w:val="18"/>
          <w:szCs w:val="18"/>
        </w:rPr>
        <w:t>类</w:t>
      </w:r>
      <w:r w:rsidR="00F51DAE" w:rsidRPr="00756509">
        <w:rPr>
          <w:rFonts w:hint="eastAsia"/>
          <w:color w:val="000000" w:themeColor="text1"/>
          <w:sz w:val="18"/>
          <w:szCs w:val="18"/>
        </w:rPr>
        <w:t>试验</w:t>
      </w:r>
      <w:r w:rsidR="00F81F94" w:rsidRPr="00756509">
        <w:rPr>
          <w:rFonts w:hint="eastAsia"/>
          <w:color w:val="000000" w:themeColor="text1"/>
          <w:sz w:val="18"/>
          <w:szCs w:val="18"/>
        </w:rPr>
        <w:t>SPD</w:t>
      </w:r>
    </w:p>
    <w:p w:rsidR="00F81F94" w:rsidRPr="00756509" w:rsidRDefault="00F81F94" w:rsidP="00F81F94">
      <w:pPr>
        <w:pStyle w:val="aff6"/>
        <w:ind w:firstLine="360"/>
        <w:rPr>
          <w:color w:val="000000" w:themeColor="text1"/>
          <w:sz w:val="18"/>
          <w:szCs w:val="18"/>
        </w:rPr>
      </w:pPr>
      <w:r w:rsidRPr="00756509">
        <w:rPr>
          <w:rFonts w:hint="eastAsia"/>
          <w:color w:val="000000" w:themeColor="text1"/>
          <w:sz w:val="18"/>
          <w:szCs w:val="18"/>
        </w:rPr>
        <w:t>5     符合</w:t>
      </w:r>
      <w:r w:rsidR="008B4BF2">
        <w:rPr>
          <w:rFonts w:hint="eastAsia"/>
          <w:color w:val="000000" w:themeColor="text1"/>
          <w:sz w:val="18"/>
          <w:szCs w:val="18"/>
        </w:rPr>
        <w:t>IEC 61643-21</w:t>
      </w:r>
      <w:r w:rsidRPr="00756509">
        <w:rPr>
          <w:rFonts w:hint="eastAsia"/>
          <w:color w:val="000000" w:themeColor="text1"/>
          <w:sz w:val="18"/>
          <w:szCs w:val="18"/>
        </w:rPr>
        <w:t>的</w:t>
      </w:r>
      <w:r w:rsidR="008C4F50" w:rsidRPr="00756509">
        <w:rPr>
          <w:rFonts w:hint="eastAsia"/>
          <w:color w:val="000000" w:themeColor="text1"/>
          <w:sz w:val="18"/>
          <w:szCs w:val="18"/>
        </w:rPr>
        <w:t>D1类</w:t>
      </w:r>
      <w:r w:rsidRPr="00756509">
        <w:rPr>
          <w:rFonts w:hint="eastAsia"/>
          <w:color w:val="000000" w:themeColor="text1"/>
          <w:sz w:val="18"/>
          <w:szCs w:val="18"/>
        </w:rPr>
        <w:t>信号线</w:t>
      </w:r>
      <w:r w:rsidR="008C4F50" w:rsidRPr="00756509">
        <w:rPr>
          <w:rFonts w:hint="eastAsia"/>
          <w:color w:val="000000" w:themeColor="text1"/>
          <w:sz w:val="18"/>
          <w:szCs w:val="18"/>
        </w:rPr>
        <w:t>SPD</w:t>
      </w:r>
    </w:p>
    <w:p w:rsidR="00F81F94" w:rsidRPr="00756509" w:rsidRDefault="00F81F94" w:rsidP="00F81F94">
      <w:pPr>
        <w:pStyle w:val="aff6"/>
        <w:ind w:firstLine="360"/>
        <w:rPr>
          <w:color w:val="000000" w:themeColor="text1"/>
          <w:sz w:val="18"/>
          <w:szCs w:val="18"/>
        </w:rPr>
      </w:pPr>
      <w:r w:rsidRPr="00756509">
        <w:rPr>
          <w:rFonts w:hint="eastAsia"/>
          <w:color w:val="000000" w:themeColor="text1"/>
          <w:sz w:val="18"/>
          <w:szCs w:val="18"/>
        </w:rPr>
        <w:t xml:space="preserve">6     </w:t>
      </w:r>
      <w:r w:rsidR="00C73473" w:rsidRPr="00756509">
        <w:rPr>
          <w:rFonts w:hint="eastAsia"/>
          <w:color w:val="000000" w:themeColor="text1"/>
          <w:sz w:val="18"/>
          <w:szCs w:val="18"/>
        </w:rPr>
        <w:t>LPS</w:t>
      </w:r>
      <w:r w:rsidR="008C4F50" w:rsidRPr="00756509">
        <w:rPr>
          <w:rFonts w:hint="eastAsia"/>
          <w:color w:val="000000" w:themeColor="text1"/>
          <w:sz w:val="18"/>
          <w:szCs w:val="18"/>
        </w:rPr>
        <w:t>的接闪</w:t>
      </w:r>
      <w:r w:rsidRPr="00756509">
        <w:rPr>
          <w:rFonts w:hint="eastAsia"/>
          <w:color w:val="000000" w:themeColor="text1"/>
          <w:sz w:val="18"/>
          <w:szCs w:val="18"/>
        </w:rPr>
        <w:t>系统</w:t>
      </w:r>
    </w:p>
    <w:p w:rsidR="00F81F94" w:rsidRPr="00756509" w:rsidRDefault="00F81F94" w:rsidP="00F81F94">
      <w:pPr>
        <w:pStyle w:val="aff6"/>
        <w:ind w:firstLine="360"/>
        <w:rPr>
          <w:color w:val="000000" w:themeColor="text1"/>
          <w:sz w:val="18"/>
          <w:szCs w:val="18"/>
        </w:rPr>
      </w:pPr>
      <w:r w:rsidRPr="00756509">
        <w:rPr>
          <w:rFonts w:hint="eastAsia"/>
          <w:color w:val="000000" w:themeColor="text1"/>
          <w:sz w:val="18"/>
          <w:szCs w:val="18"/>
        </w:rPr>
        <w:t xml:space="preserve">7     </w:t>
      </w:r>
      <w:r w:rsidR="00C73473" w:rsidRPr="00756509">
        <w:rPr>
          <w:rFonts w:hint="eastAsia"/>
          <w:color w:val="000000" w:themeColor="text1"/>
          <w:sz w:val="18"/>
          <w:szCs w:val="18"/>
        </w:rPr>
        <w:t>LPS</w:t>
      </w:r>
      <w:r w:rsidR="008C4F50" w:rsidRPr="00756509">
        <w:rPr>
          <w:rFonts w:hint="eastAsia"/>
          <w:color w:val="000000" w:themeColor="text1"/>
          <w:sz w:val="18"/>
          <w:szCs w:val="18"/>
        </w:rPr>
        <w:t>的引下线</w:t>
      </w:r>
      <w:r w:rsidRPr="00756509">
        <w:rPr>
          <w:rFonts w:hint="eastAsia"/>
          <w:color w:val="000000" w:themeColor="text1"/>
          <w:sz w:val="18"/>
          <w:szCs w:val="18"/>
        </w:rPr>
        <w:t>系统</w:t>
      </w:r>
    </w:p>
    <w:p w:rsidR="00F81F94" w:rsidRPr="00756509" w:rsidRDefault="00F81F94" w:rsidP="00F81F94">
      <w:pPr>
        <w:pStyle w:val="aff6"/>
        <w:ind w:firstLine="360"/>
        <w:rPr>
          <w:color w:val="000000" w:themeColor="text1"/>
          <w:sz w:val="18"/>
          <w:szCs w:val="18"/>
        </w:rPr>
      </w:pPr>
      <w:r w:rsidRPr="00756509">
        <w:rPr>
          <w:rFonts w:hint="eastAsia"/>
          <w:color w:val="000000" w:themeColor="text1"/>
          <w:sz w:val="18"/>
          <w:szCs w:val="18"/>
        </w:rPr>
        <w:t>8     接地系统</w:t>
      </w:r>
    </w:p>
    <w:p w:rsidR="00F81F94" w:rsidRPr="00756509" w:rsidRDefault="00F81F94" w:rsidP="008C4F50">
      <w:pPr>
        <w:pStyle w:val="aff6"/>
        <w:ind w:firstLine="360"/>
        <w:rPr>
          <w:color w:val="000000" w:themeColor="text1"/>
          <w:sz w:val="18"/>
          <w:szCs w:val="18"/>
        </w:rPr>
      </w:pPr>
      <w:r w:rsidRPr="00756509">
        <w:rPr>
          <w:rFonts w:hint="eastAsia"/>
          <w:color w:val="000000" w:themeColor="text1"/>
          <w:sz w:val="18"/>
          <w:szCs w:val="18"/>
        </w:rPr>
        <w:t>9     符合</w:t>
      </w:r>
      <w:r w:rsidR="008B4BF2">
        <w:rPr>
          <w:rFonts w:hint="eastAsia"/>
          <w:color w:val="000000" w:themeColor="text1"/>
          <w:sz w:val="18"/>
          <w:szCs w:val="18"/>
        </w:rPr>
        <w:t>IEC 61643-21</w:t>
      </w:r>
      <w:r w:rsidRPr="00756509">
        <w:rPr>
          <w:rFonts w:hint="eastAsia"/>
          <w:color w:val="000000" w:themeColor="text1"/>
          <w:sz w:val="18"/>
          <w:szCs w:val="18"/>
        </w:rPr>
        <w:t>的C类信号线</w:t>
      </w:r>
      <w:r w:rsidR="008C4F50" w:rsidRPr="00756509">
        <w:rPr>
          <w:rFonts w:hint="eastAsia"/>
          <w:color w:val="000000" w:themeColor="text1"/>
          <w:sz w:val="18"/>
          <w:szCs w:val="18"/>
        </w:rPr>
        <w:t>SPD</w:t>
      </w:r>
    </w:p>
    <w:p w:rsidR="00F81F94" w:rsidRPr="00756509" w:rsidRDefault="00F81F94" w:rsidP="00F81F94">
      <w:pPr>
        <w:pStyle w:val="ab"/>
        <w:spacing w:before="156" w:after="156"/>
        <w:rPr>
          <w:noProof/>
          <w:color w:val="000000" w:themeColor="text1"/>
        </w:rPr>
      </w:pPr>
      <w:bookmarkStart w:id="332" w:name="_Toc533433253"/>
      <w:bookmarkStart w:id="333" w:name="_Toc13587376"/>
      <w:bookmarkStart w:id="334" w:name="_Toc13847402"/>
      <w:bookmarkStart w:id="335" w:name="_Toc13847572"/>
      <w:r w:rsidRPr="00756509">
        <w:rPr>
          <w:rFonts w:hint="eastAsia"/>
          <w:noProof/>
          <w:color w:val="000000" w:themeColor="text1"/>
        </w:rPr>
        <w:t>安装</w:t>
      </w:r>
      <w:r w:rsidR="008C4F50" w:rsidRPr="00756509">
        <w:rPr>
          <w:rFonts w:hint="eastAsia"/>
          <w:noProof/>
          <w:color w:val="000000" w:themeColor="text1"/>
        </w:rPr>
        <w:t>在被</w:t>
      </w:r>
      <w:r w:rsidRPr="00756509">
        <w:rPr>
          <w:rFonts w:hint="eastAsia"/>
          <w:noProof/>
          <w:color w:val="000000" w:themeColor="text1"/>
        </w:rPr>
        <w:t>外部</w:t>
      </w:r>
      <w:r w:rsidR="00C73473" w:rsidRPr="00756509">
        <w:rPr>
          <w:rFonts w:hint="eastAsia"/>
          <w:noProof/>
          <w:color w:val="000000" w:themeColor="text1"/>
        </w:rPr>
        <w:t>LPS</w:t>
      </w:r>
      <w:r w:rsidR="008C4F50" w:rsidRPr="00756509">
        <w:rPr>
          <w:rFonts w:hint="eastAsia"/>
          <w:noProof/>
          <w:color w:val="000000" w:themeColor="text1"/>
        </w:rPr>
        <w:t>（保持间隔距离s）</w:t>
      </w:r>
      <w:r w:rsidRPr="00756509">
        <w:rPr>
          <w:rFonts w:hint="eastAsia"/>
          <w:noProof/>
          <w:color w:val="000000" w:themeColor="text1"/>
        </w:rPr>
        <w:t>保护的</w:t>
      </w:r>
      <w:r w:rsidR="00707F92" w:rsidRPr="00756509">
        <w:rPr>
          <w:rFonts w:hint="eastAsia"/>
          <w:noProof/>
          <w:color w:val="000000" w:themeColor="text1"/>
        </w:rPr>
        <w:t>光伏</w:t>
      </w:r>
      <w:r w:rsidRPr="00756509">
        <w:rPr>
          <w:rFonts w:hint="eastAsia"/>
          <w:noProof/>
          <w:color w:val="000000" w:themeColor="text1"/>
        </w:rPr>
        <w:t>系统上的SPD示例</w:t>
      </w:r>
      <w:r w:rsidR="008C4F50" w:rsidRPr="00756509">
        <w:rPr>
          <w:rFonts w:hint="eastAsia"/>
          <w:noProof/>
          <w:color w:val="000000" w:themeColor="text1"/>
        </w:rPr>
        <w:t>，光伏装置</w:t>
      </w:r>
      <w:r w:rsidRPr="00756509">
        <w:rPr>
          <w:rFonts w:hint="eastAsia"/>
          <w:noProof/>
          <w:color w:val="000000" w:themeColor="text1"/>
        </w:rPr>
        <w:t>包括数据采集和控制系统</w:t>
      </w:r>
      <w:bookmarkEnd w:id="332"/>
      <w:bookmarkEnd w:id="333"/>
      <w:bookmarkEnd w:id="334"/>
      <w:bookmarkEnd w:id="335"/>
    </w:p>
    <w:p w:rsidR="00F81F94" w:rsidRPr="00756509" w:rsidRDefault="00F81F94" w:rsidP="009225F7">
      <w:pPr>
        <w:pStyle w:val="aff6"/>
        <w:keepNext/>
        <w:numPr>
          <w:ilvl w:val="1"/>
          <w:numId w:val="23"/>
        </w:numPr>
        <w:ind w:firstLineChars="0"/>
        <w:outlineLvl w:val="1"/>
        <w:rPr>
          <w:rFonts w:ascii="Times New Roman" w:eastAsia="黑体"/>
          <w:color w:val="000000" w:themeColor="text1"/>
        </w:rPr>
        <w:sectPr w:rsidR="00F81F94" w:rsidRPr="00756509" w:rsidSect="00B0627D">
          <w:pgSz w:w="11906" w:h="16838" w:code="9"/>
          <w:pgMar w:top="567" w:right="1134" w:bottom="1134" w:left="1418" w:header="1418" w:footer="1134" w:gutter="0"/>
          <w:cols w:space="425"/>
          <w:formProt w:val="0"/>
          <w:docGrid w:type="lines" w:linePitch="312"/>
        </w:sectPr>
      </w:pPr>
    </w:p>
    <w:p w:rsidR="00F81F94" w:rsidRPr="00756509" w:rsidRDefault="00F81F94" w:rsidP="00F81F94">
      <w:pPr>
        <w:pStyle w:val="af9"/>
        <w:spacing w:before="312" w:after="312"/>
        <w:rPr>
          <w:color w:val="000000" w:themeColor="text1"/>
        </w:rPr>
      </w:pPr>
      <w:bookmarkStart w:id="336" w:name="_Toc532552370"/>
      <w:bookmarkStart w:id="337" w:name="_Toc532554932"/>
      <w:r w:rsidRPr="00756509">
        <w:rPr>
          <w:rFonts w:hint="eastAsia"/>
          <w:color w:val="000000" w:themeColor="text1"/>
        </w:rPr>
        <w:lastRenderedPageBreak/>
        <w:t>光伏装置和等电位连接导体的尺寸</w:t>
      </w:r>
      <w:bookmarkEnd w:id="336"/>
      <w:bookmarkEnd w:id="337"/>
    </w:p>
    <w:p w:rsidR="00F81F94" w:rsidRPr="00756509" w:rsidRDefault="00ED3DE1" w:rsidP="00B0627D">
      <w:pPr>
        <w:pStyle w:val="aff6"/>
        <w:ind w:firstLineChars="0" w:firstLine="0"/>
        <w:jc w:val="center"/>
        <w:rPr>
          <w:color w:val="000000" w:themeColor="text1"/>
        </w:rPr>
      </w:pPr>
      <w:r w:rsidRPr="00756509">
        <w:rPr>
          <w:color w:val="000000" w:themeColor="text1"/>
        </w:rPr>
        <w:drawing>
          <wp:inline distT="0" distB="0" distL="0" distR="0">
            <wp:extent cx="5216525" cy="7188200"/>
            <wp:effectExtent l="0" t="0" r="31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216525" cy="7188200"/>
                    </a:xfrm>
                    <a:prstGeom prst="rect">
                      <a:avLst/>
                    </a:prstGeom>
                    <a:noFill/>
                    <a:ln>
                      <a:noFill/>
                    </a:ln>
                  </pic:spPr>
                </pic:pic>
              </a:graphicData>
            </a:graphic>
          </wp:inline>
        </w:drawing>
      </w:r>
    </w:p>
    <w:p w:rsidR="00F81F94" w:rsidRPr="00756509" w:rsidRDefault="00F81F94" w:rsidP="00F81F94">
      <w:pPr>
        <w:pStyle w:val="aff1"/>
        <w:rPr>
          <w:noProof/>
          <w:color w:val="000000" w:themeColor="text1"/>
        </w:rPr>
      </w:pPr>
      <w:r w:rsidRPr="00756509">
        <w:rPr>
          <w:rFonts w:hint="eastAsia"/>
          <w:noProof/>
          <w:color w:val="000000" w:themeColor="text1"/>
        </w:rPr>
        <w:t>建议安装</w:t>
      </w:r>
      <w:r w:rsidR="00C73473" w:rsidRPr="00756509">
        <w:rPr>
          <w:rFonts w:hint="eastAsia"/>
          <w:noProof/>
          <w:color w:val="000000" w:themeColor="text1"/>
        </w:rPr>
        <w:t>LPS</w:t>
      </w:r>
      <w:r w:rsidR="008C4F50" w:rsidRPr="00756509">
        <w:rPr>
          <w:rFonts w:hint="eastAsia"/>
          <w:noProof/>
          <w:color w:val="000000" w:themeColor="text1"/>
        </w:rPr>
        <w:t>的接闪器系统</w:t>
      </w:r>
      <w:r w:rsidRPr="00756509">
        <w:rPr>
          <w:rFonts w:hint="eastAsia"/>
          <w:noProof/>
          <w:color w:val="000000" w:themeColor="text1"/>
        </w:rPr>
        <w:t>防止雷电直击光伏阵列，同时尽量减少</w:t>
      </w:r>
      <w:r w:rsidR="008C4F50" w:rsidRPr="00756509">
        <w:rPr>
          <w:rFonts w:hint="eastAsia"/>
          <w:noProof/>
          <w:color w:val="000000" w:themeColor="text1"/>
        </w:rPr>
        <w:t>接闪系统投射在</w:t>
      </w:r>
      <w:r w:rsidRPr="00756509">
        <w:rPr>
          <w:rFonts w:hint="eastAsia"/>
          <w:noProof/>
          <w:color w:val="000000" w:themeColor="text1"/>
        </w:rPr>
        <w:t>光伏</w:t>
      </w:r>
      <w:r w:rsidR="007B7835" w:rsidRPr="00756509">
        <w:rPr>
          <w:rFonts w:hint="eastAsia"/>
          <w:noProof/>
          <w:color w:val="000000" w:themeColor="text1"/>
        </w:rPr>
        <w:t>组件</w:t>
      </w:r>
      <w:r w:rsidRPr="00756509">
        <w:rPr>
          <w:rFonts w:hint="eastAsia"/>
          <w:noProof/>
          <w:color w:val="000000" w:themeColor="text1"/>
        </w:rPr>
        <w:t>上的阴影。</w:t>
      </w:r>
    </w:p>
    <w:p w:rsidR="00F81F94" w:rsidRPr="00756509" w:rsidRDefault="00F81F94" w:rsidP="00F81F94">
      <w:pPr>
        <w:pStyle w:val="ab"/>
        <w:spacing w:before="156" w:after="156"/>
        <w:rPr>
          <w:noProof/>
          <w:color w:val="000000" w:themeColor="text1"/>
        </w:rPr>
      </w:pPr>
      <w:bookmarkStart w:id="338" w:name="_Toc533433254"/>
      <w:bookmarkStart w:id="339" w:name="_Toc13587377"/>
      <w:bookmarkStart w:id="340" w:name="_Toc13847403"/>
      <w:bookmarkStart w:id="341" w:name="_Toc13847573"/>
      <w:r w:rsidRPr="00756509">
        <w:rPr>
          <w:rFonts w:hint="eastAsia"/>
          <w:noProof/>
          <w:color w:val="000000" w:themeColor="text1"/>
        </w:rPr>
        <w:t>带外部</w:t>
      </w:r>
      <w:r w:rsidR="00C73473" w:rsidRPr="00756509">
        <w:rPr>
          <w:rFonts w:hint="eastAsia"/>
          <w:noProof/>
          <w:color w:val="000000" w:themeColor="text1"/>
        </w:rPr>
        <w:t>LPS</w:t>
      </w:r>
      <w:r w:rsidRPr="00756509">
        <w:rPr>
          <w:rFonts w:hint="eastAsia"/>
          <w:noProof/>
          <w:color w:val="000000" w:themeColor="text1"/>
        </w:rPr>
        <w:t>的建筑物示例-保持间隔距离或使用隔离</w:t>
      </w:r>
      <w:r w:rsidR="00C73473" w:rsidRPr="00756509">
        <w:rPr>
          <w:rFonts w:hint="eastAsia"/>
          <w:noProof/>
          <w:color w:val="000000" w:themeColor="text1"/>
        </w:rPr>
        <w:t>LPS</w:t>
      </w:r>
      <w:r w:rsidRPr="00756509">
        <w:rPr>
          <w:rFonts w:hint="eastAsia"/>
          <w:noProof/>
          <w:color w:val="000000" w:themeColor="text1"/>
        </w:rPr>
        <w:t>时，等电位连接导线的尺寸</w:t>
      </w:r>
      <w:bookmarkEnd w:id="338"/>
      <w:bookmarkEnd w:id="339"/>
      <w:bookmarkEnd w:id="340"/>
      <w:bookmarkEnd w:id="341"/>
    </w:p>
    <w:p w:rsidR="00F81F94" w:rsidRPr="00756509" w:rsidRDefault="007B7835" w:rsidP="00B0627D">
      <w:pPr>
        <w:pStyle w:val="aff6"/>
        <w:ind w:firstLineChars="0" w:firstLine="0"/>
        <w:jc w:val="center"/>
        <w:rPr>
          <w:color w:val="000000" w:themeColor="text1"/>
        </w:rPr>
      </w:pPr>
      <w:r w:rsidRPr="00756509">
        <w:rPr>
          <w:color w:val="000000" w:themeColor="text1"/>
        </w:rPr>
        <w:lastRenderedPageBreak/>
        <w:drawing>
          <wp:inline distT="0" distB="0" distL="0" distR="0">
            <wp:extent cx="5791200" cy="7729653"/>
            <wp:effectExtent l="0" t="0" r="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5793059" cy="7732134"/>
                    </a:xfrm>
                    <a:prstGeom prst="rect">
                      <a:avLst/>
                    </a:prstGeom>
                    <a:noFill/>
                    <a:ln>
                      <a:noFill/>
                    </a:ln>
                  </pic:spPr>
                </pic:pic>
              </a:graphicData>
            </a:graphic>
          </wp:inline>
        </w:drawing>
      </w:r>
    </w:p>
    <w:p w:rsidR="00F81F94" w:rsidRPr="00756509" w:rsidRDefault="00F81F94" w:rsidP="00F81F94">
      <w:pPr>
        <w:pStyle w:val="aff1"/>
        <w:rPr>
          <w:noProof/>
          <w:color w:val="000000" w:themeColor="text1"/>
        </w:rPr>
      </w:pPr>
      <w:r w:rsidRPr="00756509">
        <w:rPr>
          <w:rFonts w:hint="eastAsia"/>
          <w:noProof/>
          <w:color w:val="000000" w:themeColor="text1"/>
        </w:rPr>
        <w:t>建议安装</w:t>
      </w:r>
      <w:r w:rsidR="00C73473" w:rsidRPr="00756509">
        <w:rPr>
          <w:rFonts w:hint="eastAsia"/>
          <w:noProof/>
          <w:color w:val="000000" w:themeColor="text1"/>
        </w:rPr>
        <w:t>LPS</w:t>
      </w:r>
      <w:r w:rsidR="008C4F50" w:rsidRPr="00756509">
        <w:rPr>
          <w:rFonts w:hint="eastAsia"/>
          <w:noProof/>
          <w:color w:val="000000" w:themeColor="text1"/>
        </w:rPr>
        <w:t>接闪系统</w:t>
      </w:r>
      <w:r w:rsidRPr="00756509">
        <w:rPr>
          <w:rFonts w:hint="eastAsia"/>
          <w:noProof/>
          <w:color w:val="000000" w:themeColor="text1"/>
        </w:rPr>
        <w:t>防止雷电直击光伏阵列，同时尽量减少</w:t>
      </w:r>
      <w:r w:rsidR="008C4F50" w:rsidRPr="00756509">
        <w:rPr>
          <w:rFonts w:hint="eastAsia"/>
          <w:noProof/>
          <w:color w:val="000000" w:themeColor="text1"/>
        </w:rPr>
        <w:t>接闪系统投射在</w:t>
      </w:r>
      <w:r w:rsidRPr="00756509">
        <w:rPr>
          <w:rFonts w:hint="eastAsia"/>
          <w:noProof/>
          <w:color w:val="000000" w:themeColor="text1"/>
        </w:rPr>
        <w:t>光伏</w:t>
      </w:r>
      <w:r w:rsidR="008C4F50" w:rsidRPr="00756509">
        <w:rPr>
          <w:rFonts w:hint="eastAsia"/>
          <w:noProof/>
          <w:color w:val="000000" w:themeColor="text1"/>
        </w:rPr>
        <w:t>组件</w:t>
      </w:r>
      <w:r w:rsidRPr="00756509">
        <w:rPr>
          <w:rFonts w:hint="eastAsia"/>
          <w:noProof/>
          <w:color w:val="000000" w:themeColor="text1"/>
        </w:rPr>
        <w:t>上的阴影。</w:t>
      </w:r>
    </w:p>
    <w:p w:rsidR="00F81F94" w:rsidRPr="00756509" w:rsidRDefault="00F81F94" w:rsidP="00F81F94">
      <w:pPr>
        <w:pStyle w:val="ab"/>
        <w:spacing w:before="156" w:after="156"/>
        <w:rPr>
          <w:noProof/>
          <w:color w:val="000000" w:themeColor="text1"/>
        </w:rPr>
      </w:pPr>
      <w:bookmarkStart w:id="342" w:name="_Toc533433255"/>
      <w:bookmarkStart w:id="343" w:name="_Toc13587378"/>
      <w:bookmarkStart w:id="344" w:name="_Toc13847404"/>
      <w:bookmarkStart w:id="345" w:name="_Toc13847574"/>
      <w:r w:rsidRPr="00756509">
        <w:rPr>
          <w:rFonts w:hint="eastAsia"/>
          <w:noProof/>
          <w:color w:val="000000" w:themeColor="text1"/>
        </w:rPr>
        <w:t>带外部</w:t>
      </w:r>
      <w:r w:rsidR="00C73473" w:rsidRPr="00756509">
        <w:rPr>
          <w:rFonts w:hint="eastAsia"/>
          <w:noProof/>
          <w:color w:val="000000" w:themeColor="text1"/>
        </w:rPr>
        <w:t>LPS</w:t>
      </w:r>
      <w:r w:rsidRPr="00756509">
        <w:rPr>
          <w:rFonts w:hint="eastAsia"/>
          <w:noProof/>
          <w:color w:val="000000" w:themeColor="text1"/>
        </w:rPr>
        <w:t xml:space="preserve">的建筑物示例 - </w:t>
      </w:r>
      <w:r w:rsidR="00ED3DE1" w:rsidRPr="00756509">
        <w:rPr>
          <w:rFonts w:hint="eastAsia"/>
          <w:noProof/>
          <w:color w:val="000000" w:themeColor="text1"/>
        </w:rPr>
        <w:t>当未</w:t>
      </w:r>
      <w:r w:rsidRPr="00756509">
        <w:rPr>
          <w:rFonts w:hint="eastAsia"/>
          <w:noProof/>
          <w:color w:val="000000" w:themeColor="text1"/>
        </w:rPr>
        <w:t>保持间隔距离</w:t>
      </w:r>
      <w:r w:rsidR="00ED3DE1" w:rsidRPr="00756509">
        <w:rPr>
          <w:rFonts w:hint="eastAsia"/>
          <w:noProof/>
          <w:color w:val="000000" w:themeColor="text1"/>
        </w:rPr>
        <w:t>s</w:t>
      </w:r>
      <w:r w:rsidRPr="00756509">
        <w:rPr>
          <w:rFonts w:hint="eastAsia"/>
          <w:noProof/>
          <w:color w:val="000000" w:themeColor="text1"/>
        </w:rPr>
        <w:t>时，等电位连接导线的尺寸</w:t>
      </w:r>
      <w:bookmarkEnd w:id="342"/>
      <w:bookmarkEnd w:id="343"/>
      <w:bookmarkEnd w:id="344"/>
      <w:bookmarkEnd w:id="345"/>
    </w:p>
    <w:p w:rsidR="00FD3BFB" w:rsidRPr="00756509" w:rsidRDefault="00FD3BFB" w:rsidP="00FD3BFB">
      <w:pPr>
        <w:pStyle w:val="afff4"/>
        <w:rPr>
          <w:color w:val="000000" w:themeColor="text1"/>
        </w:rPr>
      </w:pPr>
      <w:bookmarkStart w:id="346" w:name="BKCKWX"/>
      <w:bookmarkStart w:id="347" w:name="_Toc533433240"/>
      <w:bookmarkStart w:id="348" w:name="_Toc13587363"/>
      <w:bookmarkStart w:id="349" w:name="_Toc13847389"/>
      <w:bookmarkStart w:id="350" w:name="_Toc13847559"/>
      <w:r w:rsidRPr="00756509">
        <w:rPr>
          <w:rFonts w:hint="eastAsia"/>
          <w:color w:val="000000" w:themeColor="text1"/>
        </w:rPr>
        <w:lastRenderedPageBreak/>
        <w:t>参</w:t>
      </w:r>
      <w:r w:rsidRPr="00756509">
        <w:rPr>
          <w:rFonts w:hAnsi="黑体"/>
          <w:color w:val="000000" w:themeColor="text1"/>
        </w:rPr>
        <w:t> </w:t>
      </w:r>
      <w:r w:rsidRPr="00756509">
        <w:rPr>
          <w:rFonts w:hint="eastAsia"/>
          <w:color w:val="000000" w:themeColor="text1"/>
        </w:rPr>
        <w:t>考</w:t>
      </w:r>
      <w:r w:rsidRPr="00756509">
        <w:rPr>
          <w:rFonts w:hAnsi="黑体"/>
          <w:color w:val="000000" w:themeColor="text1"/>
        </w:rPr>
        <w:t> </w:t>
      </w:r>
      <w:r w:rsidRPr="00756509">
        <w:rPr>
          <w:rFonts w:hint="eastAsia"/>
          <w:color w:val="000000" w:themeColor="text1"/>
        </w:rPr>
        <w:t>文</w:t>
      </w:r>
      <w:r w:rsidRPr="00756509">
        <w:rPr>
          <w:rFonts w:hAnsi="黑体"/>
          <w:color w:val="000000" w:themeColor="text1"/>
        </w:rPr>
        <w:t> </w:t>
      </w:r>
      <w:r w:rsidRPr="00756509">
        <w:rPr>
          <w:rFonts w:hint="eastAsia"/>
          <w:color w:val="000000" w:themeColor="text1"/>
        </w:rPr>
        <w:t>献</w:t>
      </w:r>
      <w:bookmarkEnd w:id="346"/>
      <w:bookmarkEnd w:id="347"/>
      <w:bookmarkEnd w:id="348"/>
      <w:bookmarkEnd w:id="349"/>
      <w:bookmarkEnd w:id="350"/>
    </w:p>
    <w:p w:rsidR="00B95642" w:rsidRDefault="00FD3BFB" w:rsidP="00B95642">
      <w:pPr>
        <w:pStyle w:val="aff6"/>
        <w:rPr>
          <w:color w:val="000000" w:themeColor="text1"/>
        </w:rPr>
      </w:pPr>
      <w:r w:rsidRPr="00756509">
        <w:rPr>
          <w:color w:val="000000" w:themeColor="text1"/>
        </w:rPr>
        <w:t>[1]</w:t>
      </w:r>
      <w:r w:rsidR="005A1CC9" w:rsidRPr="00756509">
        <w:rPr>
          <w:rFonts w:hint="eastAsia"/>
          <w:color w:val="000000" w:themeColor="text1"/>
        </w:rPr>
        <w:t xml:space="preserve">  </w:t>
      </w:r>
      <w:r w:rsidR="00B95642" w:rsidRPr="00756509">
        <w:rPr>
          <w:rFonts w:hint="eastAsia"/>
          <w:color w:val="000000" w:themeColor="text1"/>
        </w:rPr>
        <w:t xml:space="preserve">GB/T </w:t>
      </w:r>
      <w:r w:rsidR="00B95642" w:rsidRPr="00756509">
        <w:rPr>
          <w:color w:val="000000" w:themeColor="text1"/>
        </w:rPr>
        <w:t>16895.10</w:t>
      </w:r>
      <w:r w:rsidR="00B95642">
        <w:rPr>
          <w:rFonts w:hint="eastAsia"/>
          <w:color w:val="000000" w:themeColor="text1"/>
        </w:rPr>
        <w:t>—</w:t>
      </w:r>
      <w:r w:rsidR="00B95642" w:rsidRPr="00756509">
        <w:rPr>
          <w:color w:val="000000" w:themeColor="text1"/>
        </w:rPr>
        <w:t>2010</w:t>
      </w:r>
      <w:r w:rsidR="00B95642" w:rsidRPr="00756509">
        <w:rPr>
          <w:rFonts w:hint="eastAsia"/>
          <w:color w:val="000000" w:themeColor="text1"/>
        </w:rPr>
        <w:t xml:space="preserve">  </w:t>
      </w:r>
      <w:r w:rsidR="00B95642" w:rsidRPr="003906B3">
        <w:rPr>
          <w:rFonts w:hint="eastAsia"/>
          <w:color w:val="000000" w:themeColor="text1"/>
        </w:rPr>
        <w:t>低压电气装置 第4-44部分：安全防护 电压骚扰和电磁骚扰防护</w:t>
      </w:r>
      <w:r w:rsidR="00B95642">
        <w:rPr>
          <w:rFonts w:hint="eastAsia"/>
          <w:color w:val="000000" w:themeColor="text1"/>
        </w:rPr>
        <w:t>（</w:t>
      </w:r>
      <w:r w:rsidR="00B95642" w:rsidRPr="00756509">
        <w:rPr>
          <w:rFonts w:hint="eastAsia"/>
          <w:color w:val="000000" w:themeColor="text1"/>
        </w:rPr>
        <w:t>IEC 60364-4-44：2007</w:t>
      </w:r>
      <w:r w:rsidR="00B95642">
        <w:rPr>
          <w:rFonts w:hint="eastAsia"/>
          <w:color w:val="000000" w:themeColor="text1"/>
        </w:rPr>
        <w:t>，IDT）</w:t>
      </w:r>
    </w:p>
    <w:p w:rsidR="00B95642" w:rsidRDefault="00B95642" w:rsidP="00B95642">
      <w:pPr>
        <w:pStyle w:val="aff6"/>
        <w:rPr>
          <w:color w:val="000000" w:themeColor="text1"/>
        </w:rPr>
      </w:pPr>
      <w:r w:rsidRPr="00756509">
        <w:rPr>
          <w:color w:val="000000" w:themeColor="text1"/>
        </w:rPr>
        <w:t>[2]</w:t>
      </w:r>
      <w:r>
        <w:rPr>
          <w:rFonts w:hint="eastAsia"/>
          <w:color w:val="000000" w:themeColor="text1"/>
        </w:rPr>
        <w:t xml:space="preserve">  </w:t>
      </w:r>
      <w:r w:rsidRPr="00756509">
        <w:rPr>
          <w:color w:val="000000" w:themeColor="text1"/>
        </w:rPr>
        <w:t>GB/T 21714.1</w:t>
      </w:r>
      <w:r>
        <w:rPr>
          <w:rFonts w:hint="eastAsia"/>
          <w:color w:val="000000" w:themeColor="text1"/>
        </w:rPr>
        <w:t>—</w:t>
      </w:r>
      <w:r w:rsidRPr="00756509">
        <w:rPr>
          <w:color w:val="000000" w:themeColor="text1"/>
        </w:rPr>
        <w:t xml:space="preserve">2015 </w:t>
      </w:r>
      <w:r>
        <w:rPr>
          <w:rFonts w:hint="eastAsia"/>
          <w:color w:val="000000" w:themeColor="text1"/>
        </w:rPr>
        <w:t xml:space="preserve"> </w:t>
      </w:r>
      <w:r w:rsidRPr="003906B3">
        <w:rPr>
          <w:rFonts w:hint="eastAsia"/>
          <w:color w:val="000000" w:themeColor="text1"/>
        </w:rPr>
        <w:t>雷电防护 第1部分：总则</w:t>
      </w:r>
      <w:r>
        <w:rPr>
          <w:rFonts w:hint="eastAsia"/>
          <w:color w:val="000000" w:themeColor="text1"/>
        </w:rPr>
        <w:t>（</w:t>
      </w:r>
      <w:r w:rsidRPr="00AB712D">
        <w:rPr>
          <w:color w:val="000000" w:themeColor="text1"/>
        </w:rPr>
        <w:t>IEC 62305-1:2010</w:t>
      </w:r>
      <w:r>
        <w:rPr>
          <w:rFonts w:hint="eastAsia"/>
          <w:color w:val="000000" w:themeColor="text1"/>
        </w:rPr>
        <w:t>，IDT）</w:t>
      </w:r>
    </w:p>
    <w:p w:rsidR="00783423" w:rsidRDefault="00783423" w:rsidP="00B95642">
      <w:pPr>
        <w:pStyle w:val="aff6"/>
        <w:rPr>
          <w:color w:val="000000" w:themeColor="text1"/>
        </w:rPr>
      </w:pPr>
      <w:r w:rsidRPr="00756509">
        <w:rPr>
          <w:color w:val="000000" w:themeColor="text1"/>
        </w:rPr>
        <w:t>[3]</w:t>
      </w:r>
      <w:r>
        <w:rPr>
          <w:rFonts w:hint="eastAsia"/>
          <w:color w:val="000000" w:themeColor="text1"/>
        </w:rPr>
        <w:t xml:space="preserve">  </w:t>
      </w:r>
      <w:r w:rsidRPr="00756509">
        <w:rPr>
          <w:color w:val="000000" w:themeColor="text1"/>
        </w:rPr>
        <w:t>GB/T 2900.71</w:t>
      </w:r>
      <w:r>
        <w:rPr>
          <w:rFonts w:hint="eastAsia"/>
          <w:color w:val="000000" w:themeColor="text1"/>
        </w:rPr>
        <w:t>—</w:t>
      </w:r>
      <w:r w:rsidRPr="00756509">
        <w:rPr>
          <w:color w:val="000000" w:themeColor="text1"/>
        </w:rPr>
        <w:t>2008</w:t>
      </w:r>
      <w:r>
        <w:rPr>
          <w:rFonts w:hint="eastAsia"/>
          <w:color w:val="000000" w:themeColor="text1"/>
        </w:rPr>
        <w:t xml:space="preserve">  </w:t>
      </w:r>
      <w:r w:rsidRPr="00783423">
        <w:rPr>
          <w:rFonts w:hint="eastAsia"/>
          <w:color w:val="000000" w:themeColor="text1"/>
        </w:rPr>
        <w:t>电工术语 电气装置</w:t>
      </w:r>
      <w:r>
        <w:rPr>
          <w:rFonts w:hint="eastAsia"/>
          <w:color w:val="000000" w:themeColor="text1"/>
        </w:rPr>
        <w:t>（</w:t>
      </w:r>
      <w:r w:rsidRPr="00783423">
        <w:rPr>
          <w:color w:val="000000" w:themeColor="text1"/>
        </w:rPr>
        <w:t>IEC 60050-826:2004</w:t>
      </w:r>
      <w:r>
        <w:rPr>
          <w:rFonts w:hint="eastAsia"/>
          <w:color w:val="000000" w:themeColor="text1"/>
        </w:rPr>
        <w:t>，IDT）</w:t>
      </w:r>
    </w:p>
    <w:p w:rsidR="00FD3BFB" w:rsidRPr="00756509" w:rsidRDefault="00B95642" w:rsidP="00FD3BFB">
      <w:pPr>
        <w:pStyle w:val="aff6"/>
        <w:rPr>
          <w:color w:val="000000" w:themeColor="text1"/>
        </w:rPr>
      </w:pPr>
      <w:r w:rsidRPr="00756509">
        <w:rPr>
          <w:color w:val="000000" w:themeColor="text1"/>
        </w:rPr>
        <w:t>[3]</w:t>
      </w:r>
      <w:r>
        <w:rPr>
          <w:rFonts w:hint="eastAsia"/>
          <w:color w:val="000000" w:themeColor="text1"/>
        </w:rPr>
        <w:t xml:space="preserve">  </w:t>
      </w:r>
      <w:r w:rsidR="00FD3BFB" w:rsidRPr="00756509">
        <w:rPr>
          <w:color w:val="000000" w:themeColor="text1"/>
        </w:rPr>
        <w:t xml:space="preserve">IEC 60904-3, Photovoltaic devices </w:t>
      </w:r>
      <w:r w:rsidR="00FD3BFB" w:rsidRPr="00756509">
        <w:rPr>
          <w:color w:val="000000" w:themeColor="text1"/>
        </w:rPr>
        <w:t>–</w:t>
      </w:r>
      <w:r w:rsidR="00FD3BFB" w:rsidRPr="00756509">
        <w:rPr>
          <w:color w:val="000000" w:themeColor="text1"/>
        </w:rPr>
        <w:t xml:space="preserve"> Part 3: Measurement principles for terrestrial photovoltaic (</w:t>
      </w:r>
      <w:r w:rsidR="00707F92" w:rsidRPr="00756509">
        <w:rPr>
          <w:color w:val="000000" w:themeColor="text1"/>
        </w:rPr>
        <w:t>光伏</w:t>
      </w:r>
      <w:r w:rsidR="00FD3BFB" w:rsidRPr="00756509">
        <w:rPr>
          <w:color w:val="000000" w:themeColor="text1"/>
        </w:rPr>
        <w:t xml:space="preserve">) solar devices with reference spectral irradiance data </w:t>
      </w:r>
    </w:p>
    <w:p w:rsidR="00FD3BFB" w:rsidRPr="00756509" w:rsidRDefault="00FD3BFB" w:rsidP="00FD3BFB">
      <w:pPr>
        <w:pStyle w:val="aff6"/>
        <w:rPr>
          <w:color w:val="000000" w:themeColor="text1"/>
        </w:rPr>
      </w:pPr>
      <w:r w:rsidRPr="00756509">
        <w:rPr>
          <w:color w:val="000000" w:themeColor="text1"/>
        </w:rPr>
        <w:t>[</w:t>
      </w:r>
      <w:r w:rsidR="00B95642">
        <w:rPr>
          <w:rFonts w:hint="eastAsia"/>
          <w:color w:val="000000" w:themeColor="text1"/>
        </w:rPr>
        <w:t>4</w:t>
      </w:r>
      <w:r w:rsidRPr="00756509">
        <w:rPr>
          <w:color w:val="000000" w:themeColor="text1"/>
        </w:rPr>
        <w:t>]</w:t>
      </w:r>
      <w:r w:rsidR="005A1CC9" w:rsidRPr="00756509">
        <w:rPr>
          <w:rFonts w:hint="eastAsia"/>
          <w:color w:val="000000" w:themeColor="text1"/>
        </w:rPr>
        <w:t xml:space="preserve">  </w:t>
      </w:r>
      <w:r w:rsidRPr="00756509">
        <w:rPr>
          <w:color w:val="000000" w:themeColor="text1"/>
        </w:rPr>
        <w:t xml:space="preserve">IEC TR 62066:2002, Surge overvoltages and surge protection in low-voltage a.c. power systems </w:t>
      </w:r>
      <w:r w:rsidRPr="00756509">
        <w:rPr>
          <w:color w:val="000000" w:themeColor="text1"/>
        </w:rPr>
        <w:t>–</w:t>
      </w:r>
      <w:r w:rsidRPr="00756509">
        <w:rPr>
          <w:color w:val="000000" w:themeColor="text1"/>
        </w:rPr>
        <w:t xml:space="preserve"> General basic information </w:t>
      </w:r>
    </w:p>
    <w:p w:rsidR="00FD3BFB" w:rsidRPr="00756509" w:rsidRDefault="00B95642" w:rsidP="00FD3BFB">
      <w:pPr>
        <w:pStyle w:val="aff6"/>
        <w:rPr>
          <w:color w:val="000000" w:themeColor="text1"/>
        </w:rPr>
      </w:pPr>
      <w:r w:rsidRPr="00756509">
        <w:rPr>
          <w:color w:val="000000" w:themeColor="text1"/>
        </w:rPr>
        <w:t>[</w:t>
      </w:r>
      <w:r>
        <w:rPr>
          <w:rFonts w:hint="eastAsia"/>
          <w:color w:val="000000" w:themeColor="text1"/>
        </w:rPr>
        <w:t>5</w:t>
      </w:r>
      <w:r w:rsidRPr="00756509">
        <w:rPr>
          <w:color w:val="000000" w:themeColor="text1"/>
        </w:rPr>
        <w:t>]</w:t>
      </w:r>
      <w:r w:rsidR="005A1CC9" w:rsidRPr="00756509">
        <w:rPr>
          <w:rFonts w:hint="eastAsia"/>
          <w:color w:val="000000" w:themeColor="text1"/>
        </w:rPr>
        <w:t xml:space="preserve">  </w:t>
      </w:r>
      <w:r w:rsidR="00FD3BFB" w:rsidRPr="00756509">
        <w:rPr>
          <w:color w:val="000000" w:themeColor="text1"/>
        </w:rPr>
        <w:t xml:space="preserve">IEC 62305-1:2010, Protection against lightning </w:t>
      </w:r>
      <w:r w:rsidR="00FD3BFB" w:rsidRPr="00756509">
        <w:rPr>
          <w:color w:val="000000" w:themeColor="text1"/>
        </w:rPr>
        <w:t>–</w:t>
      </w:r>
      <w:r w:rsidR="00FD3BFB" w:rsidRPr="00756509">
        <w:rPr>
          <w:color w:val="000000" w:themeColor="text1"/>
        </w:rPr>
        <w:t xml:space="preserve"> Part 1: General principles </w:t>
      </w:r>
    </w:p>
    <w:p w:rsidR="00BE4792" w:rsidRPr="00B95642" w:rsidRDefault="00FD3BFB" w:rsidP="00B95642">
      <w:pPr>
        <w:pStyle w:val="aff6"/>
        <w:rPr>
          <w:color w:val="000000" w:themeColor="text1"/>
        </w:rPr>
      </w:pPr>
      <w:r w:rsidRPr="00756509">
        <w:rPr>
          <w:color w:val="000000" w:themeColor="text1"/>
        </w:rPr>
        <w:t>[</w:t>
      </w:r>
      <w:r w:rsidR="00B95642">
        <w:rPr>
          <w:rFonts w:hint="eastAsia"/>
          <w:color w:val="000000" w:themeColor="text1"/>
        </w:rPr>
        <w:t>6</w:t>
      </w:r>
      <w:r w:rsidRPr="00756509">
        <w:rPr>
          <w:color w:val="000000" w:themeColor="text1"/>
        </w:rPr>
        <w:t>]</w:t>
      </w:r>
      <w:r w:rsidR="005A1CC9" w:rsidRPr="00756509">
        <w:rPr>
          <w:rFonts w:hint="eastAsia"/>
          <w:color w:val="000000" w:themeColor="text1"/>
        </w:rPr>
        <w:t xml:space="preserve">  </w:t>
      </w:r>
      <w:r w:rsidRPr="00756509">
        <w:rPr>
          <w:color w:val="000000" w:themeColor="text1"/>
        </w:rPr>
        <w:t>IEC 62561 (all parts), Lightning protection system components</w:t>
      </w:r>
    </w:p>
    <w:p w:rsidR="00FD3BFB" w:rsidRPr="00756509" w:rsidRDefault="00FD3BFB" w:rsidP="00FD3BFB">
      <w:pPr>
        <w:pStyle w:val="affffff4"/>
        <w:framePr w:wrap="around"/>
        <w:rPr>
          <w:color w:val="000000" w:themeColor="text1"/>
        </w:rPr>
      </w:pPr>
      <w:r w:rsidRPr="00756509">
        <w:rPr>
          <w:color w:val="000000" w:themeColor="text1"/>
        </w:rPr>
        <w:t>_________________________________</w:t>
      </w:r>
    </w:p>
    <w:sectPr w:rsidR="00FD3BFB" w:rsidRPr="00756509" w:rsidSect="001A29DF">
      <w:pgSz w:w="11906" w:h="16838" w:code="9"/>
      <w:pgMar w:top="567" w:right="1134" w:bottom="1134" w:left="1418" w:header="1418" w:footer="1134" w:gutter="0"/>
      <w:cols w:space="425"/>
      <w:formProt w:val="0"/>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193" w:rsidRDefault="00532193">
      <w:r>
        <w:separator/>
      </w:r>
    </w:p>
  </w:endnote>
  <w:endnote w:type="continuationSeparator" w:id="0">
    <w:p w:rsidR="00532193" w:rsidRDefault="0053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等线">
    <w:altName w:val="Arial Unicode MS"/>
    <w:charset w:val="86"/>
    <w:family w:val="auto"/>
    <w:pitch w:val="variable"/>
    <w:sig w:usb0="00000000"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8B1" w:rsidRDefault="009328B1" w:rsidP="00FD3BFB">
    <w:pPr>
      <w:pStyle w:val="aff7"/>
    </w:pPr>
    <w:r>
      <w:fldChar w:fldCharType="begin"/>
    </w:r>
    <w:r>
      <w:instrText xml:space="preserve"> PAGE  \* MERGEFORMAT </w:instrText>
    </w:r>
    <w:r>
      <w:fldChar w:fldCharType="separate"/>
    </w:r>
    <w:r w:rsidR="00CD26BD">
      <w:rPr>
        <w:noProof/>
      </w:rPr>
      <w:t>36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193" w:rsidRDefault="00532193">
      <w:r>
        <w:separator/>
      </w:r>
    </w:p>
  </w:footnote>
  <w:footnote w:type="continuationSeparator" w:id="0">
    <w:p w:rsidR="00532193" w:rsidRDefault="005321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8B1" w:rsidRDefault="009328B1" w:rsidP="00F34B99">
    <w:pPr>
      <w:pStyle w:val="aff8"/>
    </w:pPr>
    <w:r>
      <w:t xml:space="preserve">GB/T </w:t>
    </w:r>
    <w:r>
      <w:rPr>
        <w:rFonts w:hint="eastAsia"/>
      </w:rPr>
      <w:t>18802.32—201</w:t>
    </w:r>
    <w:r>
      <w:t>X</w:t>
    </w:r>
    <w:r>
      <w:rPr>
        <w:rFonts w:hint="eastAsia"/>
      </w:rPr>
      <w:t>/</w:t>
    </w:r>
    <w:r>
      <w:t>IEC 61643-32:</w:t>
    </w:r>
    <w:r w:rsidRPr="00496302">
      <w:t>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102AD"/>
    <w:multiLevelType w:val="multilevel"/>
    <w:tmpl w:val="EBD280FE"/>
    <w:lvl w:ilvl="0">
      <w:start w:val="1"/>
      <w:numFmt w:val="decimal"/>
      <w:pStyle w:val="a"/>
      <w:suff w:val="nothing"/>
      <w:lvlText w:val="注%1："/>
      <w:lvlJc w:val="left"/>
      <w:pPr>
        <w:ind w:left="2150" w:hanging="448"/>
      </w:pPr>
      <w:rPr>
        <w:rFonts w:ascii="黑体" w:eastAsia="黑体" w:hint="eastAsia"/>
        <w:b w:val="0"/>
        <w:i w:val="0"/>
        <w:sz w:val="18"/>
        <w:lang w:val="en-US"/>
      </w:rPr>
    </w:lvl>
    <w:lvl w:ilvl="1">
      <w:start w:val="1"/>
      <w:numFmt w:val="lowerLetter"/>
      <w:lvlText w:val="%2)"/>
      <w:lvlJc w:val="left"/>
      <w:pPr>
        <w:tabs>
          <w:tab w:val="num" w:pos="1339"/>
        </w:tabs>
        <w:ind w:left="2331" w:hanging="629"/>
      </w:pPr>
      <w:rPr>
        <w:rFonts w:hint="eastAsia"/>
      </w:rPr>
    </w:lvl>
    <w:lvl w:ilvl="2">
      <w:start w:val="1"/>
      <w:numFmt w:val="lowerRoman"/>
      <w:lvlText w:val="%3."/>
      <w:lvlJc w:val="right"/>
      <w:pPr>
        <w:tabs>
          <w:tab w:val="num" w:pos="1339"/>
        </w:tabs>
        <w:ind w:left="2331" w:hanging="629"/>
      </w:pPr>
      <w:rPr>
        <w:rFonts w:hint="eastAsia"/>
      </w:rPr>
    </w:lvl>
    <w:lvl w:ilvl="3">
      <w:start w:val="1"/>
      <w:numFmt w:val="decimal"/>
      <w:lvlText w:val="%4."/>
      <w:lvlJc w:val="left"/>
      <w:pPr>
        <w:tabs>
          <w:tab w:val="num" w:pos="1339"/>
        </w:tabs>
        <w:ind w:left="2331" w:hanging="629"/>
      </w:pPr>
      <w:rPr>
        <w:rFonts w:hint="eastAsia"/>
      </w:rPr>
    </w:lvl>
    <w:lvl w:ilvl="4">
      <w:start w:val="1"/>
      <w:numFmt w:val="lowerLetter"/>
      <w:lvlText w:val="%5)"/>
      <w:lvlJc w:val="left"/>
      <w:pPr>
        <w:tabs>
          <w:tab w:val="num" w:pos="1339"/>
        </w:tabs>
        <w:ind w:left="2331" w:hanging="629"/>
      </w:pPr>
      <w:rPr>
        <w:rFonts w:hint="eastAsia"/>
      </w:rPr>
    </w:lvl>
    <w:lvl w:ilvl="5">
      <w:start w:val="1"/>
      <w:numFmt w:val="lowerRoman"/>
      <w:lvlText w:val="%6."/>
      <w:lvlJc w:val="right"/>
      <w:pPr>
        <w:tabs>
          <w:tab w:val="num" w:pos="1339"/>
        </w:tabs>
        <w:ind w:left="2331" w:hanging="629"/>
      </w:pPr>
      <w:rPr>
        <w:rFonts w:hint="eastAsia"/>
      </w:rPr>
    </w:lvl>
    <w:lvl w:ilvl="6">
      <w:start w:val="1"/>
      <w:numFmt w:val="decimal"/>
      <w:lvlText w:val="%7."/>
      <w:lvlJc w:val="left"/>
      <w:pPr>
        <w:tabs>
          <w:tab w:val="num" w:pos="1339"/>
        </w:tabs>
        <w:ind w:left="2331" w:hanging="629"/>
      </w:pPr>
      <w:rPr>
        <w:rFonts w:hint="eastAsia"/>
      </w:rPr>
    </w:lvl>
    <w:lvl w:ilvl="7">
      <w:start w:val="1"/>
      <w:numFmt w:val="lowerLetter"/>
      <w:lvlText w:val="%8)"/>
      <w:lvlJc w:val="left"/>
      <w:pPr>
        <w:tabs>
          <w:tab w:val="num" w:pos="1339"/>
        </w:tabs>
        <w:ind w:left="2331" w:hanging="629"/>
      </w:pPr>
      <w:rPr>
        <w:rFonts w:hint="eastAsia"/>
      </w:rPr>
    </w:lvl>
    <w:lvl w:ilvl="8">
      <w:start w:val="1"/>
      <w:numFmt w:val="lowerRoman"/>
      <w:lvlText w:val="%9."/>
      <w:lvlJc w:val="right"/>
      <w:pPr>
        <w:tabs>
          <w:tab w:val="num" w:pos="1339"/>
        </w:tabs>
        <w:ind w:left="2331" w:hanging="629"/>
      </w:pPr>
      <w:rPr>
        <w:rFonts w:hint="eastAsia"/>
      </w:rPr>
    </w:lvl>
  </w:abstractNum>
  <w:abstractNum w:abstractNumId="1">
    <w:nsid w:val="093C6778"/>
    <w:multiLevelType w:val="multilevel"/>
    <w:tmpl w:val="4BD45F30"/>
    <w:lvl w:ilvl="0">
      <w:start w:val="1"/>
      <w:numFmt w:val="decimal"/>
      <w:lvlRestart w:val="0"/>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nsid w:val="0AE367E9"/>
    <w:multiLevelType w:val="multilevel"/>
    <w:tmpl w:val="68FAB4E2"/>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3">
    <w:nsid w:val="0DDE2B46"/>
    <w:multiLevelType w:val="multilevel"/>
    <w:tmpl w:val="957E711E"/>
    <w:lvl w:ilvl="0">
      <w:start w:val="1"/>
      <w:numFmt w:val="lowerLetter"/>
      <w:pStyle w:val="a2"/>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4">
    <w:nsid w:val="1DBF583A"/>
    <w:multiLevelType w:val="multilevel"/>
    <w:tmpl w:val="F8D0F384"/>
    <w:lvl w:ilvl="0">
      <w:start w:val="1"/>
      <w:numFmt w:val="decimal"/>
      <w:lvlRestart w:val="0"/>
      <w:pStyle w:val="a3"/>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5">
    <w:nsid w:val="1FC91163"/>
    <w:multiLevelType w:val="multilevel"/>
    <w:tmpl w:val="855EE140"/>
    <w:lvl w:ilvl="0">
      <w:start w:val="1"/>
      <w:numFmt w:val="decimal"/>
      <w:pStyle w:val="a4"/>
      <w:suff w:val="nothing"/>
      <w:lvlText w:val="%1　"/>
      <w:lvlJc w:val="left"/>
      <w:pPr>
        <w:ind w:left="0" w:firstLine="0"/>
      </w:pPr>
      <w:rPr>
        <w:rFonts w:ascii="黑体" w:eastAsia="黑体" w:hAnsi="Times New Roman" w:hint="eastAsia"/>
        <w:b w:val="0"/>
        <w:i w:val="0"/>
        <w:sz w:val="21"/>
        <w:szCs w:val="21"/>
      </w:rPr>
    </w:lvl>
    <w:lvl w:ilvl="1">
      <w:start w:val="1"/>
      <w:numFmt w:val="decimal"/>
      <w:pStyle w:val="a5"/>
      <w:suff w:val="nothing"/>
      <w:lvlText w:val="%1.%2　"/>
      <w:lvlJc w:val="left"/>
      <w:pPr>
        <w:ind w:left="568"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6"/>
      <w:suff w:val="nothing"/>
      <w:lvlText w:val="%1.%2.%3　"/>
      <w:lvlJc w:val="left"/>
      <w:pPr>
        <w:ind w:left="3120" w:firstLine="0"/>
      </w:pPr>
      <w:rPr>
        <w:rFonts w:ascii="黑体" w:eastAsia="黑体" w:hAnsi="Times New Roman" w:hint="eastAsia"/>
        <w:b w:val="0"/>
        <w:i w:val="0"/>
        <w:sz w:val="21"/>
      </w:rPr>
    </w:lvl>
    <w:lvl w:ilvl="3">
      <w:start w:val="1"/>
      <w:numFmt w:val="decimal"/>
      <w:pStyle w:val="a7"/>
      <w:suff w:val="nothing"/>
      <w:lvlText w:val="%1.%2.%3.%4　"/>
      <w:lvlJc w:val="left"/>
      <w:pPr>
        <w:ind w:left="0" w:firstLine="0"/>
      </w:pPr>
      <w:rPr>
        <w:rFonts w:ascii="黑体" w:eastAsia="黑体" w:hAnsi="Times New Roman" w:hint="eastAsia"/>
        <w:b w:val="0"/>
        <w:i w:val="0"/>
        <w:sz w:val="21"/>
      </w:rPr>
    </w:lvl>
    <w:lvl w:ilvl="4">
      <w:start w:val="1"/>
      <w:numFmt w:val="decimal"/>
      <w:pStyle w:val="a8"/>
      <w:suff w:val="nothing"/>
      <w:lvlText w:val="%1.%2.%3.%4.%5　"/>
      <w:lvlJc w:val="left"/>
      <w:pPr>
        <w:ind w:left="0" w:firstLine="0"/>
      </w:pPr>
      <w:rPr>
        <w:rFonts w:ascii="黑体" w:eastAsia="黑体" w:hAnsi="Times New Roman" w:hint="eastAsia"/>
        <w:b w:val="0"/>
        <w:i w:val="0"/>
        <w:sz w:val="21"/>
      </w:rPr>
    </w:lvl>
    <w:lvl w:ilvl="5">
      <w:start w:val="1"/>
      <w:numFmt w:val="decimal"/>
      <w:pStyle w:val="a9"/>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6">
    <w:nsid w:val="26360F26"/>
    <w:multiLevelType w:val="multilevel"/>
    <w:tmpl w:val="6978C306"/>
    <w:lvl w:ilvl="0">
      <w:start w:val="1"/>
      <w:numFmt w:val="lowerLetter"/>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7">
    <w:nsid w:val="2A8F7113"/>
    <w:multiLevelType w:val="multilevel"/>
    <w:tmpl w:val="76786F08"/>
    <w:lvl w:ilvl="0">
      <w:start w:val="1"/>
      <w:numFmt w:val="upperLetter"/>
      <w:pStyle w:val="aa"/>
      <w:suff w:val="space"/>
      <w:lvlText w:val="%1"/>
      <w:lvlJc w:val="left"/>
      <w:pPr>
        <w:ind w:left="623" w:hanging="425"/>
      </w:pPr>
      <w:rPr>
        <w:rFonts w:hint="eastAsia"/>
      </w:rPr>
    </w:lvl>
    <w:lvl w:ilvl="1">
      <w:start w:val="1"/>
      <w:numFmt w:val="decimal"/>
      <w:pStyle w:val="ab"/>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8">
    <w:nsid w:val="2C5917C3"/>
    <w:multiLevelType w:val="multilevel"/>
    <w:tmpl w:val="C9A69A3E"/>
    <w:lvl w:ilvl="0">
      <w:start w:val="1"/>
      <w:numFmt w:val="none"/>
      <w:pStyle w:val="ac"/>
      <w:suff w:val="nothing"/>
      <w:lvlText w:val="%1——"/>
      <w:lvlJc w:val="left"/>
      <w:pPr>
        <w:ind w:left="408" w:hanging="408"/>
      </w:pPr>
      <w:rPr>
        <w:rFonts w:hint="eastAsia"/>
      </w:rPr>
    </w:lvl>
    <w:lvl w:ilvl="1">
      <w:start w:val="1"/>
      <w:numFmt w:val="bullet"/>
      <w:pStyle w:val="ad"/>
      <w:lvlText w:val=""/>
      <w:lvlJc w:val="left"/>
      <w:pPr>
        <w:tabs>
          <w:tab w:val="num" w:pos="-2217"/>
        </w:tabs>
        <w:ind w:left="-1713" w:hanging="413"/>
      </w:pPr>
      <w:rPr>
        <w:rFonts w:ascii="Symbol" w:hAnsi="Symbol" w:hint="default"/>
        <w:color w:val="auto"/>
      </w:rPr>
    </w:lvl>
    <w:lvl w:ilvl="2">
      <w:start w:val="1"/>
      <w:numFmt w:val="bullet"/>
      <w:pStyle w:val="ae"/>
      <w:lvlText w:val=""/>
      <w:lvlJc w:val="left"/>
      <w:pPr>
        <w:tabs>
          <w:tab w:val="num" w:pos="-1299"/>
        </w:tabs>
        <w:ind w:left="-1299" w:hanging="414"/>
      </w:pPr>
      <w:rPr>
        <w:rFonts w:ascii="Symbol" w:hAnsi="Symbol" w:hint="default"/>
        <w:color w:val="auto"/>
      </w:rPr>
    </w:lvl>
    <w:lvl w:ilvl="3">
      <w:start w:val="1"/>
      <w:numFmt w:val="decimal"/>
      <w:lvlText w:val="%4."/>
      <w:lvlJc w:val="left"/>
      <w:pPr>
        <w:tabs>
          <w:tab w:val="num" w:pos="-906"/>
        </w:tabs>
        <w:ind w:left="-1093" w:hanging="528"/>
      </w:pPr>
      <w:rPr>
        <w:rFonts w:hint="eastAsia"/>
      </w:rPr>
    </w:lvl>
    <w:lvl w:ilvl="4">
      <w:start w:val="1"/>
      <w:numFmt w:val="lowerLetter"/>
      <w:lvlText w:val="%5)"/>
      <w:lvlJc w:val="left"/>
      <w:pPr>
        <w:tabs>
          <w:tab w:val="num" w:pos="-594"/>
        </w:tabs>
        <w:ind w:left="-781" w:hanging="528"/>
      </w:pPr>
      <w:rPr>
        <w:rFonts w:hint="eastAsia"/>
      </w:rPr>
    </w:lvl>
    <w:lvl w:ilvl="5">
      <w:start w:val="1"/>
      <w:numFmt w:val="lowerRoman"/>
      <w:lvlText w:val="%6."/>
      <w:lvlJc w:val="right"/>
      <w:pPr>
        <w:tabs>
          <w:tab w:val="num" w:pos="-282"/>
        </w:tabs>
        <w:ind w:left="-469" w:hanging="528"/>
      </w:pPr>
      <w:rPr>
        <w:rFonts w:hint="eastAsia"/>
      </w:rPr>
    </w:lvl>
    <w:lvl w:ilvl="6">
      <w:start w:val="1"/>
      <w:numFmt w:val="decimal"/>
      <w:lvlText w:val="%7."/>
      <w:lvlJc w:val="left"/>
      <w:pPr>
        <w:tabs>
          <w:tab w:val="num" w:pos="30"/>
        </w:tabs>
        <w:ind w:left="-157" w:hanging="528"/>
      </w:pPr>
      <w:rPr>
        <w:rFonts w:hint="eastAsia"/>
      </w:rPr>
    </w:lvl>
    <w:lvl w:ilvl="7">
      <w:start w:val="1"/>
      <w:numFmt w:val="lowerLetter"/>
      <w:lvlText w:val="%8)"/>
      <w:lvlJc w:val="left"/>
      <w:pPr>
        <w:tabs>
          <w:tab w:val="num" w:pos="342"/>
        </w:tabs>
        <w:ind w:left="155" w:hanging="528"/>
      </w:pPr>
      <w:rPr>
        <w:rFonts w:hint="eastAsia"/>
      </w:rPr>
    </w:lvl>
    <w:lvl w:ilvl="8">
      <w:start w:val="1"/>
      <w:numFmt w:val="lowerRoman"/>
      <w:lvlText w:val="%9."/>
      <w:lvlJc w:val="right"/>
      <w:pPr>
        <w:tabs>
          <w:tab w:val="num" w:pos="654"/>
        </w:tabs>
        <w:ind w:left="467" w:hanging="528"/>
      </w:pPr>
      <w:rPr>
        <w:rFonts w:hint="eastAsia"/>
      </w:rPr>
    </w:lvl>
  </w:abstractNum>
  <w:abstractNum w:abstractNumId="9">
    <w:nsid w:val="38B23AAF"/>
    <w:multiLevelType w:val="multilevel"/>
    <w:tmpl w:val="00000024"/>
    <w:lvl w:ilvl="0">
      <w:start w:val="1"/>
      <w:numFmt w:val="upperLetter"/>
      <w:suff w:val="nothing"/>
      <w:lvlText w:val="附　录　%1"/>
      <w:lvlJc w:val="left"/>
      <w:pPr>
        <w:ind w:left="5145"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0">
    <w:nsid w:val="3D733618"/>
    <w:multiLevelType w:val="multilevel"/>
    <w:tmpl w:val="193A04F0"/>
    <w:lvl w:ilvl="0">
      <w:start w:val="1"/>
      <w:numFmt w:val="decimal"/>
      <w:pStyle w:val="af"/>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11">
    <w:nsid w:val="44C50F90"/>
    <w:multiLevelType w:val="multilevel"/>
    <w:tmpl w:val="ED0C9B78"/>
    <w:lvl w:ilvl="0">
      <w:start w:val="1"/>
      <w:numFmt w:val="lowerLetter"/>
      <w:pStyle w:val="af0"/>
      <w:lvlText w:val="%1)"/>
      <w:lvlJc w:val="left"/>
      <w:pPr>
        <w:tabs>
          <w:tab w:val="num" w:pos="840"/>
        </w:tabs>
        <w:ind w:left="839" w:hanging="419"/>
      </w:pPr>
      <w:rPr>
        <w:rFonts w:ascii="宋体" w:eastAsia="宋体" w:hint="eastAsia"/>
        <w:b w:val="0"/>
        <w:i w:val="0"/>
        <w:sz w:val="21"/>
        <w:szCs w:val="21"/>
      </w:rPr>
    </w:lvl>
    <w:lvl w:ilvl="1">
      <w:start w:val="1"/>
      <w:numFmt w:val="decimal"/>
      <w:pStyle w:val="af1"/>
      <w:lvlText w:val="%2)"/>
      <w:lvlJc w:val="left"/>
      <w:pPr>
        <w:tabs>
          <w:tab w:val="num" w:pos="1260"/>
        </w:tabs>
        <w:ind w:left="1259" w:hanging="419"/>
      </w:pPr>
      <w:rPr>
        <w:rFonts w:hint="eastAsia"/>
      </w:rPr>
    </w:lvl>
    <w:lvl w:ilvl="2">
      <w:start w:val="1"/>
      <w:numFmt w:val="decimal"/>
      <w:pStyle w:val="af2"/>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2">
    <w:nsid w:val="4B733A5F"/>
    <w:multiLevelType w:val="multilevel"/>
    <w:tmpl w:val="2894FF02"/>
    <w:lvl w:ilvl="0">
      <w:start w:val="1"/>
      <w:numFmt w:val="decimal"/>
      <w:lvlRestart w:val="0"/>
      <w:pStyle w:val="af3"/>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13">
    <w:nsid w:val="557C2AF5"/>
    <w:multiLevelType w:val="multilevel"/>
    <w:tmpl w:val="5AB41562"/>
    <w:lvl w:ilvl="0">
      <w:start w:val="1"/>
      <w:numFmt w:val="decimal"/>
      <w:pStyle w:val="af4"/>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4">
    <w:nsid w:val="60B55DC2"/>
    <w:multiLevelType w:val="multilevel"/>
    <w:tmpl w:val="9DCC486E"/>
    <w:lvl w:ilvl="0">
      <w:start w:val="1"/>
      <w:numFmt w:val="upperLetter"/>
      <w:pStyle w:val="af5"/>
      <w:lvlText w:val="%1"/>
      <w:lvlJc w:val="left"/>
      <w:pPr>
        <w:tabs>
          <w:tab w:val="num" w:pos="0"/>
        </w:tabs>
        <w:ind w:left="0" w:hanging="425"/>
      </w:pPr>
      <w:rPr>
        <w:rFonts w:hint="eastAsia"/>
      </w:rPr>
    </w:lvl>
    <w:lvl w:ilvl="1">
      <w:start w:val="1"/>
      <w:numFmt w:val="decimal"/>
      <w:pStyle w:val="af6"/>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15">
    <w:nsid w:val="646260FA"/>
    <w:multiLevelType w:val="multilevel"/>
    <w:tmpl w:val="4F2011E8"/>
    <w:lvl w:ilvl="0">
      <w:start w:val="1"/>
      <w:numFmt w:val="decimal"/>
      <w:pStyle w:val="af7"/>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6">
    <w:nsid w:val="657D3FBC"/>
    <w:multiLevelType w:val="multilevel"/>
    <w:tmpl w:val="95FA0F16"/>
    <w:lvl w:ilvl="0">
      <w:start w:val="1"/>
      <w:numFmt w:val="upperLetter"/>
      <w:pStyle w:val="af8"/>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pStyle w:val="af9"/>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fa"/>
      <w:suff w:val="nothing"/>
      <w:lvlText w:val="%1.%2.%3　"/>
      <w:lvlJc w:val="left"/>
      <w:pPr>
        <w:ind w:left="0" w:firstLine="0"/>
      </w:pPr>
      <w:rPr>
        <w:rFonts w:ascii="黑体" w:eastAsia="黑体" w:hAnsi="Times New Roman" w:hint="eastAsia"/>
        <w:b w:val="0"/>
        <w:i w:val="0"/>
        <w:sz w:val="21"/>
      </w:rPr>
    </w:lvl>
    <w:lvl w:ilvl="3">
      <w:start w:val="1"/>
      <w:numFmt w:val="decimal"/>
      <w:pStyle w:val="afb"/>
      <w:suff w:val="nothing"/>
      <w:lvlText w:val="%1.%2.%3.%4　"/>
      <w:lvlJc w:val="left"/>
      <w:pPr>
        <w:ind w:left="0" w:firstLine="0"/>
      </w:pPr>
      <w:rPr>
        <w:rFonts w:ascii="黑体" w:eastAsia="黑体" w:hAnsi="Times New Roman" w:hint="eastAsia"/>
        <w:b w:val="0"/>
        <w:i w:val="0"/>
        <w:sz w:val="21"/>
      </w:rPr>
    </w:lvl>
    <w:lvl w:ilvl="4">
      <w:start w:val="1"/>
      <w:numFmt w:val="decimal"/>
      <w:pStyle w:val="afc"/>
      <w:suff w:val="nothing"/>
      <w:lvlText w:val="%1.%2.%3.%4.%5　"/>
      <w:lvlJc w:val="left"/>
      <w:pPr>
        <w:ind w:left="0" w:firstLine="0"/>
      </w:pPr>
      <w:rPr>
        <w:rFonts w:ascii="黑体" w:eastAsia="黑体" w:hAnsi="Times New Roman" w:hint="eastAsia"/>
        <w:b w:val="0"/>
        <w:i w:val="0"/>
        <w:sz w:val="21"/>
      </w:rPr>
    </w:lvl>
    <w:lvl w:ilvl="5">
      <w:start w:val="1"/>
      <w:numFmt w:val="decimal"/>
      <w:pStyle w:val="afd"/>
      <w:suff w:val="nothing"/>
      <w:lvlText w:val="%1.%2.%3.%4.%5.%6　"/>
      <w:lvlJc w:val="left"/>
      <w:pPr>
        <w:ind w:left="0" w:firstLine="0"/>
      </w:pPr>
      <w:rPr>
        <w:rFonts w:ascii="黑体" w:eastAsia="黑体" w:hAnsi="Times New Roman" w:hint="eastAsia"/>
        <w:b w:val="0"/>
        <w:i w:val="0"/>
        <w:sz w:val="21"/>
      </w:rPr>
    </w:lvl>
    <w:lvl w:ilvl="6">
      <w:start w:val="1"/>
      <w:numFmt w:val="decimal"/>
      <w:pStyle w:val="afe"/>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7">
    <w:nsid w:val="668F3AE8"/>
    <w:multiLevelType w:val="hybridMultilevel"/>
    <w:tmpl w:val="B39C060E"/>
    <w:lvl w:ilvl="0" w:tplc="753E35BC">
      <w:start w:val="1"/>
      <w:numFmt w:val="decimalEnclosedCircle"/>
      <w:lvlText w:val="%1"/>
      <w:lvlJc w:val="left"/>
      <w:pPr>
        <w:ind w:left="360" w:hanging="360"/>
      </w:pPr>
      <w:rPr>
        <w:rFonts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B5F58B4"/>
    <w:multiLevelType w:val="multilevel"/>
    <w:tmpl w:val="5E6A9C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6D6C07CD"/>
    <w:multiLevelType w:val="multilevel"/>
    <w:tmpl w:val="7A408B34"/>
    <w:lvl w:ilvl="0">
      <w:start w:val="1"/>
      <w:numFmt w:val="lowerLetter"/>
      <w:pStyle w:val="aff"/>
      <w:lvlText w:val="%1)"/>
      <w:lvlJc w:val="left"/>
      <w:pPr>
        <w:tabs>
          <w:tab w:val="num" w:pos="839"/>
        </w:tabs>
        <w:ind w:left="839" w:hanging="419"/>
      </w:pPr>
      <w:rPr>
        <w:rFonts w:ascii="宋体" w:eastAsia="宋体" w:hint="eastAsia"/>
        <w:b w:val="0"/>
        <w:i w:val="0"/>
        <w:sz w:val="21"/>
      </w:rPr>
    </w:lvl>
    <w:lvl w:ilvl="1">
      <w:start w:val="1"/>
      <w:numFmt w:val="decimal"/>
      <w:pStyle w:val="aff0"/>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20">
    <w:nsid w:val="6DBF04F4"/>
    <w:multiLevelType w:val="multilevel"/>
    <w:tmpl w:val="5BEC0A32"/>
    <w:lvl w:ilvl="0">
      <w:start w:val="1"/>
      <w:numFmt w:val="none"/>
      <w:pStyle w:val="aff1"/>
      <w:suff w:val="nothing"/>
      <w:lvlText w:val="%1注："/>
      <w:lvlJc w:val="left"/>
      <w:pPr>
        <w:ind w:left="930"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num w:numId="1">
    <w:abstractNumId w:val="2"/>
  </w:num>
  <w:num w:numId="2">
    <w:abstractNumId w:val="20"/>
  </w:num>
  <w:num w:numId="3">
    <w:abstractNumId w:val="0"/>
  </w:num>
  <w:num w:numId="4">
    <w:abstractNumId w:val="8"/>
  </w:num>
  <w:num w:numId="5">
    <w:abstractNumId w:val="4"/>
  </w:num>
  <w:num w:numId="6">
    <w:abstractNumId w:val="12"/>
  </w:num>
  <w:num w:numId="7">
    <w:abstractNumId w:val="14"/>
  </w:num>
  <w:num w:numId="8">
    <w:abstractNumId w:val="7"/>
  </w:num>
  <w:num w:numId="9">
    <w:abstractNumId w:val="16"/>
  </w:num>
  <w:num w:numId="10">
    <w:abstractNumId w:val="19"/>
  </w:num>
  <w:num w:numId="11">
    <w:abstractNumId w:val="1"/>
  </w:num>
  <w:num w:numId="12">
    <w:abstractNumId w:val="10"/>
  </w:num>
  <w:num w:numId="13">
    <w:abstractNumId w:val="3"/>
  </w:num>
  <w:num w:numId="14">
    <w:abstractNumId w:val="15"/>
  </w:num>
  <w:num w:numId="15">
    <w:abstractNumId w:val="13"/>
  </w:num>
  <w:num w:numId="16">
    <w:abstractNumId w:val="11"/>
  </w:num>
  <w:num w:numId="17">
    <w:abstractNumId w:val="5"/>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7"/>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8"/>
  </w:num>
  <w:num w:numId="30">
    <w:abstractNumId w:val="8"/>
  </w:num>
  <w:num w:numId="31">
    <w:abstractNumId w:val="8"/>
  </w:num>
  <w:num w:numId="32">
    <w:abstractNumId w:val="4"/>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5F7"/>
    <w:rsid w:val="00000244"/>
    <w:rsid w:val="00000788"/>
    <w:rsid w:val="0000185F"/>
    <w:rsid w:val="0000586F"/>
    <w:rsid w:val="00013D86"/>
    <w:rsid w:val="00013E02"/>
    <w:rsid w:val="0002143C"/>
    <w:rsid w:val="00025A65"/>
    <w:rsid w:val="00026C31"/>
    <w:rsid w:val="00027280"/>
    <w:rsid w:val="000320A7"/>
    <w:rsid w:val="00035925"/>
    <w:rsid w:val="0003637C"/>
    <w:rsid w:val="00042CC9"/>
    <w:rsid w:val="000617D6"/>
    <w:rsid w:val="00064E32"/>
    <w:rsid w:val="00065946"/>
    <w:rsid w:val="00067CDF"/>
    <w:rsid w:val="00072758"/>
    <w:rsid w:val="00074FBE"/>
    <w:rsid w:val="00080A67"/>
    <w:rsid w:val="00080E93"/>
    <w:rsid w:val="00083A09"/>
    <w:rsid w:val="00084B31"/>
    <w:rsid w:val="00085A82"/>
    <w:rsid w:val="0009005E"/>
    <w:rsid w:val="00092857"/>
    <w:rsid w:val="0009297F"/>
    <w:rsid w:val="000960CB"/>
    <w:rsid w:val="000A20A9"/>
    <w:rsid w:val="000A48B1"/>
    <w:rsid w:val="000B3143"/>
    <w:rsid w:val="000C16DC"/>
    <w:rsid w:val="000C3CCD"/>
    <w:rsid w:val="000C6B05"/>
    <w:rsid w:val="000C6DD6"/>
    <w:rsid w:val="000C73D4"/>
    <w:rsid w:val="000D3D4C"/>
    <w:rsid w:val="000D4F51"/>
    <w:rsid w:val="000D718B"/>
    <w:rsid w:val="000E0C46"/>
    <w:rsid w:val="000E454D"/>
    <w:rsid w:val="000E75DB"/>
    <w:rsid w:val="000F030C"/>
    <w:rsid w:val="000F129C"/>
    <w:rsid w:val="000F2C68"/>
    <w:rsid w:val="001056DE"/>
    <w:rsid w:val="001124C0"/>
    <w:rsid w:val="00115782"/>
    <w:rsid w:val="001159EE"/>
    <w:rsid w:val="0011666F"/>
    <w:rsid w:val="00116CD8"/>
    <w:rsid w:val="001260B2"/>
    <w:rsid w:val="0013175F"/>
    <w:rsid w:val="00131BD2"/>
    <w:rsid w:val="00134A3E"/>
    <w:rsid w:val="0014321C"/>
    <w:rsid w:val="001512B4"/>
    <w:rsid w:val="001525C6"/>
    <w:rsid w:val="00157047"/>
    <w:rsid w:val="001620A5"/>
    <w:rsid w:val="00164E53"/>
    <w:rsid w:val="0016699D"/>
    <w:rsid w:val="0017474E"/>
    <w:rsid w:val="00175159"/>
    <w:rsid w:val="00176208"/>
    <w:rsid w:val="0018211B"/>
    <w:rsid w:val="0018336B"/>
    <w:rsid w:val="001840D3"/>
    <w:rsid w:val="00186784"/>
    <w:rsid w:val="001900F8"/>
    <w:rsid w:val="00191258"/>
    <w:rsid w:val="00192680"/>
    <w:rsid w:val="00193037"/>
    <w:rsid w:val="00193A2C"/>
    <w:rsid w:val="001A288E"/>
    <w:rsid w:val="001A29DF"/>
    <w:rsid w:val="001B4CC2"/>
    <w:rsid w:val="001B6DC2"/>
    <w:rsid w:val="001C149C"/>
    <w:rsid w:val="001C21AC"/>
    <w:rsid w:val="001C2F41"/>
    <w:rsid w:val="001C47BA"/>
    <w:rsid w:val="001C521E"/>
    <w:rsid w:val="001C59EA"/>
    <w:rsid w:val="001D406C"/>
    <w:rsid w:val="001D41EE"/>
    <w:rsid w:val="001D6589"/>
    <w:rsid w:val="001E0380"/>
    <w:rsid w:val="001E13B1"/>
    <w:rsid w:val="001F3A19"/>
    <w:rsid w:val="00201B3A"/>
    <w:rsid w:val="00207DF2"/>
    <w:rsid w:val="00211AD5"/>
    <w:rsid w:val="00213BD0"/>
    <w:rsid w:val="00223774"/>
    <w:rsid w:val="00230B7D"/>
    <w:rsid w:val="00234467"/>
    <w:rsid w:val="00237D8D"/>
    <w:rsid w:val="00241DA2"/>
    <w:rsid w:val="00247FEE"/>
    <w:rsid w:val="00250E7D"/>
    <w:rsid w:val="00251B87"/>
    <w:rsid w:val="002565D5"/>
    <w:rsid w:val="002622C0"/>
    <w:rsid w:val="002778AE"/>
    <w:rsid w:val="0028269A"/>
    <w:rsid w:val="00282D91"/>
    <w:rsid w:val="00283590"/>
    <w:rsid w:val="00286973"/>
    <w:rsid w:val="00287679"/>
    <w:rsid w:val="00294E70"/>
    <w:rsid w:val="002973EA"/>
    <w:rsid w:val="002A1924"/>
    <w:rsid w:val="002A3403"/>
    <w:rsid w:val="002A7420"/>
    <w:rsid w:val="002B0F12"/>
    <w:rsid w:val="002B1308"/>
    <w:rsid w:val="002B1799"/>
    <w:rsid w:val="002B4554"/>
    <w:rsid w:val="002B5E4C"/>
    <w:rsid w:val="002C72D8"/>
    <w:rsid w:val="002C77D8"/>
    <w:rsid w:val="002D11FA"/>
    <w:rsid w:val="002E0DDF"/>
    <w:rsid w:val="002E2906"/>
    <w:rsid w:val="002E46CA"/>
    <w:rsid w:val="002E5635"/>
    <w:rsid w:val="002E64C3"/>
    <w:rsid w:val="002E6A2C"/>
    <w:rsid w:val="002F1D8C"/>
    <w:rsid w:val="002F21DA"/>
    <w:rsid w:val="002F21DB"/>
    <w:rsid w:val="003012A4"/>
    <w:rsid w:val="00301751"/>
    <w:rsid w:val="00301F39"/>
    <w:rsid w:val="00302FB0"/>
    <w:rsid w:val="003145C1"/>
    <w:rsid w:val="00325926"/>
    <w:rsid w:val="00327A8A"/>
    <w:rsid w:val="00336610"/>
    <w:rsid w:val="00343F73"/>
    <w:rsid w:val="00345060"/>
    <w:rsid w:val="0035213C"/>
    <w:rsid w:val="0035323B"/>
    <w:rsid w:val="00354A2F"/>
    <w:rsid w:val="00355D30"/>
    <w:rsid w:val="003609D2"/>
    <w:rsid w:val="00362ECD"/>
    <w:rsid w:val="00363F22"/>
    <w:rsid w:val="00366704"/>
    <w:rsid w:val="003731E7"/>
    <w:rsid w:val="00373D7C"/>
    <w:rsid w:val="00375564"/>
    <w:rsid w:val="00381149"/>
    <w:rsid w:val="00382484"/>
    <w:rsid w:val="00383191"/>
    <w:rsid w:val="00383B55"/>
    <w:rsid w:val="00386DED"/>
    <w:rsid w:val="003906B3"/>
    <w:rsid w:val="003912E7"/>
    <w:rsid w:val="00393947"/>
    <w:rsid w:val="00396BA8"/>
    <w:rsid w:val="00396C2A"/>
    <w:rsid w:val="003A2275"/>
    <w:rsid w:val="003A6A4F"/>
    <w:rsid w:val="003A7088"/>
    <w:rsid w:val="003B00DF"/>
    <w:rsid w:val="003B0606"/>
    <w:rsid w:val="003B1275"/>
    <w:rsid w:val="003B1778"/>
    <w:rsid w:val="003B30AF"/>
    <w:rsid w:val="003C11CB"/>
    <w:rsid w:val="003C75F3"/>
    <w:rsid w:val="003C78A3"/>
    <w:rsid w:val="003D494F"/>
    <w:rsid w:val="003D653C"/>
    <w:rsid w:val="003E0D1D"/>
    <w:rsid w:val="003E154F"/>
    <w:rsid w:val="003E16CD"/>
    <w:rsid w:val="003E1867"/>
    <w:rsid w:val="003E5729"/>
    <w:rsid w:val="003E72F0"/>
    <w:rsid w:val="003F0B26"/>
    <w:rsid w:val="003F4EE0"/>
    <w:rsid w:val="003F5986"/>
    <w:rsid w:val="00402153"/>
    <w:rsid w:val="00402FC1"/>
    <w:rsid w:val="00404499"/>
    <w:rsid w:val="00407389"/>
    <w:rsid w:val="00425082"/>
    <w:rsid w:val="00431DEB"/>
    <w:rsid w:val="00446B29"/>
    <w:rsid w:val="00453F9A"/>
    <w:rsid w:val="0046030B"/>
    <w:rsid w:val="004661EF"/>
    <w:rsid w:val="00467A11"/>
    <w:rsid w:val="00471E91"/>
    <w:rsid w:val="00474675"/>
    <w:rsid w:val="0047470C"/>
    <w:rsid w:val="00476CAB"/>
    <w:rsid w:val="00485EB4"/>
    <w:rsid w:val="00490032"/>
    <w:rsid w:val="0049322F"/>
    <w:rsid w:val="00496302"/>
    <w:rsid w:val="004A35F9"/>
    <w:rsid w:val="004A5B3F"/>
    <w:rsid w:val="004B116D"/>
    <w:rsid w:val="004B24C1"/>
    <w:rsid w:val="004C292F"/>
    <w:rsid w:val="004C3DA0"/>
    <w:rsid w:val="004D1172"/>
    <w:rsid w:val="004D57E9"/>
    <w:rsid w:val="004E7E4E"/>
    <w:rsid w:val="00501507"/>
    <w:rsid w:val="00503317"/>
    <w:rsid w:val="00510280"/>
    <w:rsid w:val="00513D73"/>
    <w:rsid w:val="00514A43"/>
    <w:rsid w:val="005174E5"/>
    <w:rsid w:val="00522393"/>
    <w:rsid w:val="00522620"/>
    <w:rsid w:val="00525656"/>
    <w:rsid w:val="005300F3"/>
    <w:rsid w:val="00532193"/>
    <w:rsid w:val="00534C02"/>
    <w:rsid w:val="00537895"/>
    <w:rsid w:val="0054139D"/>
    <w:rsid w:val="0054264B"/>
    <w:rsid w:val="00543786"/>
    <w:rsid w:val="005444B6"/>
    <w:rsid w:val="00552C78"/>
    <w:rsid w:val="005533D7"/>
    <w:rsid w:val="00561D25"/>
    <w:rsid w:val="0056776C"/>
    <w:rsid w:val="005703DE"/>
    <w:rsid w:val="0058464E"/>
    <w:rsid w:val="005917BA"/>
    <w:rsid w:val="005A01CB"/>
    <w:rsid w:val="005A1A83"/>
    <w:rsid w:val="005A1CC9"/>
    <w:rsid w:val="005A3ED9"/>
    <w:rsid w:val="005A58FF"/>
    <w:rsid w:val="005A5EAF"/>
    <w:rsid w:val="005A64C0"/>
    <w:rsid w:val="005B2BC4"/>
    <w:rsid w:val="005B3C11"/>
    <w:rsid w:val="005B7CA9"/>
    <w:rsid w:val="005C1C28"/>
    <w:rsid w:val="005C4DE3"/>
    <w:rsid w:val="005C6DB5"/>
    <w:rsid w:val="005D7B32"/>
    <w:rsid w:val="005E19E7"/>
    <w:rsid w:val="005E5D86"/>
    <w:rsid w:val="005E7F2F"/>
    <w:rsid w:val="0061716C"/>
    <w:rsid w:val="00617F3E"/>
    <w:rsid w:val="00621207"/>
    <w:rsid w:val="006243A1"/>
    <w:rsid w:val="00632E56"/>
    <w:rsid w:val="00635CBA"/>
    <w:rsid w:val="0064338B"/>
    <w:rsid w:val="00646542"/>
    <w:rsid w:val="006504F4"/>
    <w:rsid w:val="00654BC9"/>
    <w:rsid w:val="006552FD"/>
    <w:rsid w:val="00663AF3"/>
    <w:rsid w:val="00666B6C"/>
    <w:rsid w:val="00682682"/>
    <w:rsid w:val="00682702"/>
    <w:rsid w:val="00685BA3"/>
    <w:rsid w:val="0069007B"/>
    <w:rsid w:val="00692368"/>
    <w:rsid w:val="00693F22"/>
    <w:rsid w:val="0069781B"/>
    <w:rsid w:val="006A043D"/>
    <w:rsid w:val="006A2EBC"/>
    <w:rsid w:val="006A5EA0"/>
    <w:rsid w:val="006A783B"/>
    <w:rsid w:val="006A7B33"/>
    <w:rsid w:val="006B4E13"/>
    <w:rsid w:val="006B6D78"/>
    <w:rsid w:val="006B75DD"/>
    <w:rsid w:val="006B7A2D"/>
    <w:rsid w:val="006C28C0"/>
    <w:rsid w:val="006C67E0"/>
    <w:rsid w:val="006C7ABA"/>
    <w:rsid w:val="006D0D60"/>
    <w:rsid w:val="006D1122"/>
    <w:rsid w:val="006D3C00"/>
    <w:rsid w:val="006E3675"/>
    <w:rsid w:val="006E4867"/>
    <w:rsid w:val="006E4A7F"/>
    <w:rsid w:val="0070074E"/>
    <w:rsid w:val="00704DF6"/>
    <w:rsid w:val="0070651C"/>
    <w:rsid w:val="00707F92"/>
    <w:rsid w:val="007132A3"/>
    <w:rsid w:val="0071380F"/>
    <w:rsid w:val="00716421"/>
    <w:rsid w:val="007178FB"/>
    <w:rsid w:val="00724EFB"/>
    <w:rsid w:val="00730E9A"/>
    <w:rsid w:val="007419C3"/>
    <w:rsid w:val="007467A7"/>
    <w:rsid w:val="007469DD"/>
    <w:rsid w:val="0074741B"/>
    <w:rsid w:val="0074759E"/>
    <w:rsid w:val="007478EA"/>
    <w:rsid w:val="007479A3"/>
    <w:rsid w:val="00750A48"/>
    <w:rsid w:val="007519E7"/>
    <w:rsid w:val="0075415C"/>
    <w:rsid w:val="00755BD4"/>
    <w:rsid w:val="0075627C"/>
    <w:rsid w:val="00756509"/>
    <w:rsid w:val="00763502"/>
    <w:rsid w:val="00766D87"/>
    <w:rsid w:val="00783423"/>
    <w:rsid w:val="00784142"/>
    <w:rsid w:val="00787B52"/>
    <w:rsid w:val="00790ECB"/>
    <w:rsid w:val="007913AB"/>
    <w:rsid w:val="007914F7"/>
    <w:rsid w:val="00794203"/>
    <w:rsid w:val="00794A27"/>
    <w:rsid w:val="007A049A"/>
    <w:rsid w:val="007B1625"/>
    <w:rsid w:val="007B1F08"/>
    <w:rsid w:val="007B6E67"/>
    <w:rsid w:val="007B706E"/>
    <w:rsid w:val="007B71EB"/>
    <w:rsid w:val="007B7835"/>
    <w:rsid w:val="007C1FCF"/>
    <w:rsid w:val="007C2D4C"/>
    <w:rsid w:val="007C35A6"/>
    <w:rsid w:val="007C6205"/>
    <w:rsid w:val="007C686A"/>
    <w:rsid w:val="007C728E"/>
    <w:rsid w:val="007C7B19"/>
    <w:rsid w:val="007D2C53"/>
    <w:rsid w:val="007D3D60"/>
    <w:rsid w:val="007E1980"/>
    <w:rsid w:val="007E4B76"/>
    <w:rsid w:val="007E5EA8"/>
    <w:rsid w:val="007E673A"/>
    <w:rsid w:val="007F0CF1"/>
    <w:rsid w:val="007F12A5"/>
    <w:rsid w:val="007F17F7"/>
    <w:rsid w:val="007F4CF1"/>
    <w:rsid w:val="007F758D"/>
    <w:rsid w:val="007F7D52"/>
    <w:rsid w:val="0080654C"/>
    <w:rsid w:val="008071C6"/>
    <w:rsid w:val="00817A00"/>
    <w:rsid w:val="00822A8A"/>
    <w:rsid w:val="00824FE3"/>
    <w:rsid w:val="00835DB3"/>
    <w:rsid w:val="0083617B"/>
    <w:rsid w:val="008371BD"/>
    <w:rsid w:val="008504A8"/>
    <w:rsid w:val="00850618"/>
    <w:rsid w:val="00850870"/>
    <w:rsid w:val="00851567"/>
    <w:rsid w:val="0085241F"/>
    <w:rsid w:val="0085282E"/>
    <w:rsid w:val="00860950"/>
    <w:rsid w:val="0086282C"/>
    <w:rsid w:val="00865F4D"/>
    <w:rsid w:val="0087198C"/>
    <w:rsid w:val="00872C1F"/>
    <w:rsid w:val="00873B42"/>
    <w:rsid w:val="008762ED"/>
    <w:rsid w:val="00880538"/>
    <w:rsid w:val="00883856"/>
    <w:rsid w:val="008856D8"/>
    <w:rsid w:val="00890E81"/>
    <w:rsid w:val="00892E82"/>
    <w:rsid w:val="00895282"/>
    <w:rsid w:val="008A06C7"/>
    <w:rsid w:val="008B25FB"/>
    <w:rsid w:val="008B2AA0"/>
    <w:rsid w:val="008B3969"/>
    <w:rsid w:val="008B4BF2"/>
    <w:rsid w:val="008C1B58"/>
    <w:rsid w:val="008C39AE"/>
    <w:rsid w:val="008C4F50"/>
    <w:rsid w:val="008C590D"/>
    <w:rsid w:val="008E031B"/>
    <w:rsid w:val="008E2D24"/>
    <w:rsid w:val="008E52B4"/>
    <w:rsid w:val="008E6FFF"/>
    <w:rsid w:val="008E7029"/>
    <w:rsid w:val="008E7EF6"/>
    <w:rsid w:val="008F1F98"/>
    <w:rsid w:val="008F6758"/>
    <w:rsid w:val="009040DD"/>
    <w:rsid w:val="00905B47"/>
    <w:rsid w:val="0091331C"/>
    <w:rsid w:val="009135C7"/>
    <w:rsid w:val="0091408B"/>
    <w:rsid w:val="009225F7"/>
    <w:rsid w:val="0092737F"/>
    <w:rsid w:val="009279DE"/>
    <w:rsid w:val="00930116"/>
    <w:rsid w:val="009328B1"/>
    <w:rsid w:val="00932904"/>
    <w:rsid w:val="00936AE3"/>
    <w:rsid w:val="00936C69"/>
    <w:rsid w:val="00941FB1"/>
    <w:rsid w:val="0094212C"/>
    <w:rsid w:val="0094404E"/>
    <w:rsid w:val="00947A88"/>
    <w:rsid w:val="00952453"/>
    <w:rsid w:val="0095425B"/>
    <w:rsid w:val="00954689"/>
    <w:rsid w:val="009617C9"/>
    <w:rsid w:val="00961C93"/>
    <w:rsid w:val="00965324"/>
    <w:rsid w:val="0097091E"/>
    <w:rsid w:val="009760D3"/>
    <w:rsid w:val="00977132"/>
    <w:rsid w:val="00981A4B"/>
    <w:rsid w:val="00982501"/>
    <w:rsid w:val="00982737"/>
    <w:rsid w:val="009877D3"/>
    <w:rsid w:val="00994E8F"/>
    <w:rsid w:val="009951DC"/>
    <w:rsid w:val="009959BB"/>
    <w:rsid w:val="00997158"/>
    <w:rsid w:val="009A215B"/>
    <w:rsid w:val="009A3A7C"/>
    <w:rsid w:val="009A3C10"/>
    <w:rsid w:val="009A4016"/>
    <w:rsid w:val="009A4CC0"/>
    <w:rsid w:val="009A4D73"/>
    <w:rsid w:val="009B2ADB"/>
    <w:rsid w:val="009B603A"/>
    <w:rsid w:val="009C2D0E"/>
    <w:rsid w:val="009C3DAC"/>
    <w:rsid w:val="009C42E0"/>
    <w:rsid w:val="009D5362"/>
    <w:rsid w:val="009E1415"/>
    <w:rsid w:val="009E1C11"/>
    <w:rsid w:val="009E2020"/>
    <w:rsid w:val="009E55DD"/>
    <w:rsid w:val="009E6116"/>
    <w:rsid w:val="009E713F"/>
    <w:rsid w:val="009E7761"/>
    <w:rsid w:val="009F3FC9"/>
    <w:rsid w:val="00A02E43"/>
    <w:rsid w:val="00A03422"/>
    <w:rsid w:val="00A065F9"/>
    <w:rsid w:val="00A076CC"/>
    <w:rsid w:val="00A07F34"/>
    <w:rsid w:val="00A22154"/>
    <w:rsid w:val="00A25C38"/>
    <w:rsid w:val="00A36BBE"/>
    <w:rsid w:val="00A4307A"/>
    <w:rsid w:val="00A47EBB"/>
    <w:rsid w:val="00A51CDD"/>
    <w:rsid w:val="00A610E9"/>
    <w:rsid w:val="00A63A25"/>
    <w:rsid w:val="00A6730D"/>
    <w:rsid w:val="00A67EE6"/>
    <w:rsid w:val="00A70F7A"/>
    <w:rsid w:val="00A71625"/>
    <w:rsid w:val="00A71B9B"/>
    <w:rsid w:val="00A751C7"/>
    <w:rsid w:val="00A82827"/>
    <w:rsid w:val="00A82CDF"/>
    <w:rsid w:val="00A87844"/>
    <w:rsid w:val="00AA038C"/>
    <w:rsid w:val="00AA1E3D"/>
    <w:rsid w:val="00AA2A03"/>
    <w:rsid w:val="00AA7A09"/>
    <w:rsid w:val="00AB3B50"/>
    <w:rsid w:val="00AB6C23"/>
    <w:rsid w:val="00AB712D"/>
    <w:rsid w:val="00AC05B1"/>
    <w:rsid w:val="00AD356C"/>
    <w:rsid w:val="00AD54A2"/>
    <w:rsid w:val="00AD774A"/>
    <w:rsid w:val="00AE2914"/>
    <w:rsid w:val="00AE59BC"/>
    <w:rsid w:val="00AE6D15"/>
    <w:rsid w:val="00B04182"/>
    <w:rsid w:val="00B059C2"/>
    <w:rsid w:val="00B0627D"/>
    <w:rsid w:val="00B07AE3"/>
    <w:rsid w:val="00B11430"/>
    <w:rsid w:val="00B128F0"/>
    <w:rsid w:val="00B15CCF"/>
    <w:rsid w:val="00B3281A"/>
    <w:rsid w:val="00B353EB"/>
    <w:rsid w:val="00B355DF"/>
    <w:rsid w:val="00B36176"/>
    <w:rsid w:val="00B42E69"/>
    <w:rsid w:val="00B439C4"/>
    <w:rsid w:val="00B4535E"/>
    <w:rsid w:val="00B52A8C"/>
    <w:rsid w:val="00B53E51"/>
    <w:rsid w:val="00B559FE"/>
    <w:rsid w:val="00B57F1C"/>
    <w:rsid w:val="00B6216D"/>
    <w:rsid w:val="00B636A8"/>
    <w:rsid w:val="00B665C6"/>
    <w:rsid w:val="00B802EB"/>
    <w:rsid w:val="00B805AF"/>
    <w:rsid w:val="00B818AC"/>
    <w:rsid w:val="00B81B32"/>
    <w:rsid w:val="00B869EC"/>
    <w:rsid w:val="00B92718"/>
    <w:rsid w:val="00B9397A"/>
    <w:rsid w:val="00B95642"/>
    <w:rsid w:val="00B9633D"/>
    <w:rsid w:val="00BA2EBE"/>
    <w:rsid w:val="00BB0F28"/>
    <w:rsid w:val="00BB3CCB"/>
    <w:rsid w:val="00BB458A"/>
    <w:rsid w:val="00BC624C"/>
    <w:rsid w:val="00BC6395"/>
    <w:rsid w:val="00BD00D3"/>
    <w:rsid w:val="00BD02AA"/>
    <w:rsid w:val="00BD0D51"/>
    <w:rsid w:val="00BD1588"/>
    <w:rsid w:val="00BD1659"/>
    <w:rsid w:val="00BD3AA9"/>
    <w:rsid w:val="00BD4A18"/>
    <w:rsid w:val="00BD6ADC"/>
    <w:rsid w:val="00BD6DB2"/>
    <w:rsid w:val="00BE11CF"/>
    <w:rsid w:val="00BE14C5"/>
    <w:rsid w:val="00BE21AB"/>
    <w:rsid w:val="00BE4792"/>
    <w:rsid w:val="00BE4E94"/>
    <w:rsid w:val="00BE52AA"/>
    <w:rsid w:val="00BE55CB"/>
    <w:rsid w:val="00BF617A"/>
    <w:rsid w:val="00BF6FC4"/>
    <w:rsid w:val="00C02961"/>
    <w:rsid w:val="00C0379D"/>
    <w:rsid w:val="00C03931"/>
    <w:rsid w:val="00C046CE"/>
    <w:rsid w:val="00C04DAF"/>
    <w:rsid w:val="00C05FE3"/>
    <w:rsid w:val="00C0657A"/>
    <w:rsid w:val="00C175D4"/>
    <w:rsid w:val="00C2136D"/>
    <w:rsid w:val="00C214EE"/>
    <w:rsid w:val="00C2314B"/>
    <w:rsid w:val="00C24598"/>
    <w:rsid w:val="00C24971"/>
    <w:rsid w:val="00C26258"/>
    <w:rsid w:val="00C26BE5"/>
    <w:rsid w:val="00C26E4D"/>
    <w:rsid w:val="00C27909"/>
    <w:rsid w:val="00C27B03"/>
    <w:rsid w:val="00C314E1"/>
    <w:rsid w:val="00C34397"/>
    <w:rsid w:val="00C37349"/>
    <w:rsid w:val="00C401C7"/>
    <w:rsid w:val="00C4095D"/>
    <w:rsid w:val="00C4097F"/>
    <w:rsid w:val="00C44038"/>
    <w:rsid w:val="00C50BE4"/>
    <w:rsid w:val="00C5769A"/>
    <w:rsid w:val="00C601D2"/>
    <w:rsid w:val="00C657AB"/>
    <w:rsid w:val="00C65BCC"/>
    <w:rsid w:val="00C66970"/>
    <w:rsid w:val="00C73094"/>
    <w:rsid w:val="00C73473"/>
    <w:rsid w:val="00C77EBE"/>
    <w:rsid w:val="00C80B5B"/>
    <w:rsid w:val="00C8383D"/>
    <w:rsid w:val="00C85398"/>
    <w:rsid w:val="00C8691C"/>
    <w:rsid w:val="00C86A2A"/>
    <w:rsid w:val="00C963B6"/>
    <w:rsid w:val="00CA168A"/>
    <w:rsid w:val="00CA357E"/>
    <w:rsid w:val="00CA44F9"/>
    <w:rsid w:val="00CA4A69"/>
    <w:rsid w:val="00CA6CB9"/>
    <w:rsid w:val="00CA7444"/>
    <w:rsid w:val="00CB5356"/>
    <w:rsid w:val="00CB698A"/>
    <w:rsid w:val="00CC3E0C"/>
    <w:rsid w:val="00CC3F9C"/>
    <w:rsid w:val="00CC58D3"/>
    <w:rsid w:val="00CC784D"/>
    <w:rsid w:val="00CC7F2E"/>
    <w:rsid w:val="00CD26BD"/>
    <w:rsid w:val="00CD498A"/>
    <w:rsid w:val="00CE551C"/>
    <w:rsid w:val="00CF7CFD"/>
    <w:rsid w:val="00D0337B"/>
    <w:rsid w:val="00D079B2"/>
    <w:rsid w:val="00D114E9"/>
    <w:rsid w:val="00D116A8"/>
    <w:rsid w:val="00D129F3"/>
    <w:rsid w:val="00D15444"/>
    <w:rsid w:val="00D32691"/>
    <w:rsid w:val="00D35CD4"/>
    <w:rsid w:val="00D417D1"/>
    <w:rsid w:val="00D429C6"/>
    <w:rsid w:val="00D47748"/>
    <w:rsid w:val="00D54B6A"/>
    <w:rsid w:val="00D54CC3"/>
    <w:rsid w:val="00D6041A"/>
    <w:rsid w:val="00D633EB"/>
    <w:rsid w:val="00D73476"/>
    <w:rsid w:val="00D77F95"/>
    <w:rsid w:val="00D82FF7"/>
    <w:rsid w:val="00D847FE"/>
    <w:rsid w:val="00D84D0C"/>
    <w:rsid w:val="00D86C8D"/>
    <w:rsid w:val="00D92BEB"/>
    <w:rsid w:val="00D964EA"/>
    <w:rsid w:val="00D966D0"/>
    <w:rsid w:val="00DA0C59"/>
    <w:rsid w:val="00DA3991"/>
    <w:rsid w:val="00DA7250"/>
    <w:rsid w:val="00DB192C"/>
    <w:rsid w:val="00DB3745"/>
    <w:rsid w:val="00DB7147"/>
    <w:rsid w:val="00DB7E6C"/>
    <w:rsid w:val="00DC15CB"/>
    <w:rsid w:val="00DC4735"/>
    <w:rsid w:val="00DD5A29"/>
    <w:rsid w:val="00DD5D9D"/>
    <w:rsid w:val="00DE35CB"/>
    <w:rsid w:val="00DE5A76"/>
    <w:rsid w:val="00DE7F9C"/>
    <w:rsid w:val="00DF21E9"/>
    <w:rsid w:val="00DF23AA"/>
    <w:rsid w:val="00DF2BA2"/>
    <w:rsid w:val="00DF6644"/>
    <w:rsid w:val="00E00F14"/>
    <w:rsid w:val="00E06386"/>
    <w:rsid w:val="00E071A6"/>
    <w:rsid w:val="00E07D48"/>
    <w:rsid w:val="00E110B4"/>
    <w:rsid w:val="00E11527"/>
    <w:rsid w:val="00E1506D"/>
    <w:rsid w:val="00E23C54"/>
    <w:rsid w:val="00E24EB4"/>
    <w:rsid w:val="00E320ED"/>
    <w:rsid w:val="00E33AFB"/>
    <w:rsid w:val="00E34218"/>
    <w:rsid w:val="00E43BC5"/>
    <w:rsid w:val="00E4540A"/>
    <w:rsid w:val="00E46282"/>
    <w:rsid w:val="00E5216E"/>
    <w:rsid w:val="00E523A3"/>
    <w:rsid w:val="00E53BA7"/>
    <w:rsid w:val="00E608CA"/>
    <w:rsid w:val="00E62DE8"/>
    <w:rsid w:val="00E7749A"/>
    <w:rsid w:val="00E777F6"/>
    <w:rsid w:val="00E77DE4"/>
    <w:rsid w:val="00E805E6"/>
    <w:rsid w:val="00E82344"/>
    <w:rsid w:val="00E823AA"/>
    <w:rsid w:val="00E82F02"/>
    <w:rsid w:val="00E83C0B"/>
    <w:rsid w:val="00E84C82"/>
    <w:rsid w:val="00E84D64"/>
    <w:rsid w:val="00E87408"/>
    <w:rsid w:val="00E914C4"/>
    <w:rsid w:val="00E934F5"/>
    <w:rsid w:val="00E96961"/>
    <w:rsid w:val="00EA67CD"/>
    <w:rsid w:val="00EA6D17"/>
    <w:rsid w:val="00EA72EC"/>
    <w:rsid w:val="00EB06A7"/>
    <w:rsid w:val="00EB11CB"/>
    <w:rsid w:val="00EB275A"/>
    <w:rsid w:val="00EB3807"/>
    <w:rsid w:val="00EB786A"/>
    <w:rsid w:val="00EC1578"/>
    <w:rsid w:val="00EC1C72"/>
    <w:rsid w:val="00EC3CC9"/>
    <w:rsid w:val="00EC5511"/>
    <w:rsid w:val="00EC680A"/>
    <w:rsid w:val="00ED3DE1"/>
    <w:rsid w:val="00ED698A"/>
    <w:rsid w:val="00ED7C7A"/>
    <w:rsid w:val="00EE2BED"/>
    <w:rsid w:val="00EE374B"/>
    <w:rsid w:val="00F008C4"/>
    <w:rsid w:val="00F01887"/>
    <w:rsid w:val="00F105F7"/>
    <w:rsid w:val="00F1111C"/>
    <w:rsid w:val="00F11BB5"/>
    <w:rsid w:val="00F1417B"/>
    <w:rsid w:val="00F246AC"/>
    <w:rsid w:val="00F34B99"/>
    <w:rsid w:val="00F37313"/>
    <w:rsid w:val="00F373DC"/>
    <w:rsid w:val="00F51DAE"/>
    <w:rsid w:val="00F52B10"/>
    <w:rsid w:val="00F52DAB"/>
    <w:rsid w:val="00F543F0"/>
    <w:rsid w:val="00F55261"/>
    <w:rsid w:val="00F57A94"/>
    <w:rsid w:val="00F612F4"/>
    <w:rsid w:val="00F7491B"/>
    <w:rsid w:val="00F76D13"/>
    <w:rsid w:val="00F81D29"/>
    <w:rsid w:val="00F81F94"/>
    <w:rsid w:val="00F91C4D"/>
    <w:rsid w:val="00F92FD9"/>
    <w:rsid w:val="00F931C3"/>
    <w:rsid w:val="00F93F98"/>
    <w:rsid w:val="00F95FE2"/>
    <w:rsid w:val="00F977DF"/>
    <w:rsid w:val="00FA3AB3"/>
    <w:rsid w:val="00FA6684"/>
    <w:rsid w:val="00FA731E"/>
    <w:rsid w:val="00FA7EF1"/>
    <w:rsid w:val="00FB2B38"/>
    <w:rsid w:val="00FB3187"/>
    <w:rsid w:val="00FC6358"/>
    <w:rsid w:val="00FD320D"/>
    <w:rsid w:val="00FD3BFB"/>
    <w:rsid w:val="00FD63DE"/>
    <w:rsid w:val="00FD7F67"/>
    <w:rsid w:val="00FE23DE"/>
    <w:rsid w:val="00FF0EAA"/>
    <w:rsid w:val="00FF7C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f2">
    <w:name w:val="Normal"/>
    <w:qFormat/>
    <w:rsid w:val="00035925"/>
    <w:pPr>
      <w:widowControl w:val="0"/>
      <w:jc w:val="both"/>
    </w:pPr>
    <w:rPr>
      <w:kern w:val="2"/>
      <w:sz w:val="21"/>
      <w:szCs w:val="24"/>
    </w:rPr>
  </w:style>
  <w:style w:type="character" w:default="1" w:styleId="aff3">
    <w:name w:val="Default Paragraph Font"/>
    <w:uiPriority w:val="1"/>
    <w:semiHidden/>
    <w:unhideWhenUsed/>
  </w:style>
  <w:style w:type="table" w:default="1" w:styleId="aff4">
    <w:name w:val="Normal Table"/>
    <w:uiPriority w:val="99"/>
    <w:semiHidden/>
    <w:unhideWhenUsed/>
    <w:tblPr>
      <w:tblInd w:w="0" w:type="dxa"/>
      <w:tblCellMar>
        <w:top w:w="0" w:type="dxa"/>
        <w:left w:w="108" w:type="dxa"/>
        <w:bottom w:w="0" w:type="dxa"/>
        <w:right w:w="108" w:type="dxa"/>
      </w:tblCellMar>
    </w:tblPr>
  </w:style>
  <w:style w:type="numbering" w:default="1" w:styleId="aff5">
    <w:name w:val="No List"/>
    <w:uiPriority w:val="99"/>
    <w:semiHidden/>
    <w:unhideWhenUsed/>
  </w:style>
  <w:style w:type="paragraph" w:customStyle="1" w:styleId="aff6">
    <w:name w:val="段"/>
    <w:link w:val="Char"/>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ff6"/>
    <w:rsid w:val="00035925"/>
    <w:rPr>
      <w:rFonts w:ascii="宋体"/>
      <w:noProof/>
      <w:sz w:val="21"/>
      <w:lang w:val="en-US" w:eastAsia="zh-CN" w:bidi="ar-SA"/>
    </w:rPr>
  </w:style>
  <w:style w:type="paragraph" w:customStyle="1" w:styleId="a5">
    <w:name w:val="一级条标题"/>
    <w:next w:val="aff6"/>
    <w:rsid w:val="001C149C"/>
    <w:pPr>
      <w:numPr>
        <w:ilvl w:val="1"/>
        <w:numId w:val="17"/>
      </w:numPr>
      <w:spacing w:beforeLines="50" w:before="156" w:afterLines="50" w:after="156"/>
      <w:ind w:left="0"/>
      <w:outlineLvl w:val="2"/>
    </w:pPr>
    <w:rPr>
      <w:rFonts w:ascii="黑体" w:eastAsia="黑体"/>
      <w:sz w:val="21"/>
      <w:szCs w:val="21"/>
    </w:rPr>
  </w:style>
  <w:style w:type="paragraph" w:customStyle="1" w:styleId="aff7">
    <w:name w:val="标准书脚_奇数页"/>
    <w:rsid w:val="000A48B1"/>
    <w:pPr>
      <w:spacing w:before="120"/>
      <w:ind w:right="198"/>
      <w:jc w:val="right"/>
    </w:pPr>
    <w:rPr>
      <w:rFonts w:ascii="宋体"/>
      <w:sz w:val="18"/>
      <w:szCs w:val="18"/>
    </w:rPr>
  </w:style>
  <w:style w:type="paragraph" w:customStyle="1" w:styleId="aff8">
    <w:name w:val="标准书眉_奇数页"/>
    <w:next w:val="aff2"/>
    <w:rsid w:val="0074741B"/>
    <w:pPr>
      <w:tabs>
        <w:tab w:val="center" w:pos="4154"/>
        <w:tab w:val="right" w:pos="8306"/>
      </w:tabs>
      <w:spacing w:after="220"/>
      <w:jc w:val="right"/>
    </w:pPr>
    <w:rPr>
      <w:rFonts w:ascii="黑体" w:eastAsia="黑体"/>
      <w:noProof/>
      <w:sz w:val="21"/>
      <w:szCs w:val="21"/>
    </w:rPr>
  </w:style>
  <w:style w:type="paragraph" w:customStyle="1" w:styleId="a4">
    <w:name w:val="章标题"/>
    <w:next w:val="aff6"/>
    <w:rsid w:val="001C149C"/>
    <w:pPr>
      <w:numPr>
        <w:numId w:val="17"/>
      </w:numPr>
      <w:spacing w:beforeLines="100" w:before="312" w:afterLines="100" w:after="312"/>
      <w:jc w:val="both"/>
      <w:outlineLvl w:val="1"/>
    </w:pPr>
    <w:rPr>
      <w:rFonts w:ascii="黑体" w:eastAsia="黑体"/>
      <w:sz w:val="21"/>
    </w:rPr>
  </w:style>
  <w:style w:type="paragraph" w:customStyle="1" w:styleId="a6">
    <w:name w:val="二级条标题"/>
    <w:basedOn w:val="a5"/>
    <w:next w:val="aff6"/>
    <w:rsid w:val="001C149C"/>
    <w:pPr>
      <w:numPr>
        <w:ilvl w:val="2"/>
      </w:numPr>
      <w:spacing w:before="50" w:after="50"/>
      <w:ind w:left="993"/>
      <w:outlineLvl w:val="3"/>
    </w:pPr>
  </w:style>
  <w:style w:type="paragraph" w:customStyle="1" w:styleId="2">
    <w:name w:val="封面标准号2"/>
    <w:rsid w:val="009C42E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c">
    <w:name w:val="列项——（一级）"/>
    <w:rsid w:val="00BE55CB"/>
    <w:pPr>
      <w:widowControl w:val="0"/>
      <w:numPr>
        <w:numId w:val="4"/>
      </w:numPr>
      <w:jc w:val="both"/>
    </w:pPr>
    <w:rPr>
      <w:rFonts w:ascii="宋体"/>
      <w:sz w:val="21"/>
    </w:rPr>
  </w:style>
  <w:style w:type="paragraph" w:customStyle="1" w:styleId="ad">
    <w:name w:val="列项●（二级）"/>
    <w:rsid w:val="00BE55CB"/>
    <w:pPr>
      <w:numPr>
        <w:ilvl w:val="1"/>
        <w:numId w:val="4"/>
      </w:numPr>
      <w:tabs>
        <w:tab w:val="left" w:pos="840"/>
      </w:tabs>
      <w:jc w:val="both"/>
    </w:pPr>
    <w:rPr>
      <w:rFonts w:ascii="宋体"/>
      <w:sz w:val="21"/>
    </w:rPr>
  </w:style>
  <w:style w:type="paragraph" w:customStyle="1" w:styleId="aff9">
    <w:name w:val="目次、标准名称标题"/>
    <w:basedOn w:val="aff2"/>
    <w:next w:val="aff6"/>
    <w:rsid w:val="000359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7">
    <w:name w:val="三级条标题"/>
    <w:basedOn w:val="a6"/>
    <w:next w:val="aff6"/>
    <w:rsid w:val="001C149C"/>
    <w:pPr>
      <w:numPr>
        <w:ilvl w:val="3"/>
      </w:numPr>
      <w:outlineLvl w:val="4"/>
    </w:pPr>
  </w:style>
  <w:style w:type="paragraph" w:customStyle="1" w:styleId="a1">
    <w:name w:val="示例"/>
    <w:next w:val="affa"/>
    <w:rsid w:val="005A5EAF"/>
    <w:pPr>
      <w:widowControl w:val="0"/>
      <w:numPr>
        <w:numId w:val="1"/>
      </w:numPr>
      <w:jc w:val="both"/>
    </w:pPr>
    <w:rPr>
      <w:rFonts w:ascii="宋体"/>
      <w:sz w:val="18"/>
      <w:szCs w:val="18"/>
    </w:rPr>
  </w:style>
  <w:style w:type="paragraph" w:customStyle="1" w:styleId="af1">
    <w:name w:val="数字编号列项（二级）"/>
    <w:rsid w:val="003E5729"/>
    <w:pPr>
      <w:numPr>
        <w:ilvl w:val="1"/>
        <w:numId w:val="16"/>
      </w:numPr>
      <w:jc w:val="both"/>
    </w:pPr>
    <w:rPr>
      <w:rFonts w:ascii="宋体"/>
      <w:sz w:val="21"/>
    </w:rPr>
  </w:style>
  <w:style w:type="paragraph" w:customStyle="1" w:styleId="a8">
    <w:name w:val="四级条标题"/>
    <w:basedOn w:val="a7"/>
    <w:next w:val="aff6"/>
    <w:rsid w:val="001C149C"/>
    <w:pPr>
      <w:numPr>
        <w:ilvl w:val="4"/>
      </w:numPr>
      <w:outlineLvl w:val="5"/>
    </w:pPr>
  </w:style>
  <w:style w:type="paragraph" w:customStyle="1" w:styleId="a9">
    <w:name w:val="五级条标题"/>
    <w:basedOn w:val="a8"/>
    <w:next w:val="aff6"/>
    <w:rsid w:val="001C149C"/>
    <w:pPr>
      <w:numPr>
        <w:ilvl w:val="5"/>
      </w:numPr>
      <w:outlineLvl w:val="6"/>
    </w:pPr>
  </w:style>
  <w:style w:type="paragraph" w:styleId="affb">
    <w:name w:val="footer"/>
    <w:basedOn w:val="aff2"/>
    <w:rsid w:val="00294E70"/>
    <w:pPr>
      <w:snapToGrid w:val="0"/>
      <w:ind w:rightChars="100" w:right="210"/>
      <w:jc w:val="right"/>
    </w:pPr>
    <w:rPr>
      <w:sz w:val="18"/>
      <w:szCs w:val="18"/>
    </w:rPr>
  </w:style>
  <w:style w:type="paragraph" w:styleId="affc">
    <w:name w:val="header"/>
    <w:basedOn w:val="aff2"/>
    <w:rsid w:val="00930116"/>
    <w:pPr>
      <w:snapToGrid w:val="0"/>
      <w:jc w:val="left"/>
    </w:pPr>
    <w:rPr>
      <w:sz w:val="18"/>
      <w:szCs w:val="18"/>
    </w:rPr>
  </w:style>
  <w:style w:type="paragraph" w:customStyle="1" w:styleId="aff1">
    <w:name w:val="注："/>
    <w:next w:val="aff6"/>
    <w:rsid w:val="000D718B"/>
    <w:pPr>
      <w:widowControl w:val="0"/>
      <w:numPr>
        <w:numId w:val="2"/>
      </w:numPr>
      <w:autoSpaceDE w:val="0"/>
      <w:autoSpaceDN w:val="0"/>
      <w:ind w:left="726"/>
      <w:jc w:val="both"/>
    </w:pPr>
    <w:rPr>
      <w:rFonts w:ascii="宋体"/>
      <w:sz w:val="18"/>
      <w:szCs w:val="18"/>
    </w:rPr>
  </w:style>
  <w:style w:type="paragraph" w:customStyle="1" w:styleId="a">
    <w:name w:val="注×："/>
    <w:rsid w:val="000D718B"/>
    <w:pPr>
      <w:widowControl w:val="0"/>
      <w:numPr>
        <w:numId w:val="3"/>
      </w:numPr>
      <w:autoSpaceDE w:val="0"/>
      <w:autoSpaceDN w:val="0"/>
      <w:jc w:val="both"/>
    </w:pPr>
    <w:rPr>
      <w:rFonts w:ascii="宋体"/>
      <w:sz w:val="18"/>
      <w:szCs w:val="18"/>
    </w:rPr>
  </w:style>
  <w:style w:type="paragraph" w:customStyle="1" w:styleId="af0">
    <w:name w:val="字母编号列项（一级）"/>
    <w:rsid w:val="003E5729"/>
    <w:pPr>
      <w:numPr>
        <w:numId w:val="16"/>
      </w:numPr>
      <w:jc w:val="both"/>
    </w:pPr>
    <w:rPr>
      <w:rFonts w:ascii="宋体"/>
      <w:sz w:val="21"/>
    </w:rPr>
  </w:style>
  <w:style w:type="paragraph" w:customStyle="1" w:styleId="ae">
    <w:name w:val="列项◆（三级）"/>
    <w:basedOn w:val="aff2"/>
    <w:rsid w:val="00BE55CB"/>
    <w:pPr>
      <w:numPr>
        <w:ilvl w:val="2"/>
        <w:numId w:val="4"/>
      </w:numPr>
    </w:pPr>
    <w:rPr>
      <w:rFonts w:ascii="宋体"/>
      <w:szCs w:val="21"/>
    </w:rPr>
  </w:style>
  <w:style w:type="paragraph" w:customStyle="1" w:styleId="af2">
    <w:name w:val="编号列项（三级）"/>
    <w:rsid w:val="003E5729"/>
    <w:pPr>
      <w:numPr>
        <w:ilvl w:val="2"/>
        <w:numId w:val="16"/>
      </w:numPr>
    </w:pPr>
    <w:rPr>
      <w:rFonts w:ascii="宋体"/>
      <w:sz w:val="21"/>
    </w:rPr>
  </w:style>
  <w:style w:type="paragraph" w:customStyle="1" w:styleId="af3">
    <w:name w:val="示例×："/>
    <w:basedOn w:val="a4"/>
    <w:qFormat/>
    <w:rsid w:val="007E1980"/>
    <w:pPr>
      <w:numPr>
        <w:numId w:val="6"/>
      </w:numPr>
      <w:spacing w:beforeLines="0" w:before="0" w:afterLines="0" w:after="0"/>
      <w:outlineLvl w:val="9"/>
    </w:pPr>
    <w:rPr>
      <w:rFonts w:ascii="宋体" w:eastAsia="宋体"/>
      <w:sz w:val="18"/>
      <w:szCs w:val="18"/>
    </w:rPr>
  </w:style>
  <w:style w:type="paragraph" w:customStyle="1" w:styleId="affd">
    <w:name w:val="二级无"/>
    <w:basedOn w:val="a6"/>
    <w:rsid w:val="001C149C"/>
    <w:pPr>
      <w:spacing w:beforeLines="0" w:before="0" w:afterLines="0" w:after="0"/>
    </w:pPr>
    <w:rPr>
      <w:rFonts w:ascii="宋体" w:eastAsia="宋体"/>
    </w:rPr>
  </w:style>
  <w:style w:type="paragraph" w:customStyle="1" w:styleId="affe">
    <w:name w:val="注：（正文）"/>
    <w:basedOn w:val="aff1"/>
    <w:next w:val="aff6"/>
    <w:rsid w:val="000D718B"/>
  </w:style>
  <w:style w:type="paragraph" w:customStyle="1" w:styleId="a3">
    <w:name w:val="注×：（正文）"/>
    <w:rsid w:val="000D718B"/>
    <w:pPr>
      <w:numPr>
        <w:numId w:val="5"/>
      </w:numPr>
      <w:jc w:val="both"/>
    </w:pPr>
    <w:rPr>
      <w:rFonts w:ascii="宋体"/>
      <w:sz w:val="18"/>
      <w:szCs w:val="18"/>
    </w:rPr>
  </w:style>
  <w:style w:type="paragraph" w:customStyle="1" w:styleId="afff">
    <w:name w:val="标准标志"/>
    <w:next w:val="aff2"/>
    <w:rsid w:val="001900F8"/>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0">
    <w:name w:val="标准称谓"/>
    <w:next w:val="aff2"/>
    <w:rsid w:val="0064338B"/>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1">
    <w:name w:val="标准书脚_偶数页"/>
    <w:rsid w:val="000A48B1"/>
    <w:pPr>
      <w:spacing w:before="120"/>
      <w:ind w:left="221"/>
    </w:pPr>
    <w:rPr>
      <w:rFonts w:ascii="宋体"/>
      <w:sz w:val="18"/>
      <w:szCs w:val="18"/>
    </w:rPr>
  </w:style>
  <w:style w:type="paragraph" w:customStyle="1" w:styleId="afff2">
    <w:name w:val="标准书眉_偶数页"/>
    <w:basedOn w:val="aff8"/>
    <w:next w:val="aff2"/>
    <w:rsid w:val="0074741B"/>
    <w:pPr>
      <w:jc w:val="left"/>
    </w:pPr>
  </w:style>
  <w:style w:type="paragraph" w:customStyle="1" w:styleId="afff3">
    <w:name w:val="标准书眉一"/>
    <w:rsid w:val="00083A09"/>
    <w:pPr>
      <w:jc w:val="both"/>
    </w:pPr>
  </w:style>
  <w:style w:type="paragraph" w:customStyle="1" w:styleId="afff4">
    <w:name w:val="参考文献"/>
    <w:basedOn w:val="aff2"/>
    <w:next w:val="aff6"/>
    <w:rsid w:val="00083A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5">
    <w:name w:val="参考文献、索引标题"/>
    <w:basedOn w:val="aff2"/>
    <w:next w:val="aff6"/>
    <w:rsid w:val="00083A09"/>
    <w:pPr>
      <w:keepNext/>
      <w:pageBreakBefore/>
      <w:widowControl/>
      <w:shd w:val="clear" w:color="FFFFFF" w:fill="FFFFFF"/>
      <w:spacing w:before="640" w:after="200"/>
      <w:jc w:val="center"/>
      <w:outlineLvl w:val="0"/>
    </w:pPr>
    <w:rPr>
      <w:rFonts w:ascii="黑体" w:eastAsia="黑体"/>
      <w:kern w:val="0"/>
      <w:szCs w:val="20"/>
    </w:rPr>
  </w:style>
  <w:style w:type="character" w:styleId="afff6">
    <w:name w:val="Hyperlink"/>
    <w:uiPriority w:val="99"/>
    <w:rsid w:val="00083A09"/>
    <w:rPr>
      <w:noProof/>
      <w:color w:val="0000FF"/>
      <w:spacing w:val="0"/>
      <w:w w:val="100"/>
      <w:szCs w:val="21"/>
      <w:u w:val="single"/>
    </w:rPr>
  </w:style>
  <w:style w:type="character" w:customStyle="1" w:styleId="afff7">
    <w:name w:val="发布"/>
    <w:rsid w:val="00C2314B"/>
    <w:rPr>
      <w:rFonts w:ascii="黑体" w:eastAsia="黑体"/>
      <w:spacing w:val="85"/>
      <w:w w:val="100"/>
      <w:position w:val="3"/>
      <w:sz w:val="28"/>
      <w:szCs w:val="28"/>
    </w:rPr>
  </w:style>
  <w:style w:type="paragraph" w:customStyle="1" w:styleId="afff8">
    <w:name w:val="发布部门"/>
    <w:next w:val="aff6"/>
    <w:rsid w:val="001C21AC"/>
    <w:pPr>
      <w:framePr w:w="7938" w:h="1134" w:hRule="exact" w:hSpace="125" w:vSpace="181" w:wrap="around" w:vAnchor="page" w:hAnchor="page" w:x="2150" w:y="14630" w:anchorLock="1"/>
      <w:jc w:val="center"/>
    </w:pPr>
    <w:rPr>
      <w:rFonts w:ascii="宋体"/>
      <w:b/>
      <w:spacing w:val="20"/>
      <w:w w:val="135"/>
      <w:sz w:val="28"/>
    </w:rPr>
  </w:style>
  <w:style w:type="paragraph" w:customStyle="1" w:styleId="afff9">
    <w:name w:val="发布日期"/>
    <w:rsid w:val="00EC3CC9"/>
    <w:pPr>
      <w:framePr w:w="3997" w:h="471" w:hRule="exact" w:vSpace="181" w:wrap="around" w:hAnchor="page" w:x="7089" w:y="14097" w:anchorLock="1"/>
    </w:pPr>
    <w:rPr>
      <w:rFonts w:eastAsia="黑体"/>
      <w:sz w:val="28"/>
    </w:rPr>
  </w:style>
  <w:style w:type="paragraph" w:customStyle="1" w:styleId="afffa">
    <w:name w:val="封面标准代替信息"/>
    <w:rsid w:val="00425082"/>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
    <w:name w:val="封面标准号1"/>
    <w:rsid w:val="00083A09"/>
    <w:pPr>
      <w:widowControl w:val="0"/>
      <w:kinsoku w:val="0"/>
      <w:overflowPunct w:val="0"/>
      <w:autoSpaceDE w:val="0"/>
      <w:autoSpaceDN w:val="0"/>
      <w:spacing w:before="308"/>
      <w:jc w:val="right"/>
      <w:textAlignment w:val="center"/>
    </w:pPr>
    <w:rPr>
      <w:sz w:val="28"/>
    </w:rPr>
  </w:style>
  <w:style w:type="paragraph" w:customStyle="1" w:styleId="afffb">
    <w:name w:val="封面标准名称"/>
    <w:rsid w:val="00D633E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c">
    <w:name w:val="封面标准英文名称"/>
    <w:basedOn w:val="afffb"/>
    <w:rsid w:val="001C21AC"/>
    <w:pPr>
      <w:framePr w:wrap="around"/>
      <w:spacing w:before="370" w:line="400" w:lineRule="exact"/>
    </w:pPr>
    <w:rPr>
      <w:rFonts w:ascii="Times New Roman"/>
      <w:sz w:val="28"/>
      <w:szCs w:val="28"/>
    </w:rPr>
  </w:style>
  <w:style w:type="paragraph" w:customStyle="1" w:styleId="afffd">
    <w:name w:val="封面一致性程度标识"/>
    <w:basedOn w:val="afffc"/>
    <w:rsid w:val="00083A09"/>
    <w:pPr>
      <w:framePr w:wrap="around"/>
      <w:spacing w:before="440"/>
    </w:pPr>
    <w:rPr>
      <w:rFonts w:ascii="宋体" w:eastAsia="宋体"/>
    </w:rPr>
  </w:style>
  <w:style w:type="paragraph" w:customStyle="1" w:styleId="afffe">
    <w:name w:val="封面标准文稿类别"/>
    <w:basedOn w:val="afffd"/>
    <w:rsid w:val="0054264B"/>
    <w:pPr>
      <w:framePr w:wrap="around"/>
      <w:spacing w:after="160" w:line="240" w:lineRule="auto"/>
    </w:pPr>
    <w:rPr>
      <w:sz w:val="24"/>
    </w:rPr>
  </w:style>
  <w:style w:type="paragraph" w:customStyle="1" w:styleId="affff">
    <w:name w:val="封面标准文稿编辑信息"/>
    <w:basedOn w:val="afffe"/>
    <w:rsid w:val="00083A09"/>
    <w:pPr>
      <w:framePr w:wrap="around"/>
      <w:spacing w:before="180" w:line="180" w:lineRule="exact"/>
    </w:pPr>
    <w:rPr>
      <w:sz w:val="21"/>
    </w:rPr>
  </w:style>
  <w:style w:type="paragraph" w:customStyle="1" w:styleId="affff0">
    <w:name w:val="封面正文"/>
    <w:rsid w:val="00083A09"/>
    <w:pPr>
      <w:jc w:val="both"/>
    </w:pPr>
  </w:style>
  <w:style w:type="paragraph" w:customStyle="1" w:styleId="af8">
    <w:name w:val="附录标识"/>
    <w:basedOn w:val="aff2"/>
    <w:next w:val="aff6"/>
    <w:rsid w:val="00083A09"/>
    <w:pPr>
      <w:keepNext/>
      <w:widowControl/>
      <w:numPr>
        <w:numId w:val="9"/>
      </w:numPr>
      <w:shd w:val="clear" w:color="FFFFFF" w:fill="FFFFFF"/>
      <w:tabs>
        <w:tab w:val="num" w:pos="360"/>
        <w:tab w:val="left" w:pos="6405"/>
      </w:tabs>
      <w:spacing w:before="640" w:after="280"/>
      <w:jc w:val="center"/>
      <w:outlineLvl w:val="0"/>
    </w:pPr>
    <w:rPr>
      <w:rFonts w:ascii="黑体" w:eastAsia="黑体"/>
      <w:kern w:val="0"/>
      <w:szCs w:val="20"/>
    </w:rPr>
  </w:style>
  <w:style w:type="paragraph" w:customStyle="1" w:styleId="affff1">
    <w:name w:val="附录标题"/>
    <w:basedOn w:val="aff6"/>
    <w:next w:val="aff6"/>
    <w:rsid w:val="00083A09"/>
    <w:pPr>
      <w:ind w:firstLineChars="0" w:firstLine="0"/>
      <w:jc w:val="center"/>
    </w:pPr>
    <w:rPr>
      <w:rFonts w:ascii="黑体" w:eastAsia="黑体"/>
    </w:rPr>
  </w:style>
  <w:style w:type="paragraph" w:customStyle="1" w:styleId="af5">
    <w:name w:val="附录表标号"/>
    <w:basedOn w:val="aff2"/>
    <w:next w:val="aff6"/>
    <w:rsid w:val="00083A09"/>
    <w:pPr>
      <w:numPr>
        <w:numId w:val="7"/>
      </w:numPr>
      <w:tabs>
        <w:tab w:val="clear" w:pos="0"/>
      </w:tabs>
      <w:spacing w:line="14" w:lineRule="exact"/>
      <w:ind w:left="811" w:hanging="448"/>
      <w:jc w:val="center"/>
      <w:outlineLvl w:val="0"/>
    </w:pPr>
    <w:rPr>
      <w:color w:val="FFFFFF"/>
    </w:rPr>
  </w:style>
  <w:style w:type="paragraph" w:customStyle="1" w:styleId="af6">
    <w:name w:val="附录表标题"/>
    <w:basedOn w:val="aff2"/>
    <w:next w:val="aff6"/>
    <w:rsid w:val="000D718B"/>
    <w:pPr>
      <w:numPr>
        <w:ilvl w:val="1"/>
        <w:numId w:val="7"/>
      </w:numPr>
      <w:tabs>
        <w:tab w:val="num" w:pos="180"/>
      </w:tabs>
      <w:spacing w:beforeLines="50" w:before="50" w:afterLines="50" w:after="50"/>
      <w:ind w:left="0" w:firstLine="0"/>
      <w:jc w:val="center"/>
    </w:pPr>
    <w:rPr>
      <w:rFonts w:ascii="黑体" w:eastAsia="黑体"/>
      <w:szCs w:val="21"/>
    </w:rPr>
  </w:style>
  <w:style w:type="paragraph" w:customStyle="1" w:styleId="afb">
    <w:name w:val="附录二级条标题"/>
    <w:basedOn w:val="aff2"/>
    <w:next w:val="aff6"/>
    <w:rsid w:val="00083A09"/>
    <w:pPr>
      <w:widowControl/>
      <w:numPr>
        <w:ilvl w:val="3"/>
        <w:numId w:val="9"/>
      </w:numPr>
      <w:tabs>
        <w:tab w:val="num" w:pos="360"/>
      </w:tabs>
      <w:wordWrap w:val="0"/>
      <w:overflowPunct w:val="0"/>
      <w:autoSpaceDE w:val="0"/>
      <w:autoSpaceDN w:val="0"/>
      <w:spacing w:beforeLines="50" w:before="50" w:afterLines="50" w:after="50"/>
      <w:textAlignment w:val="baseline"/>
      <w:outlineLvl w:val="3"/>
    </w:pPr>
    <w:rPr>
      <w:rFonts w:ascii="黑体" w:eastAsia="黑体"/>
      <w:kern w:val="21"/>
      <w:szCs w:val="20"/>
    </w:rPr>
  </w:style>
  <w:style w:type="paragraph" w:customStyle="1" w:styleId="affff2">
    <w:name w:val="附录二级无"/>
    <w:basedOn w:val="afb"/>
    <w:rsid w:val="00BF617A"/>
    <w:pPr>
      <w:tabs>
        <w:tab w:val="clear" w:pos="360"/>
      </w:tabs>
      <w:spacing w:beforeLines="0" w:before="0" w:afterLines="0" w:after="0"/>
    </w:pPr>
    <w:rPr>
      <w:rFonts w:ascii="宋体" w:eastAsia="宋体"/>
      <w:szCs w:val="21"/>
    </w:rPr>
  </w:style>
  <w:style w:type="paragraph" w:customStyle="1" w:styleId="affff3">
    <w:name w:val="附录公式"/>
    <w:basedOn w:val="aff6"/>
    <w:next w:val="aff6"/>
    <w:link w:val="Char0"/>
    <w:qFormat/>
    <w:rsid w:val="00083A09"/>
  </w:style>
  <w:style w:type="character" w:customStyle="1" w:styleId="Char0">
    <w:name w:val="附录公式 Char"/>
    <w:basedOn w:val="Char"/>
    <w:link w:val="affff3"/>
    <w:rsid w:val="00083A09"/>
    <w:rPr>
      <w:rFonts w:ascii="宋体"/>
      <w:noProof/>
      <w:sz w:val="21"/>
      <w:lang w:val="en-US" w:eastAsia="zh-CN" w:bidi="ar-SA"/>
    </w:rPr>
  </w:style>
  <w:style w:type="paragraph" w:customStyle="1" w:styleId="affff4">
    <w:name w:val="附录公式编号制表符"/>
    <w:basedOn w:val="aff2"/>
    <w:next w:val="aff6"/>
    <w:qFormat/>
    <w:rsid w:val="00EC680A"/>
    <w:pPr>
      <w:widowControl/>
      <w:tabs>
        <w:tab w:val="center" w:pos="4201"/>
        <w:tab w:val="right" w:leader="dot" w:pos="9298"/>
      </w:tabs>
      <w:autoSpaceDE w:val="0"/>
      <w:autoSpaceDN w:val="0"/>
    </w:pPr>
    <w:rPr>
      <w:rFonts w:ascii="宋体"/>
      <w:noProof/>
      <w:kern w:val="0"/>
      <w:szCs w:val="20"/>
    </w:rPr>
  </w:style>
  <w:style w:type="paragraph" w:customStyle="1" w:styleId="afc">
    <w:name w:val="附录三级条标题"/>
    <w:basedOn w:val="afb"/>
    <w:next w:val="aff6"/>
    <w:rsid w:val="00083A09"/>
    <w:pPr>
      <w:numPr>
        <w:ilvl w:val="4"/>
      </w:numPr>
      <w:tabs>
        <w:tab w:val="num" w:pos="360"/>
      </w:tabs>
      <w:outlineLvl w:val="4"/>
    </w:pPr>
  </w:style>
  <w:style w:type="paragraph" w:customStyle="1" w:styleId="affff5">
    <w:name w:val="附录三级无"/>
    <w:basedOn w:val="afc"/>
    <w:rsid w:val="00BF617A"/>
    <w:pPr>
      <w:tabs>
        <w:tab w:val="clear" w:pos="360"/>
      </w:tabs>
      <w:spacing w:beforeLines="0" w:before="0" w:afterLines="0" w:after="0"/>
    </w:pPr>
    <w:rPr>
      <w:rFonts w:ascii="宋体" w:eastAsia="宋体"/>
      <w:szCs w:val="21"/>
    </w:rPr>
  </w:style>
  <w:style w:type="paragraph" w:customStyle="1" w:styleId="aff0">
    <w:name w:val="附录数字编号列项（二级）"/>
    <w:qFormat/>
    <w:rsid w:val="00A751C7"/>
    <w:pPr>
      <w:numPr>
        <w:ilvl w:val="1"/>
        <w:numId w:val="10"/>
      </w:numPr>
    </w:pPr>
    <w:rPr>
      <w:rFonts w:ascii="宋体"/>
      <w:sz w:val="21"/>
    </w:rPr>
  </w:style>
  <w:style w:type="paragraph" w:customStyle="1" w:styleId="afd">
    <w:name w:val="附录四级条标题"/>
    <w:basedOn w:val="afc"/>
    <w:next w:val="aff6"/>
    <w:rsid w:val="00083A09"/>
    <w:pPr>
      <w:numPr>
        <w:ilvl w:val="5"/>
      </w:numPr>
      <w:tabs>
        <w:tab w:val="num" w:pos="360"/>
      </w:tabs>
      <w:outlineLvl w:val="5"/>
    </w:pPr>
  </w:style>
  <w:style w:type="paragraph" w:customStyle="1" w:styleId="affff6">
    <w:name w:val="附录四级无"/>
    <w:basedOn w:val="afd"/>
    <w:rsid w:val="00BF617A"/>
    <w:pPr>
      <w:tabs>
        <w:tab w:val="clear" w:pos="360"/>
      </w:tabs>
      <w:spacing w:beforeLines="0" w:before="0" w:afterLines="0" w:after="0"/>
    </w:pPr>
    <w:rPr>
      <w:rFonts w:ascii="宋体" w:eastAsia="宋体"/>
      <w:szCs w:val="21"/>
    </w:rPr>
  </w:style>
  <w:style w:type="paragraph" w:customStyle="1" w:styleId="aa">
    <w:name w:val="附录图标号"/>
    <w:basedOn w:val="aff2"/>
    <w:rsid w:val="00083A09"/>
    <w:pPr>
      <w:keepNext/>
      <w:pageBreakBefore/>
      <w:widowControl/>
      <w:numPr>
        <w:numId w:val="8"/>
      </w:numPr>
      <w:spacing w:line="14" w:lineRule="exact"/>
      <w:ind w:left="0" w:firstLine="363"/>
      <w:jc w:val="center"/>
      <w:outlineLvl w:val="0"/>
    </w:pPr>
    <w:rPr>
      <w:color w:val="FFFFFF"/>
    </w:rPr>
  </w:style>
  <w:style w:type="paragraph" w:customStyle="1" w:styleId="ab">
    <w:name w:val="附录图标题"/>
    <w:basedOn w:val="aff2"/>
    <w:next w:val="aff6"/>
    <w:rsid w:val="000D718B"/>
    <w:pPr>
      <w:numPr>
        <w:ilvl w:val="1"/>
        <w:numId w:val="8"/>
      </w:numPr>
      <w:tabs>
        <w:tab w:val="num" w:pos="363"/>
      </w:tabs>
      <w:spacing w:beforeLines="50" w:before="50" w:afterLines="50" w:after="50"/>
      <w:ind w:left="0" w:firstLine="0"/>
      <w:jc w:val="center"/>
    </w:pPr>
    <w:rPr>
      <w:rFonts w:ascii="黑体" w:eastAsia="黑体"/>
      <w:szCs w:val="21"/>
    </w:rPr>
  </w:style>
  <w:style w:type="paragraph" w:customStyle="1" w:styleId="afe">
    <w:name w:val="附录五级条标题"/>
    <w:basedOn w:val="afd"/>
    <w:next w:val="aff6"/>
    <w:rsid w:val="00083A09"/>
    <w:pPr>
      <w:numPr>
        <w:ilvl w:val="6"/>
      </w:numPr>
      <w:tabs>
        <w:tab w:val="num" w:pos="360"/>
      </w:tabs>
      <w:outlineLvl w:val="6"/>
    </w:pPr>
  </w:style>
  <w:style w:type="paragraph" w:customStyle="1" w:styleId="affff7">
    <w:name w:val="附录五级无"/>
    <w:basedOn w:val="afe"/>
    <w:rsid w:val="00BF617A"/>
    <w:pPr>
      <w:tabs>
        <w:tab w:val="clear" w:pos="360"/>
      </w:tabs>
      <w:spacing w:beforeLines="0" w:before="0" w:afterLines="0" w:after="0"/>
    </w:pPr>
    <w:rPr>
      <w:rFonts w:ascii="宋体" w:eastAsia="宋体"/>
      <w:szCs w:val="21"/>
    </w:rPr>
  </w:style>
  <w:style w:type="paragraph" w:customStyle="1" w:styleId="af9">
    <w:name w:val="附录章标题"/>
    <w:next w:val="aff6"/>
    <w:rsid w:val="00083A09"/>
    <w:pPr>
      <w:numPr>
        <w:ilvl w:val="1"/>
        <w:numId w:val="9"/>
      </w:numPr>
      <w:tabs>
        <w:tab w:val="num" w:pos="360"/>
      </w:tabs>
      <w:wordWrap w:val="0"/>
      <w:overflowPunct w:val="0"/>
      <w:autoSpaceDE w:val="0"/>
      <w:spacing w:beforeLines="100" w:before="100" w:afterLines="100" w:after="100"/>
      <w:jc w:val="both"/>
      <w:textAlignment w:val="baseline"/>
      <w:outlineLvl w:val="1"/>
    </w:pPr>
    <w:rPr>
      <w:rFonts w:ascii="黑体" w:eastAsia="黑体"/>
      <w:kern w:val="21"/>
      <w:sz w:val="21"/>
    </w:rPr>
  </w:style>
  <w:style w:type="paragraph" w:customStyle="1" w:styleId="afa">
    <w:name w:val="附录一级条标题"/>
    <w:basedOn w:val="af9"/>
    <w:next w:val="aff6"/>
    <w:rsid w:val="00083A09"/>
    <w:pPr>
      <w:numPr>
        <w:ilvl w:val="2"/>
      </w:numPr>
      <w:tabs>
        <w:tab w:val="num" w:pos="360"/>
      </w:tabs>
      <w:autoSpaceDN w:val="0"/>
      <w:spacing w:beforeLines="50" w:before="50" w:afterLines="50" w:after="50"/>
      <w:outlineLvl w:val="2"/>
    </w:pPr>
  </w:style>
  <w:style w:type="paragraph" w:customStyle="1" w:styleId="affff8">
    <w:name w:val="附录一级无"/>
    <w:basedOn w:val="afa"/>
    <w:rsid w:val="00BF617A"/>
    <w:pPr>
      <w:tabs>
        <w:tab w:val="clear" w:pos="360"/>
      </w:tabs>
      <w:spacing w:beforeLines="0" w:before="0" w:afterLines="0" w:after="0"/>
    </w:pPr>
    <w:rPr>
      <w:rFonts w:ascii="宋体" w:eastAsia="宋体"/>
      <w:szCs w:val="21"/>
    </w:rPr>
  </w:style>
  <w:style w:type="paragraph" w:customStyle="1" w:styleId="aff">
    <w:name w:val="附录字母编号列项（一级）"/>
    <w:qFormat/>
    <w:rsid w:val="00A751C7"/>
    <w:pPr>
      <w:numPr>
        <w:numId w:val="10"/>
      </w:numPr>
    </w:pPr>
    <w:rPr>
      <w:rFonts w:ascii="宋体"/>
      <w:noProof/>
      <w:sz w:val="21"/>
    </w:rPr>
  </w:style>
  <w:style w:type="paragraph" w:styleId="af">
    <w:name w:val="footnote text"/>
    <w:basedOn w:val="aff2"/>
    <w:rsid w:val="00074FBE"/>
    <w:pPr>
      <w:numPr>
        <w:numId w:val="12"/>
      </w:numPr>
      <w:snapToGrid w:val="0"/>
      <w:jc w:val="left"/>
    </w:pPr>
    <w:rPr>
      <w:rFonts w:ascii="宋体"/>
      <w:sz w:val="18"/>
      <w:szCs w:val="18"/>
    </w:rPr>
  </w:style>
  <w:style w:type="character" w:styleId="affff9">
    <w:name w:val="footnote reference"/>
    <w:semiHidden/>
    <w:rsid w:val="00083A09"/>
    <w:rPr>
      <w:vertAlign w:val="superscript"/>
    </w:rPr>
  </w:style>
  <w:style w:type="paragraph" w:customStyle="1" w:styleId="affffa">
    <w:name w:val="列项说明"/>
    <w:basedOn w:val="aff2"/>
    <w:rsid w:val="00083A09"/>
    <w:pPr>
      <w:adjustRightInd w:val="0"/>
      <w:spacing w:line="320" w:lineRule="exact"/>
      <w:ind w:leftChars="200" w:left="400" w:hangingChars="200" w:hanging="200"/>
      <w:jc w:val="left"/>
      <w:textAlignment w:val="baseline"/>
    </w:pPr>
    <w:rPr>
      <w:rFonts w:ascii="宋体"/>
      <w:kern w:val="0"/>
      <w:szCs w:val="20"/>
    </w:rPr>
  </w:style>
  <w:style w:type="paragraph" w:customStyle="1" w:styleId="affffb">
    <w:name w:val="列项说明数字编号"/>
    <w:rsid w:val="00083A09"/>
    <w:pPr>
      <w:ind w:leftChars="400" w:left="600" w:hangingChars="200" w:hanging="200"/>
    </w:pPr>
    <w:rPr>
      <w:rFonts w:ascii="宋体"/>
      <w:sz w:val="21"/>
    </w:rPr>
  </w:style>
  <w:style w:type="paragraph" w:customStyle="1" w:styleId="affffc">
    <w:name w:val="目次、索引正文"/>
    <w:rsid w:val="00083A09"/>
    <w:pPr>
      <w:spacing w:line="320" w:lineRule="exact"/>
      <w:jc w:val="both"/>
    </w:pPr>
    <w:rPr>
      <w:rFonts w:ascii="宋体"/>
      <w:sz w:val="21"/>
    </w:rPr>
  </w:style>
  <w:style w:type="paragraph" w:styleId="3">
    <w:name w:val="toc 3"/>
    <w:basedOn w:val="aff2"/>
    <w:next w:val="aff2"/>
    <w:autoRedefine/>
    <w:uiPriority w:val="39"/>
    <w:rsid w:val="00961C93"/>
    <w:pPr>
      <w:tabs>
        <w:tab w:val="right" w:leader="dot" w:pos="9241"/>
      </w:tabs>
      <w:ind w:firstLineChars="100" w:firstLine="102"/>
      <w:jc w:val="left"/>
    </w:pPr>
    <w:rPr>
      <w:rFonts w:ascii="宋体"/>
      <w:szCs w:val="21"/>
    </w:rPr>
  </w:style>
  <w:style w:type="paragraph" w:styleId="4">
    <w:name w:val="toc 4"/>
    <w:basedOn w:val="aff2"/>
    <w:next w:val="aff2"/>
    <w:autoRedefine/>
    <w:semiHidden/>
    <w:rsid w:val="00961C93"/>
    <w:pPr>
      <w:tabs>
        <w:tab w:val="right" w:leader="dot" w:pos="9241"/>
      </w:tabs>
      <w:ind w:firstLineChars="200" w:firstLine="198"/>
      <w:jc w:val="left"/>
    </w:pPr>
    <w:rPr>
      <w:rFonts w:ascii="宋体"/>
      <w:szCs w:val="21"/>
    </w:rPr>
  </w:style>
  <w:style w:type="paragraph" w:styleId="5">
    <w:name w:val="toc 5"/>
    <w:basedOn w:val="aff2"/>
    <w:next w:val="aff2"/>
    <w:autoRedefine/>
    <w:semiHidden/>
    <w:rsid w:val="00961C93"/>
    <w:pPr>
      <w:tabs>
        <w:tab w:val="right" w:leader="dot" w:pos="9241"/>
      </w:tabs>
      <w:ind w:firstLineChars="300" w:firstLine="300"/>
      <w:jc w:val="left"/>
    </w:pPr>
    <w:rPr>
      <w:rFonts w:ascii="宋体"/>
      <w:szCs w:val="21"/>
    </w:rPr>
  </w:style>
  <w:style w:type="paragraph" w:styleId="6">
    <w:name w:val="toc 6"/>
    <w:basedOn w:val="aff2"/>
    <w:next w:val="aff2"/>
    <w:autoRedefine/>
    <w:semiHidden/>
    <w:rsid w:val="00961C93"/>
    <w:pPr>
      <w:tabs>
        <w:tab w:val="right" w:leader="dot" w:pos="9241"/>
      </w:tabs>
      <w:ind w:firstLineChars="400" w:firstLine="403"/>
      <w:jc w:val="left"/>
    </w:pPr>
    <w:rPr>
      <w:rFonts w:ascii="宋体"/>
      <w:szCs w:val="21"/>
    </w:rPr>
  </w:style>
  <w:style w:type="paragraph" w:styleId="7">
    <w:name w:val="toc 7"/>
    <w:basedOn w:val="aff2"/>
    <w:next w:val="aff2"/>
    <w:autoRedefine/>
    <w:semiHidden/>
    <w:rsid w:val="00961C93"/>
    <w:pPr>
      <w:tabs>
        <w:tab w:val="right" w:leader="dot" w:pos="9241"/>
      </w:tabs>
      <w:ind w:firstLineChars="500" w:firstLine="505"/>
      <w:jc w:val="left"/>
    </w:pPr>
    <w:rPr>
      <w:rFonts w:ascii="宋体"/>
      <w:szCs w:val="21"/>
    </w:rPr>
  </w:style>
  <w:style w:type="paragraph" w:styleId="8">
    <w:name w:val="toc 8"/>
    <w:basedOn w:val="aff2"/>
    <w:next w:val="aff2"/>
    <w:autoRedefine/>
    <w:semiHidden/>
    <w:rsid w:val="00D54CC3"/>
    <w:pPr>
      <w:tabs>
        <w:tab w:val="right" w:leader="dot" w:pos="9241"/>
      </w:tabs>
      <w:ind w:firstLineChars="600" w:firstLine="607"/>
      <w:jc w:val="left"/>
    </w:pPr>
    <w:rPr>
      <w:rFonts w:ascii="宋体"/>
      <w:szCs w:val="21"/>
    </w:rPr>
  </w:style>
  <w:style w:type="paragraph" w:styleId="9">
    <w:name w:val="toc 9"/>
    <w:basedOn w:val="aff2"/>
    <w:next w:val="aff2"/>
    <w:autoRedefine/>
    <w:semiHidden/>
    <w:rsid w:val="00083A09"/>
    <w:pPr>
      <w:ind w:left="1470"/>
      <w:jc w:val="left"/>
    </w:pPr>
    <w:rPr>
      <w:sz w:val="20"/>
      <w:szCs w:val="20"/>
    </w:rPr>
  </w:style>
  <w:style w:type="paragraph" w:customStyle="1" w:styleId="affffd">
    <w:name w:val="其他标准标志"/>
    <w:basedOn w:val="afff"/>
    <w:rsid w:val="0018211B"/>
    <w:pPr>
      <w:framePr w:w="6101" w:wrap="around" w:vAnchor="page" w:hAnchor="page" w:x="4673" w:y="942"/>
    </w:pPr>
    <w:rPr>
      <w:w w:val="130"/>
    </w:rPr>
  </w:style>
  <w:style w:type="paragraph" w:customStyle="1" w:styleId="affffe">
    <w:name w:val="其他标准称谓"/>
    <w:next w:val="aff2"/>
    <w:rsid w:val="008E031B"/>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
    <w:name w:val="其他发布部门"/>
    <w:basedOn w:val="afff8"/>
    <w:rsid w:val="00525656"/>
    <w:pPr>
      <w:framePr w:wrap="around" w:y="15310"/>
      <w:spacing w:line="0" w:lineRule="atLeast"/>
    </w:pPr>
    <w:rPr>
      <w:rFonts w:ascii="黑体" w:eastAsia="黑体"/>
      <w:b w:val="0"/>
    </w:rPr>
  </w:style>
  <w:style w:type="paragraph" w:customStyle="1" w:styleId="afffff0">
    <w:name w:val="前言、引言标题"/>
    <w:next w:val="aff6"/>
    <w:rsid w:val="00083A09"/>
    <w:pPr>
      <w:keepNext/>
      <w:pageBreakBefore/>
      <w:shd w:val="clear" w:color="FFFFFF" w:fill="FFFFFF"/>
      <w:spacing w:before="640" w:after="560"/>
      <w:jc w:val="center"/>
      <w:outlineLvl w:val="0"/>
    </w:pPr>
    <w:rPr>
      <w:rFonts w:ascii="黑体" w:eastAsia="黑体"/>
      <w:sz w:val="32"/>
    </w:rPr>
  </w:style>
  <w:style w:type="paragraph" w:customStyle="1" w:styleId="afffff1">
    <w:name w:val="三级无"/>
    <w:basedOn w:val="a7"/>
    <w:rsid w:val="001C149C"/>
    <w:pPr>
      <w:spacing w:beforeLines="0" w:before="0" w:afterLines="0" w:after="0"/>
    </w:pPr>
    <w:rPr>
      <w:rFonts w:ascii="宋体" w:eastAsia="宋体"/>
    </w:rPr>
  </w:style>
  <w:style w:type="paragraph" w:customStyle="1" w:styleId="afffff2">
    <w:name w:val="实施日期"/>
    <w:basedOn w:val="afff9"/>
    <w:rsid w:val="001C21AC"/>
    <w:pPr>
      <w:framePr w:wrap="around" w:vAnchor="page" w:hAnchor="text"/>
      <w:jc w:val="right"/>
    </w:pPr>
  </w:style>
  <w:style w:type="paragraph" w:customStyle="1" w:styleId="afffff3">
    <w:name w:val="示例后文字"/>
    <w:basedOn w:val="aff6"/>
    <w:next w:val="aff6"/>
    <w:qFormat/>
    <w:rsid w:val="00083A09"/>
    <w:pPr>
      <w:ind w:firstLine="360"/>
    </w:pPr>
    <w:rPr>
      <w:sz w:val="18"/>
    </w:rPr>
  </w:style>
  <w:style w:type="paragraph" w:customStyle="1" w:styleId="a0">
    <w:name w:val="首示例"/>
    <w:next w:val="aff6"/>
    <w:link w:val="Char1"/>
    <w:qFormat/>
    <w:rsid w:val="00083A09"/>
    <w:pPr>
      <w:numPr>
        <w:numId w:val="11"/>
      </w:numPr>
      <w:tabs>
        <w:tab w:val="num" w:pos="360"/>
      </w:tabs>
      <w:ind w:firstLine="0"/>
    </w:pPr>
    <w:rPr>
      <w:rFonts w:ascii="宋体" w:hAnsi="宋体"/>
      <w:kern w:val="2"/>
      <w:sz w:val="18"/>
      <w:szCs w:val="18"/>
    </w:rPr>
  </w:style>
  <w:style w:type="character" w:customStyle="1" w:styleId="Char1">
    <w:name w:val="首示例 Char"/>
    <w:link w:val="a0"/>
    <w:rsid w:val="00083A09"/>
    <w:rPr>
      <w:rFonts w:ascii="宋体" w:hAnsi="宋体"/>
      <w:kern w:val="2"/>
      <w:sz w:val="18"/>
      <w:szCs w:val="18"/>
    </w:rPr>
  </w:style>
  <w:style w:type="paragraph" w:customStyle="1" w:styleId="afffff4">
    <w:name w:val="四级无"/>
    <w:basedOn w:val="a8"/>
    <w:rsid w:val="001C149C"/>
    <w:pPr>
      <w:spacing w:beforeLines="0" w:before="0" w:afterLines="0" w:after="0"/>
    </w:pPr>
    <w:rPr>
      <w:rFonts w:ascii="宋体" w:eastAsia="宋体"/>
    </w:rPr>
  </w:style>
  <w:style w:type="paragraph" w:styleId="10">
    <w:name w:val="index 1"/>
    <w:basedOn w:val="aff2"/>
    <w:next w:val="aff6"/>
    <w:rsid w:val="009951DC"/>
    <w:pPr>
      <w:tabs>
        <w:tab w:val="right" w:leader="dot" w:pos="9299"/>
      </w:tabs>
      <w:jc w:val="left"/>
    </w:pPr>
    <w:rPr>
      <w:rFonts w:ascii="宋体"/>
      <w:szCs w:val="21"/>
    </w:rPr>
  </w:style>
  <w:style w:type="paragraph" w:styleId="20">
    <w:name w:val="index 2"/>
    <w:basedOn w:val="aff2"/>
    <w:next w:val="aff2"/>
    <w:autoRedefine/>
    <w:rsid w:val="00083A09"/>
    <w:pPr>
      <w:ind w:left="420" w:hanging="210"/>
      <w:jc w:val="left"/>
    </w:pPr>
    <w:rPr>
      <w:rFonts w:ascii="Calibri" w:hAnsi="Calibri"/>
      <w:sz w:val="20"/>
      <w:szCs w:val="20"/>
    </w:rPr>
  </w:style>
  <w:style w:type="paragraph" w:styleId="30">
    <w:name w:val="index 3"/>
    <w:basedOn w:val="aff2"/>
    <w:next w:val="aff2"/>
    <w:autoRedefine/>
    <w:rsid w:val="00083A09"/>
    <w:pPr>
      <w:ind w:left="630" w:hanging="210"/>
      <w:jc w:val="left"/>
    </w:pPr>
    <w:rPr>
      <w:rFonts w:ascii="Calibri" w:hAnsi="Calibri"/>
      <w:sz w:val="20"/>
      <w:szCs w:val="20"/>
    </w:rPr>
  </w:style>
  <w:style w:type="paragraph" w:styleId="40">
    <w:name w:val="index 4"/>
    <w:basedOn w:val="aff2"/>
    <w:next w:val="aff2"/>
    <w:autoRedefine/>
    <w:rsid w:val="00083A09"/>
    <w:pPr>
      <w:ind w:left="840" w:hanging="210"/>
      <w:jc w:val="left"/>
    </w:pPr>
    <w:rPr>
      <w:rFonts w:ascii="Calibri" w:hAnsi="Calibri"/>
      <w:sz w:val="20"/>
      <w:szCs w:val="20"/>
    </w:rPr>
  </w:style>
  <w:style w:type="paragraph" w:styleId="50">
    <w:name w:val="index 5"/>
    <w:basedOn w:val="aff2"/>
    <w:next w:val="aff2"/>
    <w:autoRedefine/>
    <w:rsid w:val="00083A09"/>
    <w:pPr>
      <w:ind w:left="1050" w:hanging="210"/>
      <w:jc w:val="left"/>
    </w:pPr>
    <w:rPr>
      <w:rFonts w:ascii="Calibri" w:hAnsi="Calibri"/>
      <w:sz w:val="20"/>
      <w:szCs w:val="20"/>
    </w:rPr>
  </w:style>
  <w:style w:type="paragraph" w:styleId="60">
    <w:name w:val="index 6"/>
    <w:basedOn w:val="aff2"/>
    <w:next w:val="aff2"/>
    <w:autoRedefine/>
    <w:rsid w:val="00083A09"/>
    <w:pPr>
      <w:ind w:left="1260" w:hanging="210"/>
      <w:jc w:val="left"/>
    </w:pPr>
    <w:rPr>
      <w:rFonts w:ascii="Calibri" w:hAnsi="Calibri"/>
      <w:sz w:val="20"/>
      <w:szCs w:val="20"/>
    </w:rPr>
  </w:style>
  <w:style w:type="paragraph" w:styleId="70">
    <w:name w:val="index 7"/>
    <w:basedOn w:val="aff2"/>
    <w:next w:val="aff2"/>
    <w:autoRedefine/>
    <w:rsid w:val="00083A09"/>
    <w:pPr>
      <w:ind w:left="1470" w:hanging="210"/>
      <w:jc w:val="left"/>
    </w:pPr>
    <w:rPr>
      <w:rFonts w:ascii="Calibri" w:hAnsi="Calibri"/>
      <w:sz w:val="20"/>
      <w:szCs w:val="20"/>
    </w:rPr>
  </w:style>
  <w:style w:type="paragraph" w:styleId="80">
    <w:name w:val="index 8"/>
    <w:basedOn w:val="aff2"/>
    <w:next w:val="aff2"/>
    <w:autoRedefine/>
    <w:rsid w:val="00083A09"/>
    <w:pPr>
      <w:ind w:left="1680" w:hanging="210"/>
      <w:jc w:val="left"/>
    </w:pPr>
    <w:rPr>
      <w:rFonts w:ascii="Calibri" w:hAnsi="Calibri"/>
      <w:sz w:val="20"/>
      <w:szCs w:val="20"/>
    </w:rPr>
  </w:style>
  <w:style w:type="paragraph" w:styleId="90">
    <w:name w:val="index 9"/>
    <w:basedOn w:val="aff2"/>
    <w:next w:val="aff2"/>
    <w:autoRedefine/>
    <w:rsid w:val="00083A09"/>
    <w:pPr>
      <w:ind w:left="1890" w:hanging="210"/>
      <w:jc w:val="left"/>
    </w:pPr>
    <w:rPr>
      <w:rFonts w:ascii="Calibri" w:hAnsi="Calibri"/>
      <w:sz w:val="20"/>
      <w:szCs w:val="20"/>
    </w:rPr>
  </w:style>
  <w:style w:type="paragraph" w:styleId="afffff5">
    <w:name w:val="index heading"/>
    <w:basedOn w:val="aff2"/>
    <w:next w:val="10"/>
    <w:rsid w:val="00083A09"/>
    <w:pPr>
      <w:spacing w:before="120" w:after="120"/>
      <w:jc w:val="center"/>
    </w:pPr>
    <w:rPr>
      <w:rFonts w:ascii="Calibri" w:hAnsi="Calibri"/>
      <w:b/>
      <w:bCs/>
      <w:iCs/>
      <w:szCs w:val="20"/>
    </w:rPr>
  </w:style>
  <w:style w:type="paragraph" w:styleId="afffff6">
    <w:name w:val="caption"/>
    <w:basedOn w:val="aff2"/>
    <w:next w:val="aff2"/>
    <w:qFormat/>
    <w:rsid w:val="00083A09"/>
    <w:pPr>
      <w:spacing w:before="152" w:after="160"/>
    </w:pPr>
    <w:rPr>
      <w:rFonts w:ascii="Arial" w:eastAsia="黑体" w:hAnsi="Arial" w:cs="Arial"/>
      <w:sz w:val="20"/>
      <w:szCs w:val="20"/>
    </w:rPr>
  </w:style>
  <w:style w:type="paragraph" w:customStyle="1" w:styleId="afffff7">
    <w:name w:val="条文脚注"/>
    <w:basedOn w:val="af"/>
    <w:rsid w:val="000D718B"/>
    <w:pPr>
      <w:numPr>
        <w:numId w:val="0"/>
      </w:numPr>
      <w:jc w:val="both"/>
    </w:pPr>
  </w:style>
  <w:style w:type="paragraph" w:customStyle="1" w:styleId="afffff8">
    <w:name w:val="图标脚注说明"/>
    <w:basedOn w:val="aff6"/>
    <w:rsid w:val="000D718B"/>
    <w:pPr>
      <w:ind w:left="840" w:firstLineChars="0" w:hanging="420"/>
    </w:pPr>
    <w:rPr>
      <w:sz w:val="18"/>
      <w:szCs w:val="18"/>
    </w:rPr>
  </w:style>
  <w:style w:type="paragraph" w:customStyle="1" w:styleId="a2">
    <w:name w:val="图表脚注说明"/>
    <w:basedOn w:val="aff2"/>
    <w:rsid w:val="003912E7"/>
    <w:pPr>
      <w:numPr>
        <w:numId w:val="13"/>
      </w:numPr>
    </w:pPr>
    <w:rPr>
      <w:rFonts w:ascii="宋体"/>
      <w:sz w:val="18"/>
      <w:szCs w:val="18"/>
    </w:rPr>
  </w:style>
  <w:style w:type="paragraph" w:customStyle="1" w:styleId="afffff9">
    <w:name w:val="图的脚注"/>
    <w:next w:val="aff6"/>
    <w:autoRedefine/>
    <w:qFormat/>
    <w:rsid w:val="00083A09"/>
    <w:pPr>
      <w:widowControl w:val="0"/>
      <w:ind w:leftChars="200" w:left="840" w:hangingChars="200" w:hanging="420"/>
      <w:jc w:val="both"/>
    </w:pPr>
    <w:rPr>
      <w:rFonts w:ascii="宋体"/>
      <w:sz w:val="18"/>
    </w:rPr>
  </w:style>
  <w:style w:type="table" w:styleId="afffffa">
    <w:name w:val="Table Grid"/>
    <w:basedOn w:val="aff4"/>
    <w:rsid w:val="001D41EE"/>
    <w:pPr>
      <w:numPr>
        <w:numId w:val="28"/>
      </w:numPr>
      <w:tabs>
        <w:tab w:val="num" w:pos="720"/>
      </w:tabs>
      <w:ind w:left="720" w:hanging="720"/>
    </w:pPr>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b">
    <w:name w:val="endnote text"/>
    <w:basedOn w:val="aff2"/>
    <w:semiHidden/>
    <w:rsid w:val="00083A09"/>
    <w:pPr>
      <w:snapToGrid w:val="0"/>
      <w:jc w:val="left"/>
    </w:pPr>
  </w:style>
  <w:style w:type="character" w:styleId="afffffc">
    <w:name w:val="endnote reference"/>
    <w:semiHidden/>
    <w:rsid w:val="00083A09"/>
    <w:rPr>
      <w:vertAlign w:val="superscript"/>
    </w:rPr>
  </w:style>
  <w:style w:type="paragraph" w:styleId="afffffd">
    <w:name w:val="Document Map"/>
    <w:basedOn w:val="aff2"/>
    <w:semiHidden/>
    <w:rsid w:val="00083A09"/>
    <w:pPr>
      <w:shd w:val="clear" w:color="auto" w:fill="000080"/>
    </w:pPr>
  </w:style>
  <w:style w:type="paragraph" w:customStyle="1" w:styleId="afffffe">
    <w:name w:val="文献分类号"/>
    <w:rsid w:val="00654BC9"/>
    <w:pPr>
      <w:framePr w:hSpace="180" w:vSpace="180" w:wrap="around" w:hAnchor="margin" w:y="1" w:anchorLock="1"/>
      <w:widowControl w:val="0"/>
      <w:textAlignment w:val="center"/>
    </w:pPr>
    <w:rPr>
      <w:rFonts w:ascii="黑体" w:eastAsia="黑体"/>
      <w:sz w:val="21"/>
      <w:szCs w:val="21"/>
    </w:rPr>
  </w:style>
  <w:style w:type="paragraph" w:customStyle="1" w:styleId="affffff">
    <w:name w:val="五级无"/>
    <w:basedOn w:val="a9"/>
    <w:rsid w:val="001C149C"/>
    <w:pPr>
      <w:spacing w:beforeLines="0" w:before="0" w:afterLines="0" w:after="0"/>
    </w:pPr>
    <w:rPr>
      <w:rFonts w:ascii="宋体" w:eastAsia="宋体"/>
    </w:rPr>
  </w:style>
  <w:style w:type="character" w:styleId="affffff0">
    <w:name w:val="page number"/>
    <w:rsid w:val="00083A09"/>
    <w:rPr>
      <w:rFonts w:ascii="Times New Roman" w:eastAsia="宋体" w:hAnsi="Times New Roman"/>
      <w:sz w:val="18"/>
    </w:rPr>
  </w:style>
  <w:style w:type="paragraph" w:customStyle="1" w:styleId="affffff1">
    <w:name w:val="一级无"/>
    <w:basedOn w:val="a5"/>
    <w:rsid w:val="001C149C"/>
    <w:pPr>
      <w:spacing w:beforeLines="0" w:before="0" w:afterLines="0" w:after="0"/>
    </w:pPr>
    <w:rPr>
      <w:rFonts w:ascii="宋体" w:eastAsia="宋体"/>
    </w:rPr>
  </w:style>
  <w:style w:type="character" w:styleId="affffff2">
    <w:name w:val="FollowedHyperlink"/>
    <w:rsid w:val="00083A09"/>
    <w:rPr>
      <w:color w:val="800080"/>
      <w:u w:val="single"/>
    </w:rPr>
  </w:style>
  <w:style w:type="paragraph" w:customStyle="1" w:styleId="af7">
    <w:name w:val="正文表标题"/>
    <w:next w:val="aff6"/>
    <w:rsid w:val="00083A09"/>
    <w:pPr>
      <w:numPr>
        <w:numId w:val="14"/>
      </w:numPr>
      <w:tabs>
        <w:tab w:val="num" w:pos="360"/>
      </w:tabs>
      <w:spacing w:beforeLines="50" w:before="156" w:afterLines="50" w:after="156"/>
      <w:jc w:val="center"/>
    </w:pPr>
    <w:rPr>
      <w:rFonts w:ascii="黑体" w:eastAsia="黑体"/>
      <w:sz w:val="21"/>
    </w:rPr>
  </w:style>
  <w:style w:type="paragraph" w:customStyle="1" w:styleId="affffff3">
    <w:name w:val="正文公式编号制表符"/>
    <w:basedOn w:val="aff6"/>
    <w:next w:val="aff6"/>
    <w:qFormat/>
    <w:rsid w:val="00EC680A"/>
    <w:pPr>
      <w:ind w:firstLineChars="0" w:firstLine="0"/>
    </w:pPr>
  </w:style>
  <w:style w:type="paragraph" w:customStyle="1" w:styleId="af4">
    <w:name w:val="正文图标题"/>
    <w:next w:val="aff6"/>
    <w:rsid w:val="00083A09"/>
    <w:pPr>
      <w:numPr>
        <w:numId w:val="15"/>
      </w:numPr>
      <w:tabs>
        <w:tab w:val="num" w:pos="360"/>
      </w:tabs>
      <w:spacing w:beforeLines="50" w:before="156" w:afterLines="50" w:after="156"/>
      <w:jc w:val="center"/>
    </w:pPr>
    <w:rPr>
      <w:rFonts w:ascii="黑体" w:eastAsia="黑体"/>
      <w:sz w:val="21"/>
    </w:rPr>
  </w:style>
  <w:style w:type="paragraph" w:customStyle="1" w:styleId="affffff4">
    <w:name w:val="终结线"/>
    <w:basedOn w:val="aff2"/>
    <w:rsid w:val="00083A09"/>
    <w:pPr>
      <w:framePr w:hSpace="181" w:vSpace="181" w:wrap="around" w:vAnchor="text" w:hAnchor="margin" w:xAlign="center" w:y="285"/>
    </w:pPr>
  </w:style>
  <w:style w:type="paragraph" w:customStyle="1" w:styleId="affffff5">
    <w:name w:val="其他发布日期"/>
    <w:basedOn w:val="afff9"/>
    <w:rsid w:val="006E4A7F"/>
    <w:pPr>
      <w:framePr w:wrap="around" w:vAnchor="page" w:hAnchor="text" w:x="1419"/>
    </w:pPr>
  </w:style>
  <w:style w:type="paragraph" w:customStyle="1" w:styleId="affffff6">
    <w:name w:val="其他实施日期"/>
    <w:basedOn w:val="afffff2"/>
    <w:rsid w:val="006E4A7F"/>
    <w:pPr>
      <w:framePr w:wrap="around"/>
    </w:pPr>
  </w:style>
  <w:style w:type="paragraph" w:customStyle="1" w:styleId="21">
    <w:name w:val="封面标准名称2"/>
    <w:basedOn w:val="afffb"/>
    <w:rsid w:val="0028269A"/>
    <w:pPr>
      <w:framePr w:wrap="around" w:y="4469"/>
      <w:spacing w:beforeLines="630" w:before="630"/>
    </w:pPr>
  </w:style>
  <w:style w:type="paragraph" w:customStyle="1" w:styleId="22">
    <w:name w:val="封面标准英文名称2"/>
    <w:basedOn w:val="afffc"/>
    <w:rsid w:val="0028269A"/>
    <w:pPr>
      <w:framePr w:wrap="around" w:y="4469"/>
    </w:pPr>
  </w:style>
  <w:style w:type="paragraph" w:customStyle="1" w:styleId="23">
    <w:name w:val="封面一致性程度标识2"/>
    <w:basedOn w:val="afffd"/>
    <w:rsid w:val="0028269A"/>
    <w:pPr>
      <w:framePr w:wrap="around" w:y="4469"/>
    </w:pPr>
  </w:style>
  <w:style w:type="paragraph" w:customStyle="1" w:styleId="24">
    <w:name w:val="封面标准文稿类别2"/>
    <w:basedOn w:val="afffe"/>
    <w:rsid w:val="0028269A"/>
    <w:pPr>
      <w:framePr w:wrap="around" w:y="4469"/>
    </w:pPr>
  </w:style>
  <w:style w:type="paragraph" w:customStyle="1" w:styleId="25">
    <w:name w:val="封面标准文稿编辑信息2"/>
    <w:basedOn w:val="affff"/>
    <w:rsid w:val="0028269A"/>
    <w:pPr>
      <w:framePr w:wrap="around" w:y="4469"/>
    </w:pPr>
  </w:style>
  <w:style w:type="paragraph" w:customStyle="1" w:styleId="affa">
    <w:name w:val="示例内容"/>
    <w:rsid w:val="00B636A8"/>
    <w:pPr>
      <w:ind w:firstLineChars="200" w:firstLine="200"/>
    </w:pPr>
    <w:rPr>
      <w:rFonts w:ascii="宋体"/>
      <w:noProof/>
      <w:sz w:val="18"/>
      <w:szCs w:val="18"/>
    </w:rPr>
  </w:style>
  <w:style w:type="paragraph" w:styleId="11">
    <w:name w:val="toc 1"/>
    <w:basedOn w:val="aff2"/>
    <w:next w:val="aff2"/>
    <w:autoRedefine/>
    <w:uiPriority w:val="39"/>
    <w:rsid w:val="00961C93"/>
    <w:pPr>
      <w:tabs>
        <w:tab w:val="right" w:leader="dot" w:pos="9241"/>
      </w:tabs>
      <w:spacing w:beforeLines="25" w:before="25" w:afterLines="25" w:after="25"/>
      <w:jc w:val="left"/>
    </w:pPr>
    <w:rPr>
      <w:rFonts w:ascii="宋体"/>
      <w:szCs w:val="21"/>
    </w:rPr>
  </w:style>
  <w:style w:type="paragraph" w:styleId="26">
    <w:name w:val="toc 2"/>
    <w:basedOn w:val="aff2"/>
    <w:next w:val="aff2"/>
    <w:autoRedefine/>
    <w:uiPriority w:val="39"/>
    <w:rsid w:val="00961C93"/>
    <w:pPr>
      <w:tabs>
        <w:tab w:val="right" w:leader="dot" w:pos="9241"/>
      </w:tabs>
    </w:pPr>
    <w:rPr>
      <w:rFonts w:ascii="宋体"/>
      <w:szCs w:val="21"/>
    </w:rPr>
  </w:style>
  <w:style w:type="paragraph" w:styleId="affffff7">
    <w:name w:val="List Paragraph"/>
    <w:basedOn w:val="aff2"/>
    <w:uiPriority w:val="34"/>
    <w:qFormat/>
    <w:rsid w:val="00EA6D17"/>
    <w:pPr>
      <w:ind w:firstLineChars="200" w:firstLine="420"/>
    </w:pPr>
  </w:style>
  <w:style w:type="paragraph" w:styleId="affffff8">
    <w:name w:val="Balloon Text"/>
    <w:basedOn w:val="aff2"/>
    <w:link w:val="Char2"/>
    <w:rsid w:val="00065946"/>
    <w:rPr>
      <w:sz w:val="18"/>
      <w:szCs w:val="18"/>
    </w:rPr>
  </w:style>
  <w:style w:type="character" w:customStyle="1" w:styleId="Char2">
    <w:name w:val="批注框文本 Char"/>
    <w:basedOn w:val="aff3"/>
    <w:link w:val="affffff8"/>
    <w:rsid w:val="00065946"/>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f2">
    <w:name w:val="Normal"/>
    <w:qFormat/>
    <w:rsid w:val="00035925"/>
    <w:pPr>
      <w:widowControl w:val="0"/>
      <w:jc w:val="both"/>
    </w:pPr>
    <w:rPr>
      <w:kern w:val="2"/>
      <w:sz w:val="21"/>
      <w:szCs w:val="24"/>
    </w:rPr>
  </w:style>
  <w:style w:type="character" w:default="1" w:styleId="aff3">
    <w:name w:val="Default Paragraph Font"/>
    <w:uiPriority w:val="1"/>
    <w:semiHidden/>
    <w:unhideWhenUsed/>
  </w:style>
  <w:style w:type="table" w:default="1" w:styleId="aff4">
    <w:name w:val="Normal Table"/>
    <w:uiPriority w:val="99"/>
    <w:semiHidden/>
    <w:unhideWhenUsed/>
    <w:tblPr>
      <w:tblInd w:w="0" w:type="dxa"/>
      <w:tblCellMar>
        <w:top w:w="0" w:type="dxa"/>
        <w:left w:w="108" w:type="dxa"/>
        <w:bottom w:w="0" w:type="dxa"/>
        <w:right w:w="108" w:type="dxa"/>
      </w:tblCellMar>
    </w:tblPr>
  </w:style>
  <w:style w:type="numbering" w:default="1" w:styleId="aff5">
    <w:name w:val="No List"/>
    <w:uiPriority w:val="99"/>
    <w:semiHidden/>
    <w:unhideWhenUsed/>
  </w:style>
  <w:style w:type="paragraph" w:customStyle="1" w:styleId="aff6">
    <w:name w:val="段"/>
    <w:link w:val="Char"/>
    <w:rsid w:val="00035925"/>
    <w:pPr>
      <w:tabs>
        <w:tab w:val="center" w:pos="4201"/>
        <w:tab w:val="right" w:leader="dot" w:pos="9298"/>
      </w:tabs>
      <w:autoSpaceDE w:val="0"/>
      <w:autoSpaceDN w:val="0"/>
      <w:ind w:firstLineChars="200" w:firstLine="420"/>
      <w:jc w:val="both"/>
    </w:pPr>
    <w:rPr>
      <w:rFonts w:ascii="宋体"/>
      <w:noProof/>
      <w:sz w:val="21"/>
    </w:rPr>
  </w:style>
  <w:style w:type="character" w:customStyle="1" w:styleId="Char">
    <w:name w:val="段 Char"/>
    <w:link w:val="aff6"/>
    <w:rsid w:val="00035925"/>
    <w:rPr>
      <w:rFonts w:ascii="宋体"/>
      <w:noProof/>
      <w:sz w:val="21"/>
      <w:lang w:val="en-US" w:eastAsia="zh-CN" w:bidi="ar-SA"/>
    </w:rPr>
  </w:style>
  <w:style w:type="paragraph" w:customStyle="1" w:styleId="a5">
    <w:name w:val="一级条标题"/>
    <w:next w:val="aff6"/>
    <w:rsid w:val="001C149C"/>
    <w:pPr>
      <w:numPr>
        <w:ilvl w:val="1"/>
        <w:numId w:val="17"/>
      </w:numPr>
      <w:spacing w:beforeLines="50" w:before="156" w:afterLines="50" w:after="156"/>
      <w:ind w:left="0"/>
      <w:outlineLvl w:val="2"/>
    </w:pPr>
    <w:rPr>
      <w:rFonts w:ascii="黑体" w:eastAsia="黑体"/>
      <w:sz w:val="21"/>
      <w:szCs w:val="21"/>
    </w:rPr>
  </w:style>
  <w:style w:type="paragraph" w:customStyle="1" w:styleId="aff7">
    <w:name w:val="标准书脚_奇数页"/>
    <w:rsid w:val="000A48B1"/>
    <w:pPr>
      <w:spacing w:before="120"/>
      <w:ind w:right="198"/>
      <w:jc w:val="right"/>
    </w:pPr>
    <w:rPr>
      <w:rFonts w:ascii="宋体"/>
      <w:sz w:val="18"/>
      <w:szCs w:val="18"/>
    </w:rPr>
  </w:style>
  <w:style w:type="paragraph" w:customStyle="1" w:styleId="aff8">
    <w:name w:val="标准书眉_奇数页"/>
    <w:next w:val="aff2"/>
    <w:rsid w:val="0074741B"/>
    <w:pPr>
      <w:tabs>
        <w:tab w:val="center" w:pos="4154"/>
        <w:tab w:val="right" w:pos="8306"/>
      </w:tabs>
      <w:spacing w:after="220"/>
      <w:jc w:val="right"/>
    </w:pPr>
    <w:rPr>
      <w:rFonts w:ascii="黑体" w:eastAsia="黑体"/>
      <w:noProof/>
      <w:sz w:val="21"/>
      <w:szCs w:val="21"/>
    </w:rPr>
  </w:style>
  <w:style w:type="paragraph" w:customStyle="1" w:styleId="a4">
    <w:name w:val="章标题"/>
    <w:next w:val="aff6"/>
    <w:rsid w:val="001C149C"/>
    <w:pPr>
      <w:numPr>
        <w:numId w:val="17"/>
      </w:numPr>
      <w:spacing w:beforeLines="100" w:before="312" w:afterLines="100" w:after="312"/>
      <w:jc w:val="both"/>
      <w:outlineLvl w:val="1"/>
    </w:pPr>
    <w:rPr>
      <w:rFonts w:ascii="黑体" w:eastAsia="黑体"/>
      <w:sz w:val="21"/>
    </w:rPr>
  </w:style>
  <w:style w:type="paragraph" w:customStyle="1" w:styleId="a6">
    <w:name w:val="二级条标题"/>
    <w:basedOn w:val="a5"/>
    <w:next w:val="aff6"/>
    <w:rsid w:val="001C149C"/>
    <w:pPr>
      <w:numPr>
        <w:ilvl w:val="2"/>
      </w:numPr>
      <w:spacing w:before="50" w:after="50"/>
      <w:ind w:left="993"/>
      <w:outlineLvl w:val="3"/>
    </w:pPr>
  </w:style>
  <w:style w:type="paragraph" w:customStyle="1" w:styleId="2">
    <w:name w:val="封面标准号2"/>
    <w:rsid w:val="009C42E0"/>
    <w:pPr>
      <w:framePr w:w="9140" w:h="1242" w:hRule="exact" w:hSpace="284" w:wrap="around" w:vAnchor="page" w:hAnchor="page" w:x="1645" w:y="2910" w:anchorLock="1"/>
      <w:spacing w:before="357" w:line="280" w:lineRule="exact"/>
      <w:jc w:val="right"/>
    </w:pPr>
    <w:rPr>
      <w:rFonts w:ascii="黑体" w:eastAsia="黑体"/>
      <w:sz w:val="28"/>
      <w:szCs w:val="28"/>
    </w:rPr>
  </w:style>
  <w:style w:type="paragraph" w:customStyle="1" w:styleId="ac">
    <w:name w:val="列项——（一级）"/>
    <w:rsid w:val="00BE55CB"/>
    <w:pPr>
      <w:widowControl w:val="0"/>
      <w:numPr>
        <w:numId w:val="4"/>
      </w:numPr>
      <w:jc w:val="both"/>
    </w:pPr>
    <w:rPr>
      <w:rFonts w:ascii="宋体"/>
      <w:sz w:val="21"/>
    </w:rPr>
  </w:style>
  <w:style w:type="paragraph" w:customStyle="1" w:styleId="ad">
    <w:name w:val="列项●（二级）"/>
    <w:rsid w:val="00BE55CB"/>
    <w:pPr>
      <w:numPr>
        <w:ilvl w:val="1"/>
        <w:numId w:val="4"/>
      </w:numPr>
      <w:tabs>
        <w:tab w:val="left" w:pos="840"/>
      </w:tabs>
      <w:jc w:val="both"/>
    </w:pPr>
    <w:rPr>
      <w:rFonts w:ascii="宋体"/>
      <w:sz w:val="21"/>
    </w:rPr>
  </w:style>
  <w:style w:type="paragraph" w:customStyle="1" w:styleId="aff9">
    <w:name w:val="目次、标准名称标题"/>
    <w:basedOn w:val="aff2"/>
    <w:next w:val="aff6"/>
    <w:rsid w:val="00035925"/>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7">
    <w:name w:val="三级条标题"/>
    <w:basedOn w:val="a6"/>
    <w:next w:val="aff6"/>
    <w:rsid w:val="001C149C"/>
    <w:pPr>
      <w:numPr>
        <w:ilvl w:val="3"/>
      </w:numPr>
      <w:outlineLvl w:val="4"/>
    </w:pPr>
  </w:style>
  <w:style w:type="paragraph" w:customStyle="1" w:styleId="a1">
    <w:name w:val="示例"/>
    <w:next w:val="affa"/>
    <w:rsid w:val="005A5EAF"/>
    <w:pPr>
      <w:widowControl w:val="0"/>
      <w:numPr>
        <w:numId w:val="1"/>
      </w:numPr>
      <w:jc w:val="both"/>
    </w:pPr>
    <w:rPr>
      <w:rFonts w:ascii="宋体"/>
      <w:sz w:val="18"/>
      <w:szCs w:val="18"/>
    </w:rPr>
  </w:style>
  <w:style w:type="paragraph" w:customStyle="1" w:styleId="af1">
    <w:name w:val="数字编号列项（二级）"/>
    <w:rsid w:val="003E5729"/>
    <w:pPr>
      <w:numPr>
        <w:ilvl w:val="1"/>
        <w:numId w:val="16"/>
      </w:numPr>
      <w:jc w:val="both"/>
    </w:pPr>
    <w:rPr>
      <w:rFonts w:ascii="宋体"/>
      <w:sz w:val="21"/>
    </w:rPr>
  </w:style>
  <w:style w:type="paragraph" w:customStyle="1" w:styleId="a8">
    <w:name w:val="四级条标题"/>
    <w:basedOn w:val="a7"/>
    <w:next w:val="aff6"/>
    <w:rsid w:val="001C149C"/>
    <w:pPr>
      <w:numPr>
        <w:ilvl w:val="4"/>
      </w:numPr>
      <w:outlineLvl w:val="5"/>
    </w:pPr>
  </w:style>
  <w:style w:type="paragraph" w:customStyle="1" w:styleId="a9">
    <w:name w:val="五级条标题"/>
    <w:basedOn w:val="a8"/>
    <w:next w:val="aff6"/>
    <w:rsid w:val="001C149C"/>
    <w:pPr>
      <w:numPr>
        <w:ilvl w:val="5"/>
      </w:numPr>
      <w:outlineLvl w:val="6"/>
    </w:pPr>
  </w:style>
  <w:style w:type="paragraph" w:styleId="affb">
    <w:name w:val="footer"/>
    <w:basedOn w:val="aff2"/>
    <w:rsid w:val="00294E70"/>
    <w:pPr>
      <w:snapToGrid w:val="0"/>
      <w:ind w:rightChars="100" w:right="210"/>
      <w:jc w:val="right"/>
    </w:pPr>
    <w:rPr>
      <w:sz w:val="18"/>
      <w:szCs w:val="18"/>
    </w:rPr>
  </w:style>
  <w:style w:type="paragraph" w:styleId="affc">
    <w:name w:val="header"/>
    <w:basedOn w:val="aff2"/>
    <w:rsid w:val="00930116"/>
    <w:pPr>
      <w:snapToGrid w:val="0"/>
      <w:jc w:val="left"/>
    </w:pPr>
    <w:rPr>
      <w:sz w:val="18"/>
      <w:szCs w:val="18"/>
    </w:rPr>
  </w:style>
  <w:style w:type="paragraph" w:customStyle="1" w:styleId="aff1">
    <w:name w:val="注："/>
    <w:next w:val="aff6"/>
    <w:rsid w:val="000D718B"/>
    <w:pPr>
      <w:widowControl w:val="0"/>
      <w:numPr>
        <w:numId w:val="2"/>
      </w:numPr>
      <w:autoSpaceDE w:val="0"/>
      <w:autoSpaceDN w:val="0"/>
      <w:ind w:left="726"/>
      <w:jc w:val="both"/>
    </w:pPr>
    <w:rPr>
      <w:rFonts w:ascii="宋体"/>
      <w:sz w:val="18"/>
      <w:szCs w:val="18"/>
    </w:rPr>
  </w:style>
  <w:style w:type="paragraph" w:customStyle="1" w:styleId="a">
    <w:name w:val="注×："/>
    <w:rsid w:val="000D718B"/>
    <w:pPr>
      <w:widowControl w:val="0"/>
      <w:numPr>
        <w:numId w:val="3"/>
      </w:numPr>
      <w:autoSpaceDE w:val="0"/>
      <w:autoSpaceDN w:val="0"/>
      <w:jc w:val="both"/>
    </w:pPr>
    <w:rPr>
      <w:rFonts w:ascii="宋体"/>
      <w:sz w:val="18"/>
      <w:szCs w:val="18"/>
    </w:rPr>
  </w:style>
  <w:style w:type="paragraph" w:customStyle="1" w:styleId="af0">
    <w:name w:val="字母编号列项（一级）"/>
    <w:rsid w:val="003E5729"/>
    <w:pPr>
      <w:numPr>
        <w:numId w:val="16"/>
      </w:numPr>
      <w:jc w:val="both"/>
    </w:pPr>
    <w:rPr>
      <w:rFonts w:ascii="宋体"/>
      <w:sz w:val="21"/>
    </w:rPr>
  </w:style>
  <w:style w:type="paragraph" w:customStyle="1" w:styleId="ae">
    <w:name w:val="列项◆（三级）"/>
    <w:basedOn w:val="aff2"/>
    <w:rsid w:val="00BE55CB"/>
    <w:pPr>
      <w:numPr>
        <w:ilvl w:val="2"/>
        <w:numId w:val="4"/>
      </w:numPr>
    </w:pPr>
    <w:rPr>
      <w:rFonts w:ascii="宋体"/>
      <w:szCs w:val="21"/>
    </w:rPr>
  </w:style>
  <w:style w:type="paragraph" w:customStyle="1" w:styleId="af2">
    <w:name w:val="编号列项（三级）"/>
    <w:rsid w:val="003E5729"/>
    <w:pPr>
      <w:numPr>
        <w:ilvl w:val="2"/>
        <w:numId w:val="16"/>
      </w:numPr>
    </w:pPr>
    <w:rPr>
      <w:rFonts w:ascii="宋体"/>
      <w:sz w:val="21"/>
    </w:rPr>
  </w:style>
  <w:style w:type="paragraph" w:customStyle="1" w:styleId="af3">
    <w:name w:val="示例×："/>
    <w:basedOn w:val="a4"/>
    <w:qFormat/>
    <w:rsid w:val="007E1980"/>
    <w:pPr>
      <w:numPr>
        <w:numId w:val="6"/>
      </w:numPr>
      <w:spacing w:beforeLines="0" w:before="0" w:afterLines="0" w:after="0"/>
      <w:outlineLvl w:val="9"/>
    </w:pPr>
    <w:rPr>
      <w:rFonts w:ascii="宋体" w:eastAsia="宋体"/>
      <w:sz w:val="18"/>
      <w:szCs w:val="18"/>
    </w:rPr>
  </w:style>
  <w:style w:type="paragraph" w:customStyle="1" w:styleId="affd">
    <w:name w:val="二级无"/>
    <w:basedOn w:val="a6"/>
    <w:rsid w:val="001C149C"/>
    <w:pPr>
      <w:spacing w:beforeLines="0" w:before="0" w:afterLines="0" w:after="0"/>
    </w:pPr>
    <w:rPr>
      <w:rFonts w:ascii="宋体" w:eastAsia="宋体"/>
    </w:rPr>
  </w:style>
  <w:style w:type="paragraph" w:customStyle="1" w:styleId="affe">
    <w:name w:val="注：（正文）"/>
    <w:basedOn w:val="aff1"/>
    <w:next w:val="aff6"/>
    <w:rsid w:val="000D718B"/>
  </w:style>
  <w:style w:type="paragraph" w:customStyle="1" w:styleId="a3">
    <w:name w:val="注×：（正文）"/>
    <w:rsid w:val="000D718B"/>
    <w:pPr>
      <w:numPr>
        <w:numId w:val="5"/>
      </w:numPr>
      <w:jc w:val="both"/>
    </w:pPr>
    <w:rPr>
      <w:rFonts w:ascii="宋体"/>
      <w:sz w:val="18"/>
      <w:szCs w:val="18"/>
    </w:rPr>
  </w:style>
  <w:style w:type="paragraph" w:customStyle="1" w:styleId="afff">
    <w:name w:val="标准标志"/>
    <w:next w:val="aff2"/>
    <w:rsid w:val="001900F8"/>
    <w:pPr>
      <w:framePr w:w="2546" w:h="1389" w:hRule="exact" w:hSpace="181" w:vSpace="181" w:wrap="around" w:hAnchor="margin" w:x="6522" w:y="398" w:anchorLock="1"/>
      <w:shd w:val="solid" w:color="FFFFFF" w:fill="FFFFFF"/>
      <w:spacing w:line="0" w:lineRule="atLeast"/>
      <w:jc w:val="right"/>
    </w:pPr>
    <w:rPr>
      <w:b/>
      <w:w w:val="170"/>
      <w:sz w:val="96"/>
      <w:szCs w:val="96"/>
    </w:rPr>
  </w:style>
  <w:style w:type="paragraph" w:customStyle="1" w:styleId="afff0">
    <w:name w:val="标准称谓"/>
    <w:next w:val="aff2"/>
    <w:rsid w:val="0064338B"/>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b/>
      <w:bCs/>
      <w:spacing w:val="20"/>
      <w:w w:val="148"/>
      <w:sz w:val="48"/>
    </w:rPr>
  </w:style>
  <w:style w:type="paragraph" w:customStyle="1" w:styleId="afff1">
    <w:name w:val="标准书脚_偶数页"/>
    <w:rsid w:val="000A48B1"/>
    <w:pPr>
      <w:spacing w:before="120"/>
      <w:ind w:left="221"/>
    </w:pPr>
    <w:rPr>
      <w:rFonts w:ascii="宋体"/>
      <w:sz w:val="18"/>
      <w:szCs w:val="18"/>
    </w:rPr>
  </w:style>
  <w:style w:type="paragraph" w:customStyle="1" w:styleId="afff2">
    <w:name w:val="标准书眉_偶数页"/>
    <w:basedOn w:val="aff8"/>
    <w:next w:val="aff2"/>
    <w:rsid w:val="0074741B"/>
    <w:pPr>
      <w:jc w:val="left"/>
    </w:pPr>
  </w:style>
  <w:style w:type="paragraph" w:customStyle="1" w:styleId="afff3">
    <w:name w:val="标准书眉一"/>
    <w:rsid w:val="00083A09"/>
    <w:pPr>
      <w:jc w:val="both"/>
    </w:pPr>
  </w:style>
  <w:style w:type="paragraph" w:customStyle="1" w:styleId="afff4">
    <w:name w:val="参考文献"/>
    <w:basedOn w:val="aff2"/>
    <w:next w:val="aff6"/>
    <w:rsid w:val="00083A09"/>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5">
    <w:name w:val="参考文献、索引标题"/>
    <w:basedOn w:val="aff2"/>
    <w:next w:val="aff6"/>
    <w:rsid w:val="00083A09"/>
    <w:pPr>
      <w:keepNext/>
      <w:pageBreakBefore/>
      <w:widowControl/>
      <w:shd w:val="clear" w:color="FFFFFF" w:fill="FFFFFF"/>
      <w:spacing w:before="640" w:after="200"/>
      <w:jc w:val="center"/>
      <w:outlineLvl w:val="0"/>
    </w:pPr>
    <w:rPr>
      <w:rFonts w:ascii="黑体" w:eastAsia="黑体"/>
      <w:kern w:val="0"/>
      <w:szCs w:val="20"/>
    </w:rPr>
  </w:style>
  <w:style w:type="character" w:styleId="afff6">
    <w:name w:val="Hyperlink"/>
    <w:uiPriority w:val="99"/>
    <w:rsid w:val="00083A09"/>
    <w:rPr>
      <w:noProof/>
      <w:color w:val="0000FF"/>
      <w:spacing w:val="0"/>
      <w:w w:val="100"/>
      <w:szCs w:val="21"/>
      <w:u w:val="single"/>
    </w:rPr>
  </w:style>
  <w:style w:type="character" w:customStyle="1" w:styleId="afff7">
    <w:name w:val="发布"/>
    <w:rsid w:val="00C2314B"/>
    <w:rPr>
      <w:rFonts w:ascii="黑体" w:eastAsia="黑体"/>
      <w:spacing w:val="85"/>
      <w:w w:val="100"/>
      <w:position w:val="3"/>
      <w:sz w:val="28"/>
      <w:szCs w:val="28"/>
    </w:rPr>
  </w:style>
  <w:style w:type="paragraph" w:customStyle="1" w:styleId="afff8">
    <w:name w:val="发布部门"/>
    <w:next w:val="aff6"/>
    <w:rsid w:val="001C21AC"/>
    <w:pPr>
      <w:framePr w:w="7938" w:h="1134" w:hRule="exact" w:hSpace="125" w:vSpace="181" w:wrap="around" w:vAnchor="page" w:hAnchor="page" w:x="2150" w:y="14630" w:anchorLock="1"/>
      <w:jc w:val="center"/>
    </w:pPr>
    <w:rPr>
      <w:rFonts w:ascii="宋体"/>
      <w:b/>
      <w:spacing w:val="20"/>
      <w:w w:val="135"/>
      <w:sz w:val="28"/>
    </w:rPr>
  </w:style>
  <w:style w:type="paragraph" w:customStyle="1" w:styleId="afff9">
    <w:name w:val="发布日期"/>
    <w:rsid w:val="00EC3CC9"/>
    <w:pPr>
      <w:framePr w:w="3997" w:h="471" w:hRule="exact" w:vSpace="181" w:wrap="around" w:hAnchor="page" w:x="7089" w:y="14097" w:anchorLock="1"/>
    </w:pPr>
    <w:rPr>
      <w:rFonts w:eastAsia="黑体"/>
      <w:sz w:val="28"/>
    </w:rPr>
  </w:style>
  <w:style w:type="paragraph" w:customStyle="1" w:styleId="afffa">
    <w:name w:val="封面标准代替信息"/>
    <w:rsid w:val="00425082"/>
    <w:pPr>
      <w:framePr w:w="9140" w:h="1242" w:hRule="exact" w:hSpace="284" w:wrap="around" w:vAnchor="page" w:hAnchor="page" w:x="1645" w:y="2910" w:anchorLock="1"/>
      <w:spacing w:before="57" w:line="280" w:lineRule="exact"/>
      <w:jc w:val="right"/>
    </w:pPr>
    <w:rPr>
      <w:rFonts w:ascii="宋体"/>
      <w:sz w:val="21"/>
      <w:szCs w:val="21"/>
    </w:rPr>
  </w:style>
  <w:style w:type="paragraph" w:customStyle="1" w:styleId="1">
    <w:name w:val="封面标准号1"/>
    <w:rsid w:val="00083A09"/>
    <w:pPr>
      <w:widowControl w:val="0"/>
      <w:kinsoku w:val="0"/>
      <w:overflowPunct w:val="0"/>
      <w:autoSpaceDE w:val="0"/>
      <w:autoSpaceDN w:val="0"/>
      <w:spacing w:before="308"/>
      <w:jc w:val="right"/>
      <w:textAlignment w:val="center"/>
    </w:pPr>
    <w:rPr>
      <w:sz w:val="28"/>
    </w:rPr>
  </w:style>
  <w:style w:type="paragraph" w:customStyle="1" w:styleId="afffb">
    <w:name w:val="封面标准名称"/>
    <w:rsid w:val="00D633EB"/>
    <w:pPr>
      <w:framePr w:w="9639" w:h="6917" w:hRule="exact" w:wrap="around" w:vAnchor="page" w:hAnchor="page" w:xAlign="center" w:y="6408" w:anchorLock="1"/>
      <w:widowControl w:val="0"/>
      <w:spacing w:line="680" w:lineRule="exact"/>
      <w:jc w:val="center"/>
      <w:textAlignment w:val="center"/>
    </w:pPr>
    <w:rPr>
      <w:rFonts w:ascii="黑体" w:eastAsia="黑体"/>
      <w:sz w:val="52"/>
    </w:rPr>
  </w:style>
  <w:style w:type="paragraph" w:customStyle="1" w:styleId="afffc">
    <w:name w:val="封面标准英文名称"/>
    <w:basedOn w:val="afffb"/>
    <w:rsid w:val="001C21AC"/>
    <w:pPr>
      <w:framePr w:wrap="around"/>
      <w:spacing w:before="370" w:line="400" w:lineRule="exact"/>
    </w:pPr>
    <w:rPr>
      <w:rFonts w:ascii="Times New Roman"/>
      <w:sz w:val="28"/>
      <w:szCs w:val="28"/>
    </w:rPr>
  </w:style>
  <w:style w:type="paragraph" w:customStyle="1" w:styleId="afffd">
    <w:name w:val="封面一致性程度标识"/>
    <w:basedOn w:val="afffc"/>
    <w:rsid w:val="00083A09"/>
    <w:pPr>
      <w:framePr w:wrap="around"/>
      <w:spacing w:before="440"/>
    </w:pPr>
    <w:rPr>
      <w:rFonts w:ascii="宋体" w:eastAsia="宋体"/>
    </w:rPr>
  </w:style>
  <w:style w:type="paragraph" w:customStyle="1" w:styleId="afffe">
    <w:name w:val="封面标准文稿类别"/>
    <w:basedOn w:val="afffd"/>
    <w:rsid w:val="0054264B"/>
    <w:pPr>
      <w:framePr w:wrap="around"/>
      <w:spacing w:after="160" w:line="240" w:lineRule="auto"/>
    </w:pPr>
    <w:rPr>
      <w:sz w:val="24"/>
    </w:rPr>
  </w:style>
  <w:style w:type="paragraph" w:customStyle="1" w:styleId="affff">
    <w:name w:val="封面标准文稿编辑信息"/>
    <w:basedOn w:val="afffe"/>
    <w:rsid w:val="00083A09"/>
    <w:pPr>
      <w:framePr w:wrap="around"/>
      <w:spacing w:before="180" w:line="180" w:lineRule="exact"/>
    </w:pPr>
    <w:rPr>
      <w:sz w:val="21"/>
    </w:rPr>
  </w:style>
  <w:style w:type="paragraph" w:customStyle="1" w:styleId="affff0">
    <w:name w:val="封面正文"/>
    <w:rsid w:val="00083A09"/>
    <w:pPr>
      <w:jc w:val="both"/>
    </w:pPr>
  </w:style>
  <w:style w:type="paragraph" w:customStyle="1" w:styleId="af8">
    <w:name w:val="附录标识"/>
    <w:basedOn w:val="aff2"/>
    <w:next w:val="aff6"/>
    <w:rsid w:val="00083A09"/>
    <w:pPr>
      <w:keepNext/>
      <w:widowControl/>
      <w:numPr>
        <w:numId w:val="9"/>
      </w:numPr>
      <w:shd w:val="clear" w:color="FFFFFF" w:fill="FFFFFF"/>
      <w:tabs>
        <w:tab w:val="num" w:pos="360"/>
        <w:tab w:val="left" w:pos="6405"/>
      </w:tabs>
      <w:spacing w:before="640" w:after="280"/>
      <w:jc w:val="center"/>
      <w:outlineLvl w:val="0"/>
    </w:pPr>
    <w:rPr>
      <w:rFonts w:ascii="黑体" w:eastAsia="黑体"/>
      <w:kern w:val="0"/>
      <w:szCs w:val="20"/>
    </w:rPr>
  </w:style>
  <w:style w:type="paragraph" w:customStyle="1" w:styleId="affff1">
    <w:name w:val="附录标题"/>
    <w:basedOn w:val="aff6"/>
    <w:next w:val="aff6"/>
    <w:rsid w:val="00083A09"/>
    <w:pPr>
      <w:ind w:firstLineChars="0" w:firstLine="0"/>
      <w:jc w:val="center"/>
    </w:pPr>
    <w:rPr>
      <w:rFonts w:ascii="黑体" w:eastAsia="黑体"/>
    </w:rPr>
  </w:style>
  <w:style w:type="paragraph" w:customStyle="1" w:styleId="af5">
    <w:name w:val="附录表标号"/>
    <w:basedOn w:val="aff2"/>
    <w:next w:val="aff6"/>
    <w:rsid w:val="00083A09"/>
    <w:pPr>
      <w:numPr>
        <w:numId w:val="7"/>
      </w:numPr>
      <w:tabs>
        <w:tab w:val="clear" w:pos="0"/>
      </w:tabs>
      <w:spacing w:line="14" w:lineRule="exact"/>
      <w:ind w:left="811" w:hanging="448"/>
      <w:jc w:val="center"/>
      <w:outlineLvl w:val="0"/>
    </w:pPr>
    <w:rPr>
      <w:color w:val="FFFFFF"/>
    </w:rPr>
  </w:style>
  <w:style w:type="paragraph" w:customStyle="1" w:styleId="af6">
    <w:name w:val="附录表标题"/>
    <w:basedOn w:val="aff2"/>
    <w:next w:val="aff6"/>
    <w:rsid w:val="000D718B"/>
    <w:pPr>
      <w:numPr>
        <w:ilvl w:val="1"/>
        <w:numId w:val="7"/>
      </w:numPr>
      <w:tabs>
        <w:tab w:val="num" w:pos="180"/>
      </w:tabs>
      <w:spacing w:beforeLines="50" w:before="50" w:afterLines="50" w:after="50"/>
      <w:ind w:left="0" w:firstLine="0"/>
      <w:jc w:val="center"/>
    </w:pPr>
    <w:rPr>
      <w:rFonts w:ascii="黑体" w:eastAsia="黑体"/>
      <w:szCs w:val="21"/>
    </w:rPr>
  </w:style>
  <w:style w:type="paragraph" w:customStyle="1" w:styleId="afb">
    <w:name w:val="附录二级条标题"/>
    <w:basedOn w:val="aff2"/>
    <w:next w:val="aff6"/>
    <w:rsid w:val="00083A09"/>
    <w:pPr>
      <w:widowControl/>
      <w:numPr>
        <w:ilvl w:val="3"/>
        <w:numId w:val="9"/>
      </w:numPr>
      <w:tabs>
        <w:tab w:val="num" w:pos="360"/>
      </w:tabs>
      <w:wordWrap w:val="0"/>
      <w:overflowPunct w:val="0"/>
      <w:autoSpaceDE w:val="0"/>
      <w:autoSpaceDN w:val="0"/>
      <w:spacing w:beforeLines="50" w:before="50" w:afterLines="50" w:after="50"/>
      <w:textAlignment w:val="baseline"/>
      <w:outlineLvl w:val="3"/>
    </w:pPr>
    <w:rPr>
      <w:rFonts w:ascii="黑体" w:eastAsia="黑体"/>
      <w:kern w:val="21"/>
      <w:szCs w:val="20"/>
    </w:rPr>
  </w:style>
  <w:style w:type="paragraph" w:customStyle="1" w:styleId="affff2">
    <w:name w:val="附录二级无"/>
    <w:basedOn w:val="afb"/>
    <w:rsid w:val="00BF617A"/>
    <w:pPr>
      <w:tabs>
        <w:tab w:val="clear" w:pos="360"/>
      </w:tabs>
      <w:spacing w:beforeLines="0" w:before="0" w:afterLines="0" w:after="0"/>
    </w:pPr>
    <w:rPr>
      <w:rFonts w:ascii="宋体" w:eastAsia="宋体"/>
      <w:szCs w:val="21"/>
    </w:rPr>
  </w:style>
  <w:style w:type="paragraph" w:customStyle="1" w:styleId="affff3">
    <w:name w:val="附录公式"/>
    <w:basedOn w:val="aff6"/>
    <w:next w:val="aff6"/>
    <w:link w:val="Char0"/>
    <w:qFormat/>
    <w:rsid w:val="00083A09"/>
  </w:style>
  <w:style w:type="character" w:customStyle="1" w:styleId="Char0">
    <w:name w:val="附录公式 Char"/>
    <w:basedOn w:val="Char"/>
    <w:link w:val="affff3"/>
    <w:rsid w:val="00083A09"/>
    <w:rPr>
      <w:rFonts w:ascii="宋体"/>
      <w:noProof/>
      <w:sz w:val="21"/>
      <w:lang w:val="en-US" w:eastAsia="zh-CN" w:bidi="ar-SA"/>
    </w:rPr>
  </w:style>
  <w:style w:type="paragraph" w:customStyle="1" w:styleId="affff4">
    <w:name w:val="附录公式编号制表符"/>
    <w:basedOn w:val="aff2"/>
    <w:next w:val="aff6"/>
    <w:qFormat/>
    <w:rsid w:val="00EC680A"/>
    <w:pPr>
      <w:widowControl/>
      <w:tabs>
        <w:tab w:val="center" w:pos="4201"/>
        <w:tab w:val="right" w:leader="dot" w:pos="9298"/>
      </w:tabs>
      <w:autoSpaceDE w:val="0"/>
      <w:autoSpaceDN w:val="0"/>
    </w:pPr>
    <w:rPr>
      <w:rFonts w:ascii="宋体"/>
      <w:noProof/>
      <w:kern w:val="0"/>
      <w:szCs w:val="20"/>
    </w:rPr>
  </w:style>
  <w:style w:type="paragraph" w:customStyle="1" w:styleId="afc">
    <w:name w:val="附录三级条标题"/>
    <w:basedOn w:val="afb"/>
    <w:next w:val="aff6"/>
    <w:rsid w:val="00083A09"/>
    <w:pPr>
      <w:numPr>
        <w:ilvl w:val="4"/>
      </w:numPr>
      <w:tabs>
        <w:tab w:val="num" w:pos="360"/>
      </w:tabs>
      <w:outlineLvl w:val="4"/>
    </w:pPr>
  </w:style>
  <w:style w:type="paragraph" w:customStyle="1" w:styleId="affff5">
    <w:name w:val="附录三级无"/>
    <w:basedOn w:val="afc"/>
    <w:rsid w:val="00BF617A"/>
    <w:pPr>
      <w:tabs>
        <w:tab w:val="clear" w:pos="360"/>
      </w:tabs>
      <w:spacing w:beforeLines="0" w:before="0" w:afterLines="0" w:after="0"/>
    </w:pPr>
    <w:rPr>
      <w:rFonts w:ascii="宋体" w:eastAsia="宋体"/>
      <w:szCs w:val="21"/>
    </w:rPr>
  </w:style>
  <w:style w:type="paragraph" w:customStyle="1" w:styleId="aff0">
    <w:name w:val="附录数字编号列项（二级）"/>
    <w:qFormat/>
    <w:rsid w:val="00A751C7"/>
    <w:pPr>
      <w:numPr>
        <w:ilvl w:val="1"/>
        <w:numId w:val="10"/>
      </w:numPr>
    </w:pPr>
    <w:rPr>
      <w:rFonts w:ascii="宋体"/>
      <w:sz w:val="21"/>
    </w:rPr>
  </w:style>
  <w:style w:type="paragraph" w:customStyle="1" w:styleId="afd">
    <w:name w:val="附录四级条标题"/>
    <w:basedOn w:val="afc"/>
    <w:next w:val="aff6"/>
    <w:rsid w:val="00083A09"/>
    <w:pPr>
      <w:numPr>
        <w:ilvl w:val="5"/>
      </w:numPr>
      <w:tabs>
        <w:tab w:val="num" w:pos="360"/>
      </w:tabs>
      <w:outlineLvl w:val="5"/>
    </w:pPr>
  </w:style>
  <w:style w:type="paragraph" w:customStyle="1" w:styleId="affff6">
    <w:name w:val="附录四级无"/>
    <w:basedOn w:val="afd"/>
    <w:rsid w:val="00BF617A"/>
    <w:pPr>
      <w:tabs>
        <w:tab w:val="clear" w:pos="360"/>
      </w:tabs>
      <w:spacing w:beforeLines="0" w:before="0" w:afterLines="0" w:after="0"/>
    </w:pPr>
    <w:rPr>
      <w:rFonts w:ascii="宋体" w:eastAsia="宋体"/>
      <w:szCs w:val="21"/>
    </w:rPr>
  </w:style>
  <w:style w:type="paragraph" w:customStyle="1" w:styleId="aa">
    <w:name w:val="附录图标号"/>
    <w:basedOn w:val="aff2"/>
    <w:rsid w:val="00083A09"/>
    <w:pPr>
      <w:keepNext/>
      <w:pageBreakBefore/>
      <w:widowControl/>
      <w:numPr>
        <w:numId w:val="8"/>
      </w:numPr>
      <w:spacing w:line="14" w:lineRule="exact"/>
      <w:ind w:left="0" w:firstLine="363"/>
      <w:jc w:val="center"/>
      <w:outlineLvl w:val="0"/>
    </w:pPr>
    <w:rPr>
      <w:color w:val="FFFFFF"/>
    </w:rPr>
  </w:style>
  <w:style w:type="paragraph" w:customStyle="1" w:styleId="ab">
    <w:name w:val="附录图标题"/>
    <w:basedOn w:val="aff2"/>
    <w:next w:val="aff6"/>
    <w:rsid w:val="000D718B"/>
    <w:pPr>
      <w:numPr>
        <w:ilvl w:val="1"/>
        <w:numId w:val="8"/>
      </w:numPr>
      <w:tabs>
        <w:tab w:val="num" w:pos="363"/>
      </w:tabs>
      <w:spacing w:beforeLines="50" w:before="50" w:afterLines="50" w:after="50"/>
      <w:ind w:left="0" w:firstLine="0"/>
      <w:jc w:val="center"/>
    </w:pPr>
    <w:rPr>
      <w:rFonts w:ascii="黑体" w:eastAsia="黑体"/>
      <w:szCs w:val="21"/>
    </w:rPr>
  </w:style>
  <w:style w:type="paragraph" w:customStyle="1" w:styleId="afe">
    <w:name w:val="附录五级条标题"/>
    <w:basedOn w:val="afd"/>
    <w:next w:val="aff6"/>
    <w:rsid w:val="00083A09"/>
    <w:pPr>
      <w:numPr>
        <w:ilvl w:val="6"/>
      </w:numPr>
      <w:tabs>
        <w:tab w:val="num" w:pos="360"/>
      </w:tabs>
      <w:outlineLvl w:val="6"/>
    </w:pPr>
  </w:style>
  <w:style w:type="paragraph" w:customStyle="1" w:styleId="affff7">
    <w:name w:val="附录五级无"/>
    <w:basedOn w:val="afe"/>
    <w:rsid w:val="00BF617A"/>
    <w:pPr>
      <w:tabs>
        <w:tab w:val="clear" w:pos="360"/>
      </w:tabs>
      <w:spacing w:beforeLines="0" w:before="0" w:afterLines="0" w:after="0"/>
    </w:pPr>
    <w:rPr>
      <w:rFonts w:ascii="宋体" w:eastAsia="宋体"/>
      <w:szCs w:val="21"/>
    </w:rPr>
  </w:style>
  <w:style w:type="paragraph" w:customStyle="1" w:styleId="af9">
    <w:name w:val="附录章标题"/>
    <w:next w:val="aff6"/>
    <w:rsid w:val="00083A09"/>
    <w:pPr>
      <w:numPr>
        <w:ilvl w:val="1"/>
        <w:numId w:val="9"/>
      </w:numPr>
      <w:tabs>
        <w:tab w:val="num" w:pos="360"/>
      </w:tabs>
      <w:wordWrap w:val="0"/>
      <w:overflowPunct w:val="0"/>
      <w:autoSpaceDE w:val="0"/>
      <w:spacing w:beforeLines="100" w:before="100" w:afterLines="100" w:after="100"/>
      <w:jc w:val="both"/>
      <w:textAlignment w:val="baseline"/>
      <w:outlineLvl w:val="1"/>
    </w:pPr>
    <w:rPr>
      <w:rFonts w:ascii="黑体" w:eastAsia="黑体"/>
      <w:kern w:val="21"/>
      <w:sz w:val="21"/>
    </w:rPr>
  </w:style>
  <w:style w:type="paragraph" w:customStyle="1" w:styleId="afa">
    <w:name w:val="附录一级条标题"/>
    <w:basedOn w:val="af9"/>
    <w:next w:val="aff6"/>
    <w:rsid w:val="00083A09"/>
    <w:pPr>
      <w:numPr>
        <w:ilvl w:val="2"/>
      </w:numPr>
      <w:tabs>
        <w:tab w:val="num" w:pos="360"/>
      </w:tabs>
      <w:autoSpaceDN w:val="0"/>
      <w:spacing w:beforeLines="50" w:before="50" w:afterLines="50" w:after="50"/>
      <w:outlineLvl w:val="2"/>
    </w:pPr>
  </w:style>
  <w:style w:type="paragraph" w:customStyle="1" w:styleId="affff8">
    <w:name w:val="附录一级无"/>
    <w:basedOn w:val="afa"/>
    <w:rsid w:val="00BF617A"/>
    <w:pPr>
      <w:tabs>
        <w:tab w:val="clear" w:pos="360"/>
      </w:tabs>
      <w:spacing w:beforeLines="0" w:before="0" w:afterLines="0" w:after="0"/>
    </w:pPr>
    <w:rPr>
      <w:rFonts w:ascii="宋体" w:eastAsia="宋体"/>
      <w:szCs w:val="21"/>
    </w:rPr>
  </w:style>
  <w:style w:type="paragraph" w:customStyle="1" w:styleId="aff">
    <w:name w:val="附录字母编号列项（一级）"/>
    <w:qFormat/>
    <w:rsid w:val="00A751C7"/>
    <w:pPr>
      <w:numPr>
        <w:numId w:val="10"/>
      </w:numPr>
    </w:pPr>
    <w:rPr>
      <w:rFonts w:ascii="宋体"/>
      <w:noProof/>
      <w:sz w:val="21"/>
    </w:rPr>
  </w:style>
  <w:style w:type="paragraph" w:styleId="af">
    <w:name w:val="footnote text"/>
    <w:basedOn w:val="aff2"/>
    <w:rsid w:val="00074FBE"/>
    <w:pPr>
      <w:numPr>
        <w:numId w:val="12"/>
      </w:numPr>
      <w:snapToGrid w:val="0"/>
      <w:jc w:val="left"/>
    </w:pPr>
    <w:rPr>
      <w:rFonts w:ascii="宋体"/>
      <w:sz w:val="18"/>
      <w:szCs w:val="18"/>
    </w:rPr>
  </w:style>
  <w:style w:type="character" w:styleId="affff9">
    <w:name w:val="footnote reference"/>
    <w:semiHidden/>
    <w:rsid w:val="00083A09"/>
    <w:rPr>
      <w:vertAlign w:val="superscript"/>
    </w:rPr>
  </w:style>
  <w:style w:type="paragraph" w:customStyle="1" w:styleId="affffa">
    <w:name w:val="列项说明"/>
    <w:basedOn w:val="aff2"/>
    <w:rsid w:val="00083A09"/>
    <w:pPr>
      <w:adjustRightInd w:val="0"/>
      <w:spacing w:line="320" w:lineRule="exact"/>
      <w:ind w:leftChars="200" w:left="400" w:hangingChars="200" w:hanging="200"/>
      <w:jc w:val="left"/>
      <w:textAlignment w:val="baseline"/>
    </w:pPr>
    <w:rPr>
      <w:rFonts w:ascii="宋体"/>
      <w:kern w:val="0"/>
      <w:szCs w:val="20"/>
    </w:rPr>
  </w:style>
  <w:style w:type="paragraph" w:customStyle="1" w:styleId="affffb">
    <w:name w:val="列项说明数字编号"/>
    <w:rsid w:val="00083A09"/>
    <w:pPr>
      <w:ind w:leftChars="400" w:left="600" w:hangingChars="200" w:hanging="200"/>
    </w:pPr>
    <w:rPr>
      <w:rFonts w:ascii="宋体"/>
      <w:sz w:val="21"/>
    </w:rPr>
  </w:style>
  <w:style w:type="paragraph" w:customStyle="1" w:styleId="affffc">
    <w:name w:val="目次、索引正文"/>
    <w:rsid w:val="00083A09"/>
    <w:pPr>
      <w:spacing w:line="320" w:lineRule="exact"/>
      <w:jc w:val="both"/>
    </w:pPr>
    <w:rPr>
      <w:rFonts w:ascii="宋体"/>
      <w:sz w:val="21"/>
    </w:rPr>
  </w:style>
  <w:style w:type="paragraph" w:styleId="3">
    <w:name w:val="toc 3"/>
    <w:basedOn w:val="aff2"/>
    <w:next w:val="aff2"/>
    <w:autoRedefine/>
    <w:uiPriority w:val="39"/>
    <w:rsid w:val="00961C93"/>
    <w:pPr>
      <w:tabs>
        <w:tab w:val="right" w:leader="dot" w:pos="9241"/>
      </w:tabs>
      <w:ind w:firstLineChars="100" w:firstLine="102"/>
      <w:jc w:val="left"/>
    </w:pPr>
    <w:rPr>
      <w:rFonts w:ascii="宋体"/>
      <w:szCs w:val="21"/>
    </w:rPr>
  </w:style>
  <w:style w:type="paragraph" w:styleId="4">
    <w:name w:val="toc 4"/>
    <w:basedOn w:val="aff2"/>
    <w:next w:val="aff2"/>
    <w:autoRedefine/>
    <w:semiHidden/>
    <w:rsid w:val="00961C93"/>
    <w:pPr>
      <w:tabs>
        <w:tab w:val="right" w:leader="dot" w:pos="9241"/>
      </w:tabs>
      <w:ind w:firstLineChars="200" w:firstLine="198"/>
      <w:jc w:val="left"/>
    </w:pPr>
    <w:rPr>
      <w:rFonts w:ascii="宋体"/>
      <w:szCs w:val="21"/>
    </w:rPr>
  </w:style>
  <w:style w:type="paragraph" w:styleId="5">
    <w:name w:val="toc 5"/>
    <w:basedOn w:val="aff2"/>
    <w:next w:val="aff2"/>
    <w:autoRedefine/>
    <w:semiHidden/>
    <w:rsid w:val="00961C93"/>
    <w:pPr>
      <w:tabs>
        <w:tab w:val="right" w:leader="dot" w:pos="9241"/>
      </w:tabs>
      <w:ind w:firstLineChars="300" w:firstLine="300"/>
      <w:jc w:val="left"/>
    </w:pPr>
    <w:rPr>
      <w:rFonts w:ascii="宋体"/>
      <w:szCs w:val="21"/>
    </w:rPr>
  </w:style>
  <w:style w:type="paragraph" w:styleId="6">
    <w:name w:val="toc 6"/>
    <w:basedOn w:val="aff2"/>
    <w:next w:val="aff2"/>
    <w:autoRedefine/>
    <w:semiHidden/>
    <w:rsid w:val="00961C93"/>
    <w:pPr>
      <w:tabs>
        <w:tab w:val="right" w:leader="dot" w:pos="9241"/>
      </w:tabs>
      <w:ind w:firstLineChars="400" w:firstLine="403"/>
      <w:jc w:val="left"/>
    </w:pPr>
    <w:rPr>
      <w:rFonts w:ascii="宋体"/>
      <w:szCs w:val="21"/>
    </w:rPr>
  </w:style>
  <w:style w:type="paragraph" w:styleId="7">
    <w:name w:val="toc 7"/>
    <w:basedOn w:val="aff2"/>
    <w:next w:val="aff2"/>
    <w:autoRedefine/>
    <w:semiHidden/>
    <w:rsid w:val="00961C93"/>
    <w:pPr>
      <w:tabs>
        <w:tab w:val="right" w:leader="dot" w:pos="9241"/>
      </w:tabs>
      <w:ind w:firstLineChars="500" w:firstLine="505"/>
      <w:jc w:val="left"/>
    </w:pPr>
    <w:rPr>
      <w:rFonts w:ascii="宋体"/>
      <w:szCs w:val="21"/>
    </w:rPr>
  </w:style>
  <w:style w:type="paragraph" w:styleId="8">
    <w:name w:val="toc 8"/>
    <w:basedOn w:val="aff2"/>
    <w:next w:val="aff2"/>
    <w:autoRedefine/>
    <w:semiHidden/>
    <w:rsid w:val="00D54CC3"/>
    <w:pPr>
      <w:tabs>
        <w:tab w:val="right" w:leader="dot" w:pos="9241"/>
      </w:tabs>
      <w:ind w:firstLineChars="600" w:firstLine="607"/>
      <w:jc w:val="left"/>
    </w:pPr>
    <w:rPr>
      <w:rFonts w:ascii="宋体"/>
      <w:szCs w:val="21"/>
    </w:rPr>
  </w:style>
  <w:style w:type="paragraph" w:styleId="9">
    <w:name w:val="toc 9"/>
    <w:basedOn w:val="aff2"/>
    <w:next w:val="aff2"/>
    <w:autoRedefine/>
    <w:semiHidden/>
    <w:rsid w:val="00083A09"/>
    <w:pPr>
      <w:ind w:left="1470"/>
      <w:jc w:val="left"/>
    </w:pPr>
    <w:rPr>
      <w:sz w:val="20"/>
      <w:szCs w:val="20"/>
    </w:rPr>
  </w:style>
  <w:style w:type="paragraph" w:customStyle="1" w:styleId="affffd">
    <w:name w:val="其他标准标志"/>
    <w:basedOn w:val="afff"/>
    <w:rsid w:val="0018211B"/>
    <w:pPr>
      <w:framePr w:w="6101" w:wrap="around" w:vAnchor="page" w:hAnchor="page" w:x="4673" w:y="942"/>
    </w:pPr>
    <w:rPr>
      <w:w w:val="130"/>
    </w:rPr>
  </w:style>
  <w:style w:type="paragraph" w:customStyle="1" w:styleId="affffe">
    <w:name w:val="其他标准称谓"/>
    <w:next w:val="aff2"/>
    <w:rsid w:val="008E031B"/>
    <w:pPr>
      <w:framePr w:hSpace="181" w:vSpace="181" w:wrap="around" w:vAnchor="page" w:hAnchor="page" w:x="1419" w:y="2286" w:anchorLock="1"/>
      <w:spacing w:line="0" w:lineRule="atLeast"/>
      <w:jc w:val="distribute"/>
    </w:pPr>
    <w:rPr>
      <w:rFonts w:ascii="黑体" w:eastAsia="黑体" w:hAnsi="宋体"/>
      <w:spacing w:val="-40"/>
      <w:sz w:val="48"/>
      <w:szCs w:val="52"/>
    </w:rPr>
  </w:style>
  <w:style w:type="paragraph" w:customStyle="1" w:styleId="afffff">
    <w:name w:val="其他发布部门"/>
    <w:basedOn w:val="afff8"/>
    <w:rsid w:val="00525656"/>
    <w:pPr>
      <w:framePr w:wrap="around" w:y="15310"/>
      <w:spacing w:line="0" w:lineRule="atLeast"/>
    </w:pPr>
    <w:rPr>
      <w:rFonts w:ascii="黑体" w:eastAsia="黑体"/>
      <w:b w:val="0"/>
    </w:rPr>
  </w:style>
  <w:style w:type="paragraph" w:customStyle="1" w:styleId="afffff0">
    <w:name w:val="前言、引言标题"/>
    <w:next w:val="aff6"/>
    <w:rsid w:val="00083A09"/>
    <w:pPr>
      <w:keepNext/>
      <w:pageBreakBefore/>
      <w:shd w:val="clear" w:color="FFFFFF" w:fill="FFFFFF"/>
      <w:spacing w:before="640" w:after="560"/>
      <w:jc w:val="center"/>
      <w:outlineLvl w:val="0"/>
    </w:pPr>
    <w:rPr>
      <w:rFonts w:ascii="黑体" w:eastAsia="黑体"/>
      <w:sz w:val="32"/>
    </w:rPr>
  </w:style>
  <w:style w:type="paragraph" w:customStyle="1" w:styleId="afffff1">
    <w:name w:val="三级无"/>
    <w:basedOn w:val="a7"/>
    <w:rsid w:val="001C149C"/>
    <w:pPr>
      <w:spacing w:beforeLines="0" w:before="0" w:afterLines="0" w:after="0"/>
    </w:pPr>
    <w:rPr>
      <w:rFonts w:ascii="宋体" w:eastAsia="宋体"/>
    </w:rPr>
  </w:style>
  <w:style w:type="paragraph" w:customStyle="1" w:styleId="afffff2">
    <w:name w:val="实施日期"/>
    <w:basedOn w:val="afff9"/>
    <w:rsid w:val="001C21AC"/>
    <w:pPr>
      <w:framePr w:wrap="around" w:vAnchor="page" w:hAnchor="text"/>
      <w:jc w:val="right"/>
    </w:pPr>
  </w:style>
  <w:style w:type="paragraph" w:customStyle="1" w:styleId="afffff3">
    <w:name w:val="示例后文字"/>
    <w:basedOn w:val="aff6"/>
    <w:next w:val="aff6"/>
    <w:qFormat/>
    <w:rsid w:val="00083A09"/>
    <w:pPr>
      <w:ind w:firstLine="360"/>
    </w:pPr>
    <w:rPr>
      <w:sz w:val="18"/>
    </w:rPr>
  </w:style>
  <w:style w:type="paragraph" w:customStyle="1" w:styleId="a0">
    <w:name w:val="首示例"/>
    <w:next w:val="aff6"/>
    <w:link w:val="Char1"/>
    <w:qFormat/>
    <w:rsid w:val="00083A09"/>
    <w:pPr>
      <w:numPr>
        <w:numId w:val="11"/>
      </w:numPr>
      <w:tabs>
        <w:tab w:val="num" w:pos="360"/>
      </w:tabs>
      <w:ind w:firstLine="0"/>
    </w:pPr>
    <w:rPr>
      <w:rFonts w:ascii="宋体" w:hAnsi="宋体"/>
      <w:kern w:val="2"/>
      <w:sz w:val="18"/>
      <w:szCs w:val="18"/>
    </w:rPr>
  </w:style>
  <w:style w:type="character" w:customStyle="1" w:styleId="Char1">
    <w:name w:val="首示例 Char"/>
    <w:link w:val="a0"/>
    <w:rsid w:val="00083A09"/>
    <w:rPr>
      <w:rFonts w:ascii="宋体" w:hAnsi="宋体"/>
      <w:kern w:val="2"/>
      <w:sz w:val="18"/>
      <w:szCs w:val="18"/>
    </w:rPr>
  </w:style>
  <w:style w:type="paragraph" w:customStyle="1" w:styleId="afffff4">
    <w:name w:val="四级无"/>
    <w:basedOn w:val="a8"/>
    <w:rsid w:val="001C149C"/>
    <w:pPr>
      <w:spacing w:beforeLines="0" w:before="0" w:afterLines="0" w:after="0"/>
    </w:pPr>
    <w:rPr>
      <w:rFonts w:ascii="宋体" w:eastAsia="宋体"/>
    </w:rPr>
  </w:style>
  <w:style w:type="paragraph" w:styleId="10">
    <w:name w:val="index 1"/>
    <w:basedOn w:val="aff2"/>
    <w:next w:val="aff6"/>
    <w:rsid w:val="009951DC"/>
    <w:pPr>
      <w:tabs>
        <w:tab w:val="right" w:leader="dot" w:pos="9299"/>
      </w:tabs>
      <w:jc w:val="left"/>
    </w:pPr>
    <w:rPr>
      <w:rFonts w:ascii="宋体"/>
      <w:szCs w:val="21"/>
    </w:rPr>
  </w:style>
  <w:style w:type="paragraph" w:styleId="20">
    <w:name w:val="index 2"/>
    <w:basedOn w:val="aff2"/>
    <w:next w:val="aff2"/>
    <w:autoRedefine/>
    <w:rsid w:val="00083A09"/>
    <w:pPr>
      <w:ind w:left="420" w:hanging="210"/>
      <w:jc w:val="left"/>
    </w:pPr>
    <w:rPr>
      <w:rFonts w:ascii="Calibri" w:hAnsi="Calibri"/>
      <w:sz w:val="20"/>
      <w:szCs w:val="20"/>
    </w:rPr>
  </w:style>
  <w:style w:type="paragraph" w:styleId="30">
    <w:name w:val="index 3"/>
    <w:basedOn w:val="aff2"/>
    <w:next w:val="aff2"/>
    <w:autoRedefine/>
    <w:rsid w:val="00083A09"/>
    <w:pPr>
      <w:ind w:left="630" w:hanging="210"/>
      <w:jc w:val="left"/>
    </w:pPr>
    <w:rPr>
      <w:rFonts w:ascii="Calibri" w:hAnsi="Calibri"/>
      <w:sz w:val="20"/>
      <w:szCs w:val="20"/>
    </w:rPr>
  </w:style>
  <w:style w:type="paragraph" w:styleId="40">
    <w:name w:val="index 4"/>
    <w:basedOn w:val="aff2"/>
    <w:next w:val="aff2"/>
    <w:autoRedefine/>
    <w:rsid w:val="00083A09"/>
    <w:pPr>
      <w:ind w:left="840" w:hanging="210"/>
      <w:jc w:val="left"/>
    </w:pPr>
    <w:rPr>
      <w:rFonts w:ascii="Calibri" w:hAnsi="Calibri"/>
      <w:sz w:val="20"/>
      <w:szCs w:val="20"/>
    </w:rPr>
  </w:style>
  <w:style w:type="paragraph" w:styleId="50">
    <w:name w:val="index 5"/>
    <w:basedOn w:val="aff2"/>
    <w:next w:val="aff2"/>
    <w:autoRedefine/>
    <w:rsid w:val="00083A09"/>
    <w:pPr>
      <w:ind w:left="1050" w:hanging="210"/>
      <w:jc w:val="left"/>
    </w:pPr>
    <w:rPr>
      <w:rFonts w:ascii="Calibri" w:hAnsi="Calibri"/>
      <w:sz w:val="20"/>
      <w:szCs w:val="20"/>
    </w:rPr>
  </w:style>
  <w:style w:type="paragraph" w:styleId="60">
    <w:name w:val="index 6"/>
    <w:basedOn w:val="aff2"/>
    <w:next w:val="aff2"/>
    <w:autoRedefine/>
    <w:rsid w:val="00083A09"/>
    <w:pPr>
      <w:ind w:left="1260" w:hanging="210"/>
      <w:jc w:val="left"/>
    </w:pPr>
    <w:rPr>
      <w:rFonts w:ascii="Calibri" w:hAnsi="Calibri"/>
      <w:sz w:val="20"/>
      <w:szCs w:val="20"/>
    </w:rPr>
  </w:style>
  <w:style w:type="paragraph" w:styleId="70">
    <w:name w:val="index 7"/>
    <w:basedOn w:val="aff2"/>
    <w:next w:val="aff2"/>
    <w:autoRedefine/>
    <w:rsid w:val="00083A09"/>
    <w:pPr>
      <w:ind w:left="1470" w:hanging="210"/>
      <w:jc w:val="left"/>
    </w:pPr>
    <w:rPr>
      <w:rFonts w:ascii="Calibri" w:hAnsi="Calibri"/>
      <w:sz w:val="20"/>
      <w:szCs w:val="20"/>
    </w:rPr>
  </w:style>
  <w:style w:type="paragraph" w:styleId="80">
    <w:name w:val="index 8"/>
    <w:basedOn w:val="aff2"/>
    <w:next w:val="aff2"/>
    <w:autoRedefine/>
    <w:rsid w:val="00083A09"/>
    <w:pPr>
      <w:ind w:left="1680" w:hanging="210"/>
      <w:jc w:val="left"/>
    </w:pPr>
    <w:rPr>
      <w:rFonts w:ascii="Calibri" w:hAnsi="Calibri"/>
      <w:sz w:val="20"/>
      <w:szCs w:val="20"/>
    </w:rPr>
  </w:style>
  <w:style w:type="paragraph" w:styleId="90">
    <w:name w:val="index 9"/>
    <w:basedOn w:val="aff2"/>
    <w:next w:val="aff2"/>
    <w:autoRedefine/>
    <w:rsid w:val="00083A09"/>
    <w:pPr>
      <w:ind w:left="1890" w:hanging="210"/>
      <w:jc w:val="left"/>
    </w:pPr>
    <w:rPr>
      <w:rFonts w:ascii="Calibri" w:hAnsi="Calibri"/>
      <w:sz w:val="20"/>
      <w:szCs w:val="20"/>
    </w:rPr>
  </w:style>
  <w:style w:type="paragraph" w:styleId="afffff5">
    <w:name w:val="index heading"/>
    <w:basedOn w:val="aff2"/>
    <w:next w:val="10"/>
    <w:rsid w:val="00083A09"/>
    <w:pPr>
      <w:spacing w:before="120" w:after="120"/>
      <w:jc w:val="center"/>
    </w:pPr>
    <w:rPr>
      <w:rFonts w:ascii="Calibri" w:hAnsi="Calibri"/>
      <w:b/>
      <w:bCs/>
      <w:iCs/>
      <w:szCs w:val="20"/>
    </w:rPr>
  </w:style>
  <w:style w:type="paragraph" w:styleId="afffff6">
    <w:name w:val="caption"/>
    <w:basedOn w:val="aff2"/>
    <w:next w:val="aff2"/>
    <w:qFormat/>
    <w:rsid w:val="00083A09"/>
    <w:pPr>
      <w:spacing w:before="152" w:after="160"/>
    </w:pPr>
    <w:rPr>
      <w:rFonts w:ascii="Arial" w:eastAsia="黑体" w:hAnsi="Arial" w:cs="Arial"/>
      <w:sz w:val="20"/>
      <w:szCs w:val="20"/>
    </w:rPr>
  </w:style>
  <w:style w:type="paragraph" w:customStyle="1" w:styleId="afffff7">
    <w:name w:val="条文脚注"/>
    <w:basedOn w:val="af"/>
    <w:rsid w:val="000D718B"/>
    <w:pPr>
      <w:numPr>
        <w:numId w:val="0"/>
      </w:numPr>
      <w:jc w:val="both"/>
    </w:pPr>
  </w:style>
  <w:style w:type="paragraph" w:customStyle="1" w:styleId="afffff8">
    <w:name w:val="图标脚注说明"/>
    <w:basedOn w:val="aff6"/>
    <w:rsid w:val="000D718B"/>
    <w:pPr>
      <w:ind w:left="840" w:firstLineChars="0" w:hanging="420"/>
    </w:pPr>
    <w:rPr>
      <w:sz w:val="18"/>
      <w:szCs w:val="18"/>
    </w:rPr>
  </w:style>
  <w:style w:type="paragraph" w:customStyle="1" w:styleId="a2">
    <w:name w:val="图表脚注说明"/>
    <w:basedOn w:val="aff2"/>
    <w:rsid w:val="003912E7"/>
    <w:pPr>
      <w:numPr>
        <w:numId w:val="13"/>
      </w:numPr>
    </w:pPr>
    <w:rPr>
      <w:rFonts w:ascii="宋体"/>
      <w:sz w:val="18"/>
      <w:szCs w:val="18"/>
    </w:rPr>
  </w:style>
  <w:style w:type="paragraph" w:customStyle="1" w:styleId="afffff9">
    <w:name w:val="图的脚注"/>
    <w:next w:val="aff6"/>
    <w:autoRedefine/>
    <w:qFormat/>
    <w:rsid w:val="00083A09"/>
    <w:pPr>
      <w:widowControl w:val="0"/>
      <w:ind w:leftChars="200" w:left="840" w:hangingChars="200" w:hanging="420"/>
      <w:jc w:val="both"/>
    </w:pPr>
    <w:rPr>
      <w:rFonts w:ascii="宋体"/>
      <w:sz w:val="18"/>
    </w:rPr>
  </w:style>
  <w:style w:type="table" w:styleId="afffffa">
    <w:name w:val="Table Grid"/>
    <w:basedOn w:val="aff4"/>
    <w:rsid w:val="001D41EE"/>
    <w:pPr>
      <w:numPr>
        <w:numId w:val="28"/>
      </w:numPr>
      <w:tabs>
        <w:tab w:val="num" w:pos="720"/>
      </w:tabs>
      <w:ind w:left="720" w:hanging="720"/>
    </w:pPr>
    <w:rPr>
      <w:rFonts w:ascii="宋体"/>
      <w:sz w:val="18"/>
      <w:szCs w:val="1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fb">
    <w:name w:val="endnote text"/>
    <w:basedOn w:val="aff2"/>
    <w:semiHidden/>
    <w:rsid w:val="00083A09"/>
    <w:pPr>
      <w:snapToGrid w:val="0"/>
      <w:jc w:val="left"/>
    </w:pPr>
  </w:style>
  <w:style w:type="character" w:styleId="afffffc">
    <w:name w:val="endnote reference"/>
    <w:semiHidden/>
    <w:rsid w:val="00083A09"/>
    <w:rPr>
      <w:vertAlign w:val="superscript"/>
    </w:rPr>
  </w:style>
  <w:style w:type="paragraph" w:styleId="afffffd">
    <w:name w:val="Document Map"/>
    <w:basedOn w:val="aff2"/>
    <w:semiHidden/>
    <w:rsid w:val="00083A09"/>
    <w:pPr>
      <w:shd w:val="clear" w:color="auto" w:fill="000080"/>
    </w:pPr>
  </w:style>
  <w:style w:type="paragraph" w:customStyle="1" w:styleId="afffffe">
    <w:name w:val="文献分类号"/>
    <w:rsid w:val="00654BC9"/>
    <w:pPr>
      <w:framePr w:hSpace="180" w:vSpace="180" w:wrap="around" w:hAnchor="margin" w:y="1" w:anchorLock="1"/>
      <w:widowControl w:val="0"/>
      <w:textAlignment w:val="center"/>
    </w:pPr>
    <w:rPr>
      <w:rFonts w:ascii="黑体" w:eastAsia="黑体"/>
      <w:sz w:val="21"/>
      <w:szCs w:val="21"/>
    </w:rPr>
  </w:style>
  <w:style w:type="paragraph" w:customStyle="1" w:styleId="affffff">
    <w:name w:val="五级无"/>
    <w:basedOn w:val="a9"/>
    <w:rsid w:val="001C149C"/>
    <w:pPr>
      <w:spacing w:beforeLines="0" w:before="0" w:afterLines="0" w:after="0"/>
    </w:pPr>
    <w:rPr>
      <w:rFonts w:ascii="宋体" w:eastAsia="宋体"/>
    </w:rPr>
  </w:style>
  <w:style w:type="character" w:styleId="affffff0">
    <w:name w:val="page number"/>
    <w:rsid w:val="00083A09"/>
    <w:rPr>
      <w:rFonts w:ascii="Times New Roman" w:eastAsia="宋体" w:hAnsi="Times New Roman"/>
      <w:sz w:val="18"/>
    </w:rPr>
  </w:style>
  <w:style w:type="paragraph" w:customStyle="1" w:styleId="affffff1">
    <w:name w:val="一级无"/>
    <w:basedOn w:val="a5"/>
    <w:rsid w:val="001C149C"/>
    <w:pPr>
      <w:spacing w:beforeLines="0" w:before="0" w:afterLines="0" w:after="0"/>
    </w:pPr>
    <w:rPr>
      <w:rFonts w:ascii="宋体" w:eastAsia="宋体"/>
    </w:rPr>
  </w:style>
  <w:style w:type="character" w:styleId="affffff2">
    <w:name w:val="FollowedHyperlink"/>
    <w:rsid w:val="00083A09"/>
    <w:rPr>
      <w:color w:val="800080"/>
      <w:u w:val="single"/>
    </w:rPr>
  </w:style>
  <w:style w:type="paragraph" w:customStyle="1" w:styleId="af7">
    <w:name w:val="正文表标题"/>
    <w:next w:val="aff6"/>
    <w:rsid w:val="00083A09"/>
    <w:pPr>
      <w:numPr>
        <w:numId w:val="14"/>
      </w:numPr>
      <w:tabs>
        <w:tab w:val="num" w:pos="360"/>
      </w:tabs>
      <w:spacing w:beforeLines="50" w:before="156" w:afterLines="50" w:after="156"/>
      <w:jc w:val="center"/>
    </w:pPr>
    <w:rPr>
      <w:rFonts w:ascii="黑体" w:eastAsia="黑体"/>
      <w:sz w:val="21"/>
    </w:rPr>
  </w:style>
  <w:style w:type="paragraph" w:customStyle="1" w:styleId="affffff3">
    <w:name w:val="正文公式编号制表符"/>
    <w:basedOn w:val="aff6"/>
    <w:next w:val="aff6"/>
    <w:qFormat/>
    <w:rsid w:val="00EC680A"/>
    <w:pPr>
      <w:ind w:firstLineChars="0" w:firstLine="0"/>
    </w:pPr>
  </w:style>
  <w:style w:type="paragraph" w:customStyle="1" w:styleId="af4">
    <w:name w:val="正文图标题"/>
    <w:next w:val="aff6"/>
    <w:rsid w:val="00083A09"/>
    <w:pPr>
      <w:numPr>
        <w:numId w:val="15"/>
      </w:numPr>
      <w:tabs>
        <w:tab w:val="num" w:pos="360"/>
      </w:tabs>
      <w:spacing w:beforeLines="50" w:before="156" w:afterLines="50" w:after="156"/>
      <w:jc w:val="center"/>
    </w:pPr>
    <w:rPr>
      <w:rFonts w:ascii="黑体" w:eastAsia="黑体"/>
      <w:sz w:val="21"/>
    </w:rPr>
  </w:style>
  <w:style w:type="paragraph" w:customStyle="1" w:styleId="affffff4">
    <w:name w:val="终结线"/>
    <w:basedOn w:val="aff2"/>
    <w:rsid w:val="00083A09"/>
    <w:pPr>
      <w:framePr w:hSpace="181" w:vSpace="181" w:wrap="around" w:vAnchor="text" w:hAnchor="margin" w:xAlign="center" w:y="285"/>
    </w:pPr>
  </w:style>
  <w:style w:type="paragraph" w:customStyle="1" w:styleId="affffff5">
    <w:name w:val="其他发布日期"/>
    <w:basedOn w:val="afff9"/>
    <w:rsid w:val="006E4A7F"/>
    <w:pPr>
      <w:framePr w:wrap="around" w:vAnchor="page" w:hAnchor="text" w:x="1419"/>
    </w:pPr>
  </w:style>
  <w:style w:type="paragraph" w:customStyle="1" w:styleId="affffff6">
    <w:name w:val="其他实施日期"/>
    <w:basedOn w:val="afffff2"/>
    <w:rsid w:val="006E4A7F"/>
    <w:pPr>
      <w:framePr w:wrap="around"/>
    </w:pPr>
  </w:style>
  <w:style w:type="paragraph" w:customStyle="1" w:styleId="21">
    <w:name w:val="封面标准名称2"/>
    <w:basedOn w:val="afffb"/>
    <w:rsid w:val="0028269A"/>
    <w:pPr>
      <w:framePr w:wrap="around" w:y="4469"/>
      <w:spacing w:beforeLines="630" w:before="630"/>
    </w:pPr>
  </w:style>
  <w:style w:type="paragraph" w:customStyle="1" w:styleId="22">
    <w:name w:val="封面标准英文名称2"/>
    <w:basedOn w:val="afffc"/>
    <w:rsid w:val="0028269A"/>
    <w:pPr>
      <w:framePr w:wrap="around" w:y="4469"/>
    </w:pPr>
  </w:style>
  <w:style w:type="paragraph" w:customStyle="1" w:styleId="23">
    <w:name w:val="封面一致性程度标识2"/>
    <w:basedOn w:val="afffd"/>
    <w:rsid w:val="0028269A"/>
    <w:pPr>
      <w:framePr w:wrap="around" w:y="4469"/>
    </w:pPr>
  </w:style>
  <w:style w:type="paragraph" w:customStyle="1" w:styleId="24">
    <w:name w:val="封面标准文稿类别2"/>
    <w:basedOn w:val="afffe"/>
    <w:rsid w:val="0028269A"/>
    <w:pPr>
      <w:framePr w:wrap="around" w:y="4469"/>
    </w:pPr>
  </w:style>
  <w:style w:type="paragraph" w:customStyle="1" w:styleId="25">
    <w:name w:val="封面标准文稿编辑信息2"/>
    <w:basedOn w:val="affff"/>
    <w:rsid w:val="0028269A"/>
    <w:pPr>
      <w:framePr w:wrap="around" w:y="4469"/>
    </w:pPr>
  </w:style>
  <w:style w:type="paragraph" w:customStyle="1" w:styleId="affa">
    <w:name w:val="示例内容"/>
    <w:rsid w:val="00B636A8"/>
    <w:pPr>
      <w:ind w:firstLineChars="200" w:firstLine="200"/>
    </w:pPr>
    <w:rPr>
      <w:rFonts w:ascii="宋体"/>
      <w:noProof/>
      <w:sz w:val="18"/>
      <w:szCs w:val="18"/>
    </w:rPr>
  </w:style>
  <w:style w:type="paragraph" w:styleId="11">
    <w:name w:val="toc 1"/>
    <w:basedOn w:val="aff2"/>
    <w:next w:val="aff2"/>
    <w:autoRedefine/>
    <w:uiPriority w:val="39"/>
    <w:rsid w:val="00961C93"/>
    <w:pPr>
      <w:tabs>
        <w:tab w:val="right" w:leader="dot" w:pos="9241"/>
      </w:tabs>
      <w:spacing w:beforeLines="25" w:before="25" w:afterLines="25" w:after="25"/>
      <w:jc w:val="left"/>
    </w:pPr>
    <w:rPr>
      <w:rFonts w:ascii="宋体"/>
      <w:szCs w:val="21"/>
    </w:rPr>
  </w:style>
  <w:style w:type="paragraph" w:styleId="26">
    <w:name w:val="toc 2"/>
    <w:basedOn w:val="aff2"/>
    <w:next w:val="aff2"/>
    <w:autoRedefine/>
    <w:uiPriority w:val="39"/>
    <w:rsid w:val="00961C93"/>
    <w:pPr>
      <w:tabs>
        <w:tab w:val="right" w:leader="dot" w:pos="9241"/>
      </w:tabs>
    </w:pPr>
    <w:rPr>
      <w:rFonts w:ascii="宋体"/>
      <w:szCs w:val="21"/>
    </w:rPr>
  </w:style>
  <w:style w:type="paragraph" w:styleId="affffff7">
    <w:name w:val="List Paragraph"/>
    <w:basedOn w:val="aff2"/>
    <w:uiPriority w:val="34"/>
    <w:qFormat/>
    <w:rsid w:val="00EA6D17"/>
    <w:pPr>
      <w:ind w:firstLineChars="200" w:firstLine="420"/>
    </w:pPr>
  </w:style>
  <w:style w:type="paragraph" w:styleId="affffff8">
    <w:name w:val="Balloon Text"/>
    <w:basedOn w:val="aff2"/>
    <w:link w:val="Char2"/>
    <w:rsid w:val="00065946"/>
    <w:rPr>
      <w:sz w:val="18"/>
      <w:szCs w:val="18"/>
    </w:rPr>
  </w:style>
  <w:style w:type="character" w:customStyle="1" w:styleId="Char2">
    <w:name w:val="批注框文本 Char"/>
    <w:basedOn w:val="aff3"/>
    <w:link w:val="affffff8"/>
    <w:rsid w:val="00065946"/>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38078">
      <w:bodyDiv w:val="1"/>
      <w:marLeft w:val="0"/>
      <w:marRight w:val="0"/>
      <w:marTop w:val="0"/>
      <w:marBottom w:val="0"/>
      <w:divBdr>
        <w:top w:val="none" w:sz="0" w:space="0" w:color="auto"/>
        <w:left w:val="none" w:sz="0" w:space="0" w:color="auto"/>
        <w:bottom w:val="none" w:sz="0" w:space="0" w:color="auto"/>
        <w:right w:val="none" w:sz="0" w:space="0" w:color="auto"/>
      </w:divBdr>
    </w:div>
    <w:div w:id="770391586">
      <w:bodyDiv w:val="1"/>
      <w:marLeft w:val="0"/>
      <w:marRight w:val="0"/>
      <w:marTop w:val="0"/>
      <w:marBottom w:val="0"/>
      <w:divBdr>
        <w:top w:val="none" w:sz="0" w:space="0" w:color="auto"/>
        <w:left w:val="none" w:sz="0" w:space="0" w:color="auto"/>
        <w:bottom w:val="none" w:sz="0" w:space="0" w:color="auto"/>
        <w:right w:val="none" w:sz="0" w:space="0" w:color="auto"/>
      </w:divBdr>
    </w:div>
    <w:div w:id="920525592">
      <w:bodyDiv w:val="1"/>
      <w:marLeft w:val="0"/>
      <w:marRight w:val="0"/>
      <w:marTop w:val="0"/>
      <w:marBottom w:val="0"/>
      <w:divBdr>
        <w:top w:val="none" w:sz="0" w:space="0" w:color="auto"/>
        <w:left w:val="none" w:sz="0" w:space="0" w:color="auto"/>
        <w:bottom w:val="none" w:sz="0" w:space="0" w:color="auto"/>
        <w:right w:val="none" w:sz="0" w:space="0" w:color="auto"/>
      </w:divBdr>
    </w:div>
    <w:div w:id="1053844444">
      <w:bodyDiv w:val="1"/>
      <w:marLeft w:val="0"/>
      <w:marRight w:val="0"/>
      <w:marTop w:val="0"/>
      <w:marBottom w:val="0"/>
      <w:divBdr>
        <w:top w:val="none" w:sz="0" w:space="0" w:color="auto"/>
        <w:left w:val="none" w:sz="0" w:space="0" w:color="auto"/>
        <w:bottom w:val="none" w:sz="0" w:space="0" w:color="auto"/>
        <w:right w:val="none" w:sz="0" w:space="0" w:color="auto"/>
      </w:divBdr>
    </w:div>
    <w:div w:id="1055085624">
      <w:bodyDiv w:val="1"/>
      <w:marLeft w:val="0"/>
      <w:marRight w:val="0"/>
      <w:marTop w:val="0"/>
      <w:marBottom w:val="0"/>
      <w:divBdr>
        <w:top w:val="none" w:sz="0" w:space="0" w:color="auto"/>
        <w:left w:val="none" w:sz="0" w:space="0" w:color="auto"/>
        <w:bottom w:val="none" w:sz="0" w:space="0" w:color="auto"/>
        <w:right w:val="none" w:sz="0" w:space="0" w:color="auto"/>
      </w:divBdr>
    </w:div>
    <w:div w:id="1201165338">
      <w:bodyDiv w:val="1"/>
      <w:marLeft w:val="0"/>
      <w:marRight w:val="0"/>
      <w:marTop w:val="0"/>
      <w:marBottom w:val="0"/>
      <w:divBdr>
        <w:top w:val="none" w:sz="0" w:space="0" w:color="auto"/>
        <w:left w:val="none" w:sz="0" w:space="0" w:color="auto"/>
        <w:bottom w:val="none" w:sz="0" w:space="0" w:color="auto"/>
        <w:right w:val="none" w:sz="0" w:space="0" w:color="auto"/>
      </w:divBdr>
    </w:div>
    <w:div w:id="1218979624">
      <w:bodyDiv w:val="1"/>
      <w:marLeft w:val="0"/>
      <w:marRight w:val="0"/>
      <w:marTop w:val="0"/>
      <w:marBottom w:val="0"/>
      <w:divBdr>
        <w:top w:val="none" w:sz="0" w:space="0" w:color="auto"/>
        <w:left w:val="none" w:sz="0" w:space="0" w:color="auto"/>
        <w:bottom w:val="none" w:sz="0" w:space="0" w:color="auto"/>
        <w:right w:val="none" w:sz="0" w:space="0" w:color="auto"/>
      </w:divBdr>
    </w:div>
    <w:div w:id="1442990244">
      <w:bodyDiv w:val="1"/>
      <w:marLeft w:val="0"/>
      <w:marRight w:val="0"/>
      <w:marTop w:val="0"/>
      <w:marBottom w:val="0"/>
      <w:divBdr>
        <w:top w:val="none" w:sz="0" w:space="0" w:color="auto"/>
        <w:left w:val="none" w:sz="0" w:space="0" w:color="auto"/>
        <w:bottom w:val="none" w:sz="0" w:space="0" w:color="auto"/>
        <w:right w:val="none" w:sz="0" w:space="0" w:color="auto"/>
      </w:divBdr>
    </w:div>
    <w:div w:id="1683311342">
      <w:bodyDiv w:val="1"/>
      <w:marLeft w:val="0"/>
      <w:marRight w:val="0"/>
      <w:marTop w:val="0"/>
      <w:marBottom w:val="0"/>
      <w:divBdr>
        <w:top w:val="none" w:sz="0" w:space="0" w:color="auto"/>
        <w:left w:val="none" w:sz="0" w:space="0" w:color="auto"/>
        <w:bottom w:val="none" w:sz="0" w:space="0" w:color="auto"/>
        <w:right w:val="none" w:sz="0" w:space="0" w:color="auto"/>
      </w:divBdr>
    </w:div>
    <w:div w:id="1955864615">
      <w:bodyDiv w:val="1"/>
      <w:marLeft w:val="0"/>
      <w:marRight w:val="0"/>
      <w:marTop w:val="0"/>
      <w:marBottom w:val="0"/>
      <w:divBdr>
        <w:top w:val="none" w:sz="0" w:space="0" w:color="auto"/>
        <w:left w:val="none" w:sz="0" w:space="0" w:color="auto"/>
        <w:bottom w:val="none" w:sz="0" w:space="0" w:color="auto"/>
        <w:right w:val="none" w:sz="0" w:space="0" w:color="auto"/>
      </w:divBdr>
    </w:div>
    <w:div w:id="1968850512">
      <w:bodyDiv w:val="1"/>
      <w:marLeft w:val="0"/>
      <w:marRight w:val="0"/>
      <w:marTop w:val="0"/>
      <w:marBottom w:val="0"/>
      <w:divBdr>
        <w:top w:val="none" w:sz="0" w:space="0" w:color="auto"/>
        <w:left w:val="none" w:sz="0" w:space="0" w:color="auto"/>
        <w:bottom w:val="none" w:sz="0" w:space="0" w:color="auto"/>
        <w:right w:val="none" w:sz="0" w:space="0" w:color="auto"/>
      </w:divBdr>
    </w:div>
    <w:div w:id="2030253229">
      <w:bodyDiv w:val="1"/>
      <w:marLeft w:val="0"/>
      <w:marRight w:val="0"/>
      <w:marTop w:val="0"/>
      <w:marBottom w:val="0"/>
      <w:divBdr>
        <w:top w:val="none" w:sz="0" w:space="0" w:color="auto"/>
        <w:left w:val="none" w:sz="0" w:space="0" w:color="auto"/>
        <w:bottom w:val="none" w:sz="0" w:space="0" w:color="auto"/>
        <w:right w:val="none" w:sz="0" w:space="0" w:color="auto"/>
      </w:divBdr>
    </w:div>
    <w:div w:id="2050454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67.bin"/><Relationship Id="rId21" Type="http://schemas.openxmlformats.org/officeDocument/2006/relationships/oleObject" Target="embeddings/oleObject5.bin"/><Relationship Id="rId42" Type="http://schemas.openxmlformats.org/officeDocument/2006/relationships/oleObject" Target="embeddings/oleObject18.bin"/><Relationship Id="rId63" Type="http://schemas.openxmlformats.org/officeDocument/2006/relationships/oleObject" Target="embeddings/oleObject29.bin"/><Relationship Id="rId84" Type="http://schemas.openxmlformats.org/officeDocument/2006/relationships/oleObject" Target="embeddings/oleObject44.bin"/><Relationship Id="rId138" Type="http://schemas.openxmlformats.org/officeDocument/2006/relationships/image" Target="media/image44.wmf"/><Relationship Id="rId159" Type="http://schemas.openxmlformats.org/officeDocument/2006/relationships/oleObject" Target="embeddings/oleObject100.bin"/><Relationship Id="rId170" Type="http://schemas.openxmlformats.org/officeDocument/2006/relationships/oleObject" Target="embeddings/oleObject110.bin"/><Relationship Id="rId191" Type="http://schemas.openxmlformats.org/officeDocument/2006/relationships/oleObject" Target="embeddings/oleObject130.bin"/><Relationship Id="rId205" Type="http://schemas.openxmlformats.org/officeDocument/2006/relationships/oleObject" Target="embeddings/oleObject138.bin"/><Relationship Id="rId226" Type="http://schemas.openxmlformats.org/officeDocument/2006/relationships/oleObject" Target="embeddings/oleObject152.bin"/><Relationship Id="rId247" Type="http://schemas.openxmlformats.org/officeDocument/2006/relationships/oleObject" Target="embeddings/oleObject164.bin"/><Relationship Id="rId107" Type="http://schemas.openxmlformats.org/officeDocument/2006/relationships/image" Target="media/image34.wmf"/><Relationship Id="rId11" Type="http://schemas.openxmlformats.org/officeDocument/2006/relationships/image" Target="media/image2.png"/><Relationship Id="rId32" Type="http://schemas.openxmlformats.org/officeDocument/2006/relationships/footer" Target="footer1.xml"/><Relationship Id="rId53" Type="http://schemas.openxmlformats.org/officeDocument/2006/relationships/image" Target="media/image19.wmf"/><Relationship Id="rId74" Type="http://schemas.openxmlformats.org/officeDocument/2006/relationships/oleObject" Target="embeddings/oleObject37.bin"/><Relationship Id="rId128" Type="http://schemas.openxmlformats.org/officeDocument/2006/relationships/oleObject" Target="embeddings/oleObject76.bin"/><Relationship Id="rId149" Type="http://schemas.openxmlformats.org/officeDocument/2006/relationships/oleObject" Target="embeddings/oleObject91.bin"/><Relationship Id="rId5" Type="http://schemas.microsoft.com/office/2007/relationships/stylesWithEffects" Target="stylesWithEffects.xml"/><Relationship Id="rId95" Type="http://schemas.openxmlformats.org/officeDocument/2006/relationships/image" Target="media/image32.wmf"/><Relationship Id="rId160" Type="http://schemas.openxmlformats.org/officeDocument/2006/relationships/oleObject" Target="embeddings/oleObject101.bin"/><Relationship Id="rId181" Type="http://schemas.openxmlformats.org/officeDocument/2006/relationships/oleObject" Target="embeddings/oleObject120.bin"/><Relationship Id="rId216" Type="http://schemas.openxmlformats.org/officeDocument/2006/relationships/oleObject" Target="embeddings/oleObject144.bin"/><Relationship Id="rId237" Type="http://schemas.openxmlformats.org/officeDocument/2006/relationships/oleObject" Target="embeddings/oleObject158.bin"/><Relationship Id="rId22" Type="http://schemas.openxmlformats.org/officeDocument/2006/relationships/oleObject" Target="embeddings/oleObject6.bin"/><Relationship Id="rId43" Type="http://schemas.openxmlformats.org/officeDocument/2006/relationships/image" Target="media/image14.wmf"/><Relationship Id="rId64" Type="http://schemas.openxmlformats.org/officeDocument/2006/relationships/image" Target="media/image24.png"/><Relationship Id="rId118" Type="http://schemas.openxmlformats.org/officeDocument/2006/relationships/oleObject" Target="embeddings/oleObject68.bin"/><Relationship Id="rId139" Type="http://schemas.openxmlformats.org/officeDocument/2006/relationships/oleObject" Target="embeddings/oleObject84.bin"/><Relationship Id="rId85" Type="http://schemas.openxmlformats.org/officeDocument/2006/relationships/oleObject" Target="embeddings/oleObject45.bin"/><Relationship Id="rId150" Type="http://schemas.openxmlformats.org/officeDocument/2006/relationships/oleObject" Target="embeddings/oleObject92.bin"/><Relationship Id="rId171" Type="http://schemas.openxmlformats.org/officeDocument/2006/relationships/image" Target="media/image50.png"/><Relationship Id="rId192" Type="http://schemas.openxmlformats.org/officeDocument/2006/relationships/oleObject" Target="embeddings/oleObject131.bin"/><Relationship Id="rId206" Type="http://schemas.openxmlformats.org/officeDocument/2006/relationships/image" Target="media/image57.wmf"/><Relationship Id="rId227" Type="http://schemas.openxmlformats.org/officeDocument/2006/relationships/image" Target="media/image64.wmf"/><Relationship Id="rId248" Type="http://schemas.openxmlformats.org/officeDocument/2006/relationships/image" Target="media/image73.wmf"/><Relationship Id="rId12" Type="http://schemas.openxmlformats.org/officeDocument/2006/relationships/image" Target="media/image3.png"/><Relationship Id="rId33" Type="http://schemas.openxmlformats.org/officeDocument/2006/relationships/image" Target="media/image9.wmf"/><Relationship Id="rId108" Type="http://schemas.openxmlformats.org/officeDocument/2006/relationships/oleObject" Target="embeddings/oleObject63.bin"/><Relationship Id="rId129" Type="http://schemas.openxmlformats.org/officeDocument/2006/relationships/oleObject" Target="embeddings/oleObject77.bin"/><Relationship Id="rId54" Type="http://schemas.openxmlformats.org/officeDocument/2006/relationships/oleObject" Target="embeddings/oleObject24.bin"/><Relationship Id="rId70" Type="http://schemas.openxmlformats.org/officeDocument/2006/relationships/image" Target="media/image26.png"/><Relationship Id="rId75" Type="http://schemas.openxmlformats.org/officeDocument/2006/relationships/image" Target="media/image27.png"/><Relationship Id="rId91" Type="http://schemas.openxmlformats.org/officeDocument/2006/relationships/oleObject" Target="embeddings/oleObject49.bin"/><Relationship Id="rId96" Type="http://schemas.openxmlformats.org/officeDocument/2006/relationships/oleObject" Target="embeddings/oleObject53.bin"/><Relationship Id="rId140" Type="http://schemas.openxmlformats.org/officeDocument/2006/relationships/oleObject" Target="embeddings/oleObject85.bin"/><Relationship Id="rId145" Type="http://schemas.openxmlformats.org/officeDocument/2006/relationships/oleObject" Target="embeddings/oleObject89.bin"/><Relationship Id="rId161" Type="http://schemas.openxmlformats.org/officeDocument/2006/relationships/oleObject" Target="embeddings/oleObject102.bin"/><Relationship Id="rId166" Type="http://schemas.openxmlformats.org/officeDocument/2006/relationships/oleObject" Target="embeddings/oleObject107.bin"/><Relationship Id="rId182" Type="http://schemas.openxmlformats.org/officeDocument/2006/relationships/oleObject" Target="embeddings/oleObject121.bin"/><Relationship Id="rId187" Type="http://schemas.openxmlformats.org/officeDocument/2006/relationships/oleObject" Target="embeddings/oleObject126.bin"/><Relationship Id="rId217" Type="http://schemas.openxmlformats.org/officeDocument/2006/relationships/oleObject" Target="embeddings/oleObject145.bin"/><Relationship Id="rId1" Type="http://schemas.microsoft.com/office/2006/relationships/keyMapCustomizations" Target="customizations.xml"/><Relationship Id="rId6" Type="http://schemas.openxmlformats.org/officeDocument/2006/relationships/settings" Target="settings.xml"/><Relationship Id="rId212" Type="http://schemas.openxmlformats.org/officeDocument/2006/relationships/image" Target="media/image60.wmf"/><Relationship Id="rId233" Type="http://schemas.openxmlformats.org/officeDocument/2006/relationships/image" Target="media/image67.wmf"/><Relationship Id="rId238" Type="http://schemas.openxmlformats.org/officeDocument/2006/relationships/oleObject" Target="embeddings/oleObject159.bin"/><Relationship Id="rId254" Type="http://schemas.openxmlformats.org/officeDocument/2006/relationships/theme" Target="theme/theme1.xml"/><Relationship Id="rId23" Type="http://schemas.openxmlformats.org/officeDocument/2006/relationships/image" Target="media/image8.wmf"/><Relationship Id="rId28" Type="http://schemas.openxmlformats.org/officeDocument/2006/relationships/oleObject" Target="embeddings/oleObject11.bin"/><Relationship Id="rId49" Type="http://schemas.openxmlformats.org/officeDocument/2006/relationships/image" Target="media/image17.wmf"/><Relationship Id="rId114" Type="http://schemas.openxmlformats.org/officeDocument/2006/relationships/oleObject" Target="embeddings/oleObject65.bin"/><Relationship Id="rId119" Type="http://schemas.openxmlformats.org/officeDocument/2006/relationships/oleObject" Target="embeddings/oleObject69.bin"/><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25.wmf"/><Relationship Id="rId81" Type="http://schemas.openxmlformats.org/officeDocument/2006/relationships/oleObject" Target="embeddings/oleObject42.bin"/><Relationship Id="rId86" Type="http://schemas.openxmlformats.org/officeDocument/2006/relationships/oleObject" Target="embeddings/oleObject46.bin"/><Relationship Id="rId130" Type="http://schemas.openxmlformats.org/officeDocument/2006/relationships/oleObject" Target="embeddings/oleObject78.bin"/><Relationship Id="rId135" Type="http://schemas.openxmlformats.org/officeDocument/2006/relationships/oleObject" Target="embeddings/oleObject82.bin"/><Relationship Id="rId151" Type="http://schemas.openxmlformats.org/officeDocument/2006/relationships/image" Target="media/image48.wmf"/><Relationship Id="rId156" Type="http://schemas.openxmlformats.org/officeDocument/2006/relationships/oleObject" Target="embeddings/oleObject97.bin"/><Relationship Id="rId177" Type="http://schemas.openxmlformats.org/officeDocument/2006/relationships/oleObject" Target="embeddings/oleObject116.bin"/><Relationship Id="rId198" Type="http://schemas.openxmlformats.org/officeDocument/2006/relationships/image" Target="media/image52.png"/><Relationship Id="rId172" Type="http://schemas.openxmlformats.org/officeDocument/2006/relationships/oleObject" Target="embeddings/oleObject111.bin"/><Relationship Id="rId193" Type="http://schemas.openxmlformats.org/officeDocument/2006/relationships/oleObject" Target="embeddings/oleObject132.bin"/><Relationship Id="rId202" Type="http://schemas.openxmlformats.org/officeDocument/2006/relationships/image" Target="media/image55.wmf"/><Relationship Id="rId207" Type="http://schemas.openxmlformats.org/officeDocument/2006/relationships/oleObject" Target="embeddings/oleObject139.bin"/><Relationship Id="rId223" Type="http://schemas.openxmlformats.org/officeDocument/2006/relationships/oleObject" Target="embeddings/oleObject149.bin"/><Relationship Id="rId228" Type="http://schemas.openxmlformats.org/officeDocument/2006/relationships/oleObject" Target="embeddings/oleObject153.bin"/><Relationship Id="rId244" Type="http://schemas.openxmlformats.org/officeDocument/2006/relationships/image" Target="media/image71.wmf"/><Relationship Id="rId249" Type="http://schemas.openxmlformats.org/officeDocument/2006/relationships/oleObject" Target="embeddings/oleObject165.bin"/><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image" Target="media/image12.wmf"/><Relationship Id="rId109" Type="http://schemas.openxmlformats.org/officeDocument/2006/relationships/image" Target="media/image35.png"/><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0.wmf"/><Relationship Id="rId76" Type="http://schemas.openxmlformats.org/officeDocument/2006/relationships/image" Target="media/image28.wmf"/><Relationship Id="rId97" Type="http://schemas.openxmlformats.org/officeDocument/2006/relationships/image" Target="media/image33.wmf"/><Relationship Id="rId104" Type="http://schemas.openxmlformats.org/officeDocument/2006/relationships/oleObject" Target="embeddings/oleObject60.bin"/><Relationship Id="rId120" Type="http://schemas.openxmlformats.org/officeDocument/2006/relationships/oleObject" Target="embeddings/oleObject70.bin"/><Relationship Id="rId125" Type="http://schemas.openxmlformats.org/officeDocument/2006/relationships/oleObject" Target="embeddings/oleObject74.bin"/><Relationship Id="rId141" Type="http://schemas.openxmlformats.org/officeDocument/2006/relationships/image" Target="media/image45.wmf"/><Relationship Id="rId146" Type="http://schemas.openxmlformats.org/officeDocument/2006/relationships/image" Target="media/image46.wmf"/><Relationship Id="rId167" Type="http://schemas.openxmlformats.org/officeDocument/2006/relationships/oleObject" Target="embeddings/oleObject108.bin"/><Relationship Id="rId188" Type="http://schemas.openxmlformats.org/officeDocument/2006/relationships/oleObject" Target="embeddings/oleObject127.bin"/><Relationship Id="rId7" Type="http://schemas.openxmlformats.org/officeDocument/2006/relationships/webSettings" Target="webSettings.xml"/><Relationship Id="rId71" Type="http://schemas.openxmlformats.org/officeDocument/2006/relationships/oleObject" Target="embeddings/oleObject34.bin"/><Relationship Id="rId92" Type="http://schemas.openxmlformats.org/officeDocument/2006/relationships/oleObject" Target="embeddings/oleObject50.bin"/><Relationship Id="rId162" Type="http://schemas.openxmlformats.org/officeDocument/2006/relationships/oleObject" Target="embeddings/oleObject103.bin"/><Relationship Id="rId183" Type="http://schemas.openxmlformats.org/officeDocument/2006/relationships/oleObject" Target="embeddings/oleObject122.bin"/><Relationship Id="rId213" Type="http://schemas.openxmlformats.org/officeDocument/2006/relationships/oleObject" Target="embeddings/oleObject142.bin"/><Relationship Id="rId218" Type="http://schemas.openxmlformats.org/officeDocument/2006/relationships/oleObject" Target="embeddings/oleObject146.bin"/><Relationship Id="rId234" Type="http://schemas.openxmlformats.org/officeDocument/2006/relationships/oleObject" Target="embeddings/oleObject156.bin"/><Relationship Id="rId239" Type="http://schemas.openxmlformats.org/officeDocument/2006/relationships/oleObject" Target="embeddings/oleObject160.bin"/><Relationship Id="rId2" Type="http://schemas.openxmlformats.org/officeDocument/2006/relationships/customXml" Target="../customXml/item1.xml"/><Relationship Id="rId29" Type="http://schemas.openxmlformats.org/officeDocument/2006/relationships/oleObject" Target="embeddings/oleObject12.bin"/><Relationship Id="rId250" Type="http://schemas.openxmlformats.org/officeDocument/2006/relationships/image" Target="media/image74.png"/><Relationship Id="rId24" Type="http://schemas.openxmlformats.org/officeDocument/2006/relationships/oleObject" Target="embeddings/oleObject7.bin"/><Relationship Id="rId40" Type="http://schemas.openxmlformats.org/officeDocument/2006/relationships/oleObject" Target="embeddings/oleObject17.bin"/><Relationship Id="rId45" Type="http://schemas.openxmlformats.org/officeDocument/2006/relationships/image" Target="media/image15.wmf"/><Relationship Id="rId66" Type="http://schemas.openxmlformats.org/officeDocument/2006/relationships/oleObject" Target="embeddings/oleObject30.bin"/><Relationship Id="rId87" Type="http://schemas.openxmlformats.org/officeDocument/2006/relationships/oleObject" Target="embeddings/oleObject47.bin"/><Relationship Id="rId110" Type="http://schemas.openxmlformats.org/officeDocument/2006/relationships/image" Target="media/image36.png"/><Relationship Id="rId115" Type="http://schemas.openxmlformats.org/officeDocument/2006/relationships/image" Target="media/image39.wmf"/><Relationship Id="rId131" Type="http://schemas.openxmlformats.org/officeDocument/2006/relationships/oleObject" Target="embeddings/oleObject79.bin"/><Relationship Id="rId136" Type="http://schemas.openxmlformats.org/officeDocument/2006/relationships/image" Target="media/image43.wmf"/><Relationship Id="rId157" Type="http://schemas.openxmlformats.org/officeDocument/2006/relationships/oleObject" Target="embeddings/oleObject98.bin"/><Relationship Id="rId178" Type="http://schemas.openxmlformats.org/officeDocument/2006/relationships/oleObject" Target="embeddings/oleObject117.bin"/><Relationship Id="rId61" Type="http://schemas.openxmlformats.org/officeDocument/2006/relationships/image" Target="media/image23.wmf"/><Relationship Id="rId82" Type="http://schemas.openxmlformats.org/officeDocument/2006/relationships/oleObject" Target="embeddings/oleObject43.bin"/><Relationship Id="rId152" Type="http://schemas.openxmlformats.org/officeDocument/2006/relationships/oleObject" Target="embeddings/oleObject93.bin"/><Relationship Id="rId173" Type="http://schemas.openxmlformats.org/officeDocument/2006/relationships/oleObject" Target="embeddings/oleObject112.bin"/><Relationship Id="rId194" Type="http://schemas.openxmlformats.org/officeDocument/2006/relationships/oleObject" Target="embeddings/oleObject133.bin"/><Relationship Id="rId199" Type="http://schemas.openxmlformats.org/officeDocument/2006/relationships/image" Target="media/image53.png"/><Relationship Id="rId203" Type="http://schemas.openxmlformats.org/officeDocument/2006/relationships/oleObject" Target="embeddings/oleObject137.bin"/><Relationship Id="rId208" Type="http://schemas.openxmlformats.org/officeDocument/2006/relationships/image" Target="media/image58.wmf"/><Relationship Id="rId229" Type="http://schemas.openxmlformats.org/officeDocument/2006/relationships/image" Target="media/image65.wmf"/><Relationship Id="rId19" Type="http://schemas.openxmlformats.org/officeDocument/2006/relationships/oleObject" Target="embeddings/oleObject4.bin"/><Relationship Id="rId224" Type="http://schemas.openxmlformats.org/officeDocument/2006/relationships/oleObject" Target="embeddings/oleObject150.bin"/><Relationship Id="rId240" Type="http://schemas.openxmlformats.org/officeDocument/2006/relationships/image" Target="media/image69.wmf"/><Relationship Id="rId245" Type="http://schemas.openxmlformats.org/officeDocument/2006/relationships/oleObject" Target="embeddings/oleObject163.bin"/><Relationship Id="rId14" Type="http://schemas.openxmlformats.org/officeDocument/2006/relationships/oleObject" Target="embeddings/oleObject1.bin"/><Relationship Id="rId30" Type="http://schemas.openxmlformats.org/officeDocument/2006/relationships/oleObject" Target="embeddings/oleObject13.bin"/><Relationship Id="rId35" Type="http://schemas.openxmlformats.org/officeDocument/2006/relationships/image" Target="media/image10.wmf"/><Relationship Id="rId56" Type="http://schemas.openxmlformats.org/officeDocument/2006/relationships/oleObject" Target="embeddings/oleObject25.bin"/><Relationship Id="rId77" Type="http://schemas.openxmlformats.org/officeDocument/2006/relationships/oleObject" Target="embeddings/oleObject38.bin"/><Relationship Id="rId100" Type="http://schemas.openxmlformats.org/officeDocument/2006/relationships/oleObject" Target="embeddings/oleObject56.bin"/><Relationship Id="rId105" Type="http://schemas.openxmlformats.org/officeDocument/2006/relationships/oleObject" Target="embeddings/oleObject61.bin"/><Relationship Id="rId126" Type="http://schemas.openxmlformats.org/officeDocument/2006/relationships/oleObject" Target="embeddings/oleObject75.bin"/><Relationship Id="rId147" Type="http://schemas.openxmlformats.org/officeDocument/2006/relationships/oleObject" Target="embeddings/oleObject90.bin"/><Relationship Id="rId168" Type="http://schemas.openxmlformats.org/officeDocument/2006/relationships/oleObject" Target="embeddings/oleObject109.bin"/><Relationship Id="rId8" Type="http://schemas.openxmlformats.org/officeDocument/2006/relationships/footnotes" Target="footnotes.xml"/><Relationship Id="rId51" Type="http://schemas.openxmlformats.org/officeDocument/2006/relationships/image" Target="media/image18.wmf"/><Relationship Id="rId72" Type="http://schemas.openxmlformats.org/officeDocument/2006/relationships/oleObject" Target="embeddings/oleObject35.bin"/><Relationship Id="rId93" Type="http://schemas.openxmlformats.org/officeDocument/2006/relationships/oleObject" Target="embeddings/oleObject51.bin"/><Relationship Id="rId98" Type="http://schemas.openxmlformats.org/officeDocument/2006/relationships/oleObject" Target="embeddings/oleObject54.bin"/><Relationship Id="rId121" Type="http://schemas.openxmlformats.org/officeDocument/2006/relationships/oleObject" Target="embeddings/oleObject71.bin"/><Relationship Id="rId142" Type="http://schemas.openxmlformats.org/officeDocument/2006/relationships/oleObject" Target="embeddings/oleObject86.bin"/><Relationship Id="rId163" Type="http://schemas.openxmlformats.org/officeDocument/2006/relationships/oleObject" Target="embeddings/oleObject104.bin"/><Relationship Id="rId184" Type="http://schemas.openxmlformats.org/officeDocument/2006/relationships/oleObject" Target="embeddings/oleObject123.bin"/><Relationship Id="rId189" Type="http://schemas.openxmlformats.org/officeDocument/2006/relationships/oleObject" Target="embeddings/oleObject128.bin"/><Relationship Id="rId219" Type="http://schemas.openxmlformats.org/officeDocument/2006/relationships/image" Target="media/image62.wmf"/><Relationship Id="rId3" Type="http://schemas.openxmlformats.org/officeDocument/2006/relationships/numbering" Target="numbering.xml"/><Relationship Id="rId214" Type="http://schemas.openxmlformats.org/officeDocument/2006/relationships/image" Target="media/image61.wmf"/><Relationship Id="rId230" Type="http://schemas.openxmlformats.org/officeDocument/2006/relationships/oleObject" Target="embeddings/oleObject154.bin"/><Relationship Id="rId235" Type="http://schemas.openxmlformats.org/officeDocument/2006/relationships/image" Target="media/image68.wmf"/><Relationship Id="rId251" Type="http://schemas.openxmlformats.org/officeDocument/2006/relationships/image" Target="media/image75.png"/><Relationship Id="rId25" Type="http://schemas.openxmlformats.org/officeDocument/2006/relationships/oleObject" Target="embeddings/oleObject8.bin"/><Relationship Id="rId46" Type="http://schemas.openxmlformats.org/officeDocument/2006/relationships/oleObject" Target="embeddings/oleObject20.bin"/><Relationship Id="rId67" Type="http://schemas.openxmlformats.org/officeDocument/2006/relationships/oleObject" Target="embeddings/oleObject31.bin"/><Relationship Id="rId116" Type="http://schemas.openxmlformats.org/officeDocument/2006/relationships/oleObject" Target="embeddings/oleObject66.bin"/><Relationship Id="rId137" Type="http://schemas.openxmlformats.org/officeDocument/2006/relationships/oleObject" Target="embeddings/oleObject83.bin"/><Relationship Id="rId158" Type="http://schemas.openxmlformats.org/officeDocument/2006/relationships/oleObject" Target="embeddings/oleObject99.bin"/><Relationship Id="rId20" Type="http://schemas.openxmlformats.org/officeDocument/2006/relationships/image" Target="media/image7.wmf"/><Relationship Id="rId41" Type="http://schemas.openxmlformats.org/officeDocument/2006/relationships/image" Target="media/image13.wmf"/><Relationship Id="rId62" Type="http://schemas.openxmlformats.org/officeDocument/2006/relationships/oleObject" Target="embeddings/oleObject28.bin"/><Relationship Id="rId83" Type="http://schemas.openxmlformats.org/officeDocument/2006/relationships/image" Target="media/image29.wmf"/><Relationship Id="rId88" Type="http://schemas.openxmlformats.org/officeDocument/2006/relationships/image" Target="media/image30.png"/><Relationship Id="rId111" Type="http://schemas.openxmlformats.org/officeDocument/2006/relationships/image" Target="media/image37.png"/><Relationship Id="rId132" Type="http://schemas.openxmlformats.org/officeDocument/2006/relationships/oleObject" Target="embeddings/oleObject80.bin"/><Relationship Id="rId153" Type="http://schemas.openxmlformats.org/officeDocument/2006/relationships/oleObject" Target="embeddings/oleObject94.bin"/><Relationship Id="rId174" Type="http://schemas.openxmlformats.org/officeDocument/2006/relationships/oleObject" Target="embeddings/oleObject113.bin"/><Relationship Id="rId179" Type="http://schemas.openxmlformats.org/officeDocument/2006/relationships/oleObject" Target="embeddings/oleObject118.bin"/><Relationship Id="rId195" Type="http://schemas.openxmlformats.org/officeDocument/2006/relationships/oleObject" Target="embeddings/oleObject134.bin"/><Relationship Id="rId209" Type="http://schemas.openxmlformats.org/officeDocument/2006/relationships/oleObject" Target="embeddings/oleObject140.bin"/><Relationship Id="rId190" Type="http://schemas.openxmlformats.org/officeDocument/2006/relationships/oleObject" Target="embeddings/oleObject129.bin"/><Relationship Id="rId204" Type="http://schemas.openxmlformats.org/officeDocument/2006/relationships/image" Target="media/image56.wmf"/><Relationship Id="rId220" Type="http://schemas.openxmlformats.org/officeDocument/2006/relationships/oleObject" Target="embeddings/oleObject147.bin"/><Relationship Id="rId225" Type="http://schemas.openxmlformats.org/officeDocument/2006/relationships/oleObject" Target="embeddings/oleObject151.bin"/><Relationship Id="rId241" Type="http://schemas.openxmlformats.org/officeDocument/2006/relationships/oleObject" Target="embeddings/oleObject161.bin"/><Relationship Id="rId246" Type="http://schemas.openxmlformats.org/officeDocument/2006/relationships/image" Target="media/image72.wmf"/><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1.wmf"/><Relationship Id="rId106" Type="http://schemas.openxmlformats.org/officeDocument/2006/relationships/oleObject" Target="embeddings/oleObject62.bin"/><Relationship Id="rId127" Type="http://schemas.openxmlformats.org/officeDocument/2006/relationships/image" Target="media/image41.png"/><Relationship Id="rId10" Type="http://schemas.openxmlformats.org/officeDocument/2006/relationships/image" Target="media/image1.png"/><Relationship Id="rId31" Type="http://schemas.openxmlformats.org/officeDocument/2006/relationships/header" Target="header1.xml"/><Relationship Id="rId52" Type="http://schemas.openxmlformats.org/officeDocument/2006/relationships/oleObject" Target="embeddings/oleObject23.bin"/><Relationship Id="rId73" Type="http://schemas.openxmlformats.org/officeDocument/2006/relationships/oleObject" Target="embeddings/oleObject36.bin"/><Relationship Id="rId78" Type="http://schemas.openxmlformats.org/officeDocument/2006/relationships/oleObject" Target="embeddings/oleObject39.bin"/><Relationship Id="rId94" Type="http://schemas.openxmlformats.org/officeDocument/2006/relationships/oleObject" Target="embeddings/oleObject52.bin"/><Relationship Id="rId99" Type="http://schemas.openxmlformats.org/officeDocument/2006/relationships/oleObject" Target="embeddings/oleObject55.bin"/><Relationship Id="rId101" Type="http://schemas.openxmlformats.org/officeDocument/2006/relationships/oleObject" Target="embeddings/oleObject57.bin"/><Relationship Id="rId122" Type="http://schemas.openxmlformats.org/officeDocument/2006/relationships/oleObject" Target="embeddings/oleObject72.bin"/><Relationship Id="rId143" Type="http://schemas.openxmlformats.org/officeDocument/2006/relationships/oleObject" Target="embeddings/oleObject87.bin"/><Relationship Id="rId148" Type="http://schemas.openxmlformats.org/officeDocument/2006/relationships/image" Target="media/image47.wmf"/><Relationship Id="rId164" Type="http://schemas.openxmlformats.org/officeDocument/2006/relationships/oleObject" Target="embeddings/oleObject105.bin"/><Relationship Id="rId169" Type="http://schemas.openxmlformats.org/officeDocument/2006/relationships/image" Target="media/image49.wmf"/><Relationship Id="rId185" Type="http://schemas.openxmlformats.org/officeDocument/2006/relationships/oleObject" Target="embeddings/oleObject124.bin"/><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oleObject" Target="embeddings/oleObject119.bin"/><Relationship Id="rId210" Type="http://schemas.openxmlformats.org/officeDocument/2006/relationships/image" Target="media/image59.wmf"/><Relationship Id="rId215" Type="http://schemas.openxmlformats.org/officeDocument/2006/relationships/oleObject" Target="embeddings/oleObject143.bin"/><Relationship Id="rId236" Type="http://schemas.openxmlformats.org/officeDocument/2006/relationships/oleObject" Target="embeddings/oleObject157.bin"/><Relationship Id="rId26" Type="http://schemas.openxmlformats.org/officeDocument/2006/relationships/oleObject" Target="embeddings/oleObject9.bin"/><Relationship Id="rId231" Type="http://schemas.openxmlformats.org/officeDocument/2006/relationships/image" Target="media/image66.wmf"/><Relationship Id="rId252" Type="http://schemas.openxmlformats.org/officeDocument/2006/relationships/image" Target="media/image76.png"/><Relationship Id="rId47" Type="http://schemas.openxmlformats.org/officeDocument/2006/relationships/image" Target="media/image16.wmf"/><Relationship Id="rId68" Type="http://schemas.openxmlformats.org/officeDocument/2006/relationships/oleObject" Target="embeddings/oleObject32.bin"/><Relationship Id="rId89" Type="http://schemas.openxmlformats.org/officeDocument/2006/relationships/image" Target="media/image31.png"/><Relationship Id="rId112" Type="http://schemas.openxmlformats.org/officeDocument/2006/relationships/image" Target="media/image38.wmf"/><Relationship Id="rId133" Type="http://schemas.openxmlformats.org/officeDocument/2006/relationships/oleObject" Target="embeddings/oleObject81.bin"/><Relationship Id="rId154" Type="http://schemas.openxmlformats.org/officeDocument/2006/relationships/oleObject" Target="embeddings/oleObject95.bin"/><Relationship Id="rId175" Type="http://schemas.openxmlformats.org/officeDocument/2006/relationships/oleObject" Target="embeddings/oleObject114.bin"/><Relationship Id="rId196" Type="http://schemas.openxmlformats.org/officeDocument/2006/relationships/image" Target="media/image51.wmf"/><Relationship Id="rId200" Type="http://schemas.openxmlformats.org/officeDocument/2006/relationships/image" Target="media/image54.wmf"/><Relationship Id="rId16" Type="http://schemas.openxmlformats.org/officeDocument/2006/relationships/oleObject" Target="embeddings/oleObject2.bin"/><Relationship Id="rId221" Type="http://schemas.openxmlformats.org/officeDocument/2006/relationships/image" Target="media/image63.wmf"/><Relationship Id="rId242" Type="http://schemas.openxmlformats.org/officeDocument/2006/relationships/image" Target="media/image70.wmf"/><Relationship Id="rId37" Type="http://schemas.openxmlformats.org/officeDocument/2006/relationships/image" Target="media/image11.wmf"/><Relationship Id="rId58" Type="http://schemas.openxmlformats.org/officeDocument/2006/relationships/oleObject" Target="embeddings/oleObject26.bin"/><Relationship Id="rId79" Type="http://schemas.openxmlformats.org/officeDocument/2006/relationships/oleObject" Target="embeddings/oleObject40.bin"/><Relationship Id="rId102" Type="http://schemas.openxmlformats.org/officeDocument/2006/relationships/oleObject" Target="embeddings/oleObject58.bin"/><Relationship Id="rId123" Type="http://schemas.openxmlformats.org/officeDocument/2006/relationships/image" Target="media/image40.wmf"/><Relationship Id="rId144" Type="http://schemas.openxmlformats.org/officeDocument/2006/relationships/oleObject" Target="embeddings/oleObject88.bin"/><Relationship Id="rId90" Type="http://schemas.openxmlformats.org/officeDocument/2006/relationships/oleObject" Target="embeddings/oleObject48.bin"/><Relationship Id="rId165" Type="http://schemas.openxmlformats.org/officeDocument/2006/relationships/oleObject" Target="embeddings/oleObject106.bin"/><Relationship Id="rId186" Type="http://schemas.openxmlformats.org/officeDocument/2006/relationships/oleObject" Target="embeddings/oleObject125.bin"/><Relationship Id="rId211" Type="http://schemas.openxmlformats.org/officeDocument/2006/relationships/oleObject" Target="embeddings/oleObject141.bin"/><Relationship Id="rId232" Type="http://schemas.openxmlformats.org/officeDocument/2006/relationships/oleObject" Target="embeddings/oleObject155.bin"/><Relationship Id="rId253" Type="http://schemas.openxmlformats.org/officeDocument/2006/relationships/fontTable" Target="fontTable.xml"/><Relationship Id="rId27" Type="http://schemas.openxmlformats.org/officeDocument/2006/relationships/oleObject" Target="embeddings/oleObject10.bin"/><Relationship Id="rId48" Type="http://schemas.openxmlformats.org/officeDocument/2006/relationships/oleObject" Target="embeddings/oleObject21.bin"/><Relationship Id="rId69" Type="http://schemas.openxmlformats.org/officeDocument/2006/relationships/oleObject" Target="embeddings/oleObject33.bin"/><Relationship Id="rId113" Type="http://schemas.openxmlformats.org/officeDocument/2006/relationships/oleObject" Target="embeddings/oleObject64.bin"/><Relationship Id="rId134" Type="http://schemas.openxmlformats.org/officeDocument/2006/relationships/image" Target="media/image42.wmf"/><Relationship Id="rId80" Type="http://schemas.openxmlformats.org/officeDocument/2006/relationships/oleObject" Target="embeddings/oleObject41.bin"/><Relationship Id="rId155" Type="http://schemas.openxmlformats.org/officeDocument/2006/relationships/oleObject" Target="embeddings/oleObject96.bin"/><Relationship Id="rId176" Type="http://schemas.openxmlformats.org/officeDocument/2006/relationships/oleObject" Target="embeddings/oleObject115.bin"/><Relationship Id="rId197" Type="http://schemas.openxmlformats.org/officeDocument/2006/relationships/oleObject" Target="embeddings/oleObject135.bin"/><Relationship Id="rId201" Type="http://schemas.openxmlformats.org/officeDocument/2006/relationships/oleObject" Target="embeddings/oleObject136.bin"/><Relationship Id="rId222" Type="http://schemas.openxmlformats.org/officeDocument/2006/relationships/oleObject" Target="embeddings/oleObject148.bin"/><Relationship Id="rId243" Type="http://schemas.openxmlformats.org/officeDocument/2006/relationships/oleObject" Target="embeddings/oleObject162.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2.wmf"/><Relationship Id="rId103" Type="http://schemas.openxmlformats.org/officeDocument/2006/relationships/oleObject" Target="embeddings/oleObject59.bin"/><Relationship Id="rId124" Type="http://schemas.openxmlformats.org/officeDocument/2006/relationships/oleObject" Target="embeddings/oleObject73.bin"/></Relationships>
</file>

<file path=word/_rels/settings.xml.rels><?xml version="1.0" encoding="UTF-8" standalone="yes"?>
<Relationships xmlns="http://schemas.openxmlformats.org/package/2006/relationships"><Relationship Id="rId1" Type="http://schemas.openxmlformats.org/officeDocument/2006/relationships/attachedTemplate" Target="file:///E:\&#26631;&#20934;&#21270;&#24037;&#20316;\&#22269;&#26631;\SAC%20TC81%20&#20840;&#22269;&#36991;&#38647;&#22120;&#26631;&#22996;&#20250;\GB&#24037;&#20316;\GBT18802.32\&#33609;&#26696;&#31295;\GBT18802.32&#65288;&#33609;&#26696;&#31295;)-20190506-tohy.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3940C-C590-40FF-9EC0-D3A7546E8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GBT18802.32（草案稿)-20190506-tohy.dot</Template>
  <TotalTime>0</TotalTime>
  <Pages>37</Pages>
  <Words>4830</Words>
  <Characters>27531</Characters>
  <Application>Microsoft Office Word</Application>
  <DocSecurity>0</DocSecurity>
  <Lines>229</Lines>
  <Paragraphs>64</Paragraphs>
  <ScaleCrop>false</ScaleCrop>
  <LinksUpToDate>false</LinksUpToDate>
  <CharactersWithSpaces>32297</CharactersWithSpaces>
  <SharedDoc>false</SharedDoc>
  <HLinks>
    <vt:vector size="240" baseType="variant">
      <vt:variant>
        <vt:i4>1376311</vt:i4>
      </vt:variant>
      <vt:variant>
        <vt:i4>289</vt:i4>
      </vt:variant>
      <vt:variant>
        <vt:i4>0</vt:i4>
      </vt:variant>
      <vt:variant>
        <vt:i4>5</vt:i4>
      </vt:variant>
      <vt:variant>
        <vt:lpwstr/>
      </vt:variant>
      <vt:variant>
        <vt:lpwstr>_Toc533433260</vt:lpwstr>
      </vt:variant>
      <vt:variant>
        <vt:i4>1441847</vt:i4>
      </vt:variant>
      <vt:variant>
        <vt:i4>283</vt:i4>
      </vt:variant>
      <vt:variant>
        <vt:i4>0</vt:i4>
      </vt:variant>
      <vt:variant>
        <vt:i4>5</vt:i4>
      </vt:variant>
      <vt:variant>
        <vt:lpwstr/>
      </vt:variant>
      <vt:variant>
        <vt:lpwstr>_Toc533433259</vt:lpwstr>
      </vt:variant>
      <vt:variant>
        <vt:i4>1441847</vt:i4>
      </vt:variant>
      <vt:variant>
        <vt:i4>277</vt:i4>
      </vt:variant>
      <vt:variant>
        <vt:i4>0</vt:i4>
      </vt:variant>
      <vt:variant>
        <vt:i4>5</vt:i4>
      </vt:variant>
      <vt:variant>
        <vt:lpwstr/>
      </vt:variant>
      <vt:variant>
        <vt:lpwstr>_Toc533433258</vt:lpwstr>
      </vt:variant>
      <vt:variant>
        <vt:i4>1441847</vt:i4>
      </vt:variant>
      <vt:variant>
        <vt:i4>271</vt:i4>
      </vt:variant>
      <vt:variant>
        <vt:i4>0</vt:i4>
      </vt:variant>
      <vt:variant>
        <vt:i4>5</vt:i4>
      </vt:variant>
      <vt:variant>
        <vt:lpwstr/>
      </vt:variant>
      <vt:variant>
        <vt:lpwstr>_Toc533433257</vt:lpwstr>
      </vt:variant>
      <vt:variant>
        <vt:i4>1441847</vt:i4>
      </vt:variant>
      <vt:variant>
        <vt:i4>265</vt:i4>
      </vt:variant>
      <vt:variant>
        <vt:i4>0</vt:i4>
      </vt:variant>
      <vt:variant>
        <vt:i4>5</vt:i4>
      </vt:variant>
      <vt:variant>
        <vt:lpwstr/>
      </vt:variant>
      <vt:variant>
        <vt:lpwstr>_Toc533433256</vt:lpwstr>
      </vt:variant>
      <vt:variant>
        <vt:i4>1441847</vt:i4>
      </vt:variant>
      <vt:variant>
        <vt:i4>256</vt:i4>
      </vt:variant>
      <vt:variant>
        <vt:i4>0</vt:i4>
      </vt:variant>
      <vt:variant>
        <vt:i4>5</vt:i4>
      </vt:variant>
      <vt:variant>
        <vt:lpwstr/>
      </vt:variant>
      <vt:variant>
        <vt:lpwstr>_Toc533433255</vt:lpwstr>
      </vt:variant>
      <vt:variant>
        <vt:i4>1441847</vt:i4>
      </vt:variant>
      <vt:variant>
        <vt:i4>250</vt:i4>
      </vt:variant>
      <vt:variant>
        <vt:i4>0</vt:i4>
      </vt:variant>
      <vt:variant>
        <vt:i4>5</vt:i4>
      </vt:variant>
      <vt:variant>
        <vt:lpwstr/>
      </vt:variant>
      <vt:variant>
        <vt:lpwstr>_Toc533433254</vt:lpwstr>
      </vt:variant>
      <vt:variant>
        <vt:i4>1441847</vt:i4>
      </vt:variant>
      <vt:variant>
        <vt:i4>244</vt:i4>
      </vt:variant>
      <vt:variant>
        <vt:i4>0</vt:i4>
      </vt:variant>
      <vt:variant>
        <vt:i4>5</vt:i4>
      </vt:variant>
      <vt:variant>
        <vt:lpwstr/>
      </vt:variant>
      <vt:variant>
        <vt:lpwstr>_Toc533433253</vt:lpwstr>
      </vt:variant>
      <vt:variant>
        <vt:i4>1441847</vt:i4>
      </vt:variant>
      <vt:variant>
        <vt:i4>238</vt:i4>
      </vt:variant>
      <vt:variant>
        <vt:i4>0</vt:i4>
      </vt:variant>
      <vt:variant>
        <vt:i4>5</vt:i4>
      </vt:variant>
      <vt:variant>
        <vt:lpwstr/>
      </vt:variant>
      <vt:variant>
        <vt:lpwstr>_Toc533433252</vt:lpwstr>
      </vt:variant>
      <vt:variant>
        <vt:i4>1441847</vt:i4>
      </vt:variant>
      <vt:variant>
        <vt:i4>232</vt:i4>
      </vt:variant>
      <vt:variant>
        <vt:i4>0</vt:i4>
      </vt:variant>
      <vt:variant>
        <vt:i4>5</vt:i4>
      </vt:variant>
      <vt:variant>
        <vt:lpwstr/>
      </vt:variant>
      <vt:variant>
        <vt:lpwstr>_Toc533433251</vt:lpwstr>
      </vt:variant>
      <vt:variant>
        <vt:i4>1441847</vt:i4>
      </vt:variant>
      <vt:variant>
        <vt:i4>226</vt:i4>
      </vt:variant>
      <vt:variant>
        <vt:i4>0</vt:i4>
      </vt:variant>
      <vt:variant>
        <vt:i4>5</vt:i4>
      </vt:variant>
      <vt:variant>
        <vt:lpwstr/>
      </vt:variant>
      <vt:variant>
        <vt:lpwstr>_Toc533433250</vt:lpwstr>
      </vt:variant>
      <vt:variant>
        <vt:i4>1507383</vt:i4>
      </vt:variant>
      <vt:variant>
        <vt:i4>220</vt:i4>
      </vt:variant>
      <vt:variant>
        <vt:i4>0</vt:i4>
      </vt:variant>
      <vt:variant>
        <vt:i4>5</vt:i4>
      </vt:variant>
      <vt:variant>
        <vt:lpwstr/>
      </vt:variant>
      <vt:variant>
        <vt:lpwstr>_Toc533433249</vt:lpwstr>
      </vt:variant>
      <vt:variant>
        <vt:i4>1507383</vt:i4>
      </vt:variant>
      <vt:variant>
        <vt:i4>214</vt:i4>
      </vt:variant>
      <vt:variant>
        <vt:i4>0</vt:i4>
      </vt:variant>
      <vt:variant>
        <vt:i4>5</vt:i4>
      </vt:variant>
      <vt:variant>
        <vt:lpwstr/>
      </vt:variant>
      <vt:variant>
        <vt:lpwstr>_Toc533433248</vt:lpwstr>
      </vt:variant>
      <vt:variant>
        <vt:i4>1507383</vt:i4>
      </vt:variant>
      <vt:variant>
        <vt:i4>208</vt:i4>
      </vt:variant>
      <vt:variant>
        <vt:i4>0</vt:i4>
      </vt:variant>
      <vt:variant>
        <vt:i4>5</vt:i4>
      </vt:variant>
      <vt:variant>
        <vt:lpwstr/>
      </vt:variant>
      <vt:variant>
        <vt:lpwstr>_Toc533433247</vt:lpwstr>
      </vt:variant>
      <vt:variant>
        <vt:i4>1507383</vt:i4>
      </vt:variant>
      <vt:variant>
        <vt:i4>202</vt:i4>
      </vt:variant>
      <vt:variant>
        <vt:i4>0</vt:i4>
      </vt:variant>
      <vt:variant>
        <vt:i4>5</vt:i4>
      </vt:variant>
      <vt:variant>
        <vt:lpwstr/>
      </vt:variant>
      <vt:variant>
        <vt:lpwstr>_Toc533433246</vt:lpwstr>
      </vt:variant>
      <vt:variant>
        <vt:i4>1507383</vt:i4>
      </vt:variant>
      <vt:variant>
        <vt:i4>196</vt:i4>
      </vt:variant>
      <vt:variant>
        <vt:i4>0</vt:i4>
      </vt:variant>
      <vt:variant>
        <vt:i4>5</vt:i4>
      </vt:variant>
      <vt:variant>
        <vt:lpwstr/>
      </vt:variant>
      <vt:variant>
        <vt:lpwstr>_Toc533433245</vt:lpwstr>
      </vt:variant>
      <vt:variant>
        <vt:i4>1507383</vt:i4>
      </vt:variant>
      <vt:variant>
        <vt:i4>190</vt:i4>
      </vt:variant>
      <vt:variant>
        <vt:i4>0</vt:i4>
      </vt:variant>
      <vt:variant>
        <vt:i4>5</vt:i4>
      </vt:variant>
      <vt:variant>
        <vt:lpwstr/>
      </vt:variant>
      <vt:variant>
        <vt:lpwstr>_Toc533433244</vt:lpwstr>
      </vt:variant>
      <vt:variant>
        <vt:i4>1507383</vt:i4>
      </vt:variant>
      <vt:variant>
        <vt:i4>184</vt:i4>
      </vt:variant>
      <vt:variant>
        <vt:i4>0</vt:i4>
      </vt:variant>
      <vt:variant>
        <vt:i4>5</vt:i4>
      </vt:variant>
      <vt:variant>
        <vt:lpwstr/>
      </vt:variant>
      <vt:variant>
        <vt:lpwstr>_Toc533433243</vt:lpwstr>
      </vt:variant>
      <vt:variant>
        <vt:i4>1507383</vt:i4>
      </vt:variant>
      <vt:variant>
        <vt:i4>178</vt:i4>
      </vt:variant>
      <vt:variant>
        <vt:i4>0</vt:i4>
      </vt:variant>
      <vt:variant>
        <vt:i4>5</vt:i4>
      </vt:variant>
      <vt:variant>
        <vt:lpwstr/>
      </vt:variant>
      <vt:variant>
        <vt:lpwstr>_Toc533433242</vt:lpwstr>
      </vt:variant>
      <vt:variant>
        <vt:i4>1507383</vt:i4>
      </vt:variant>
      <vt:variant>
        <vt:i4>172</vt:i4>
      </vt:variant>
      <vt:variant>
        <vt:i4>0</vt:i4>
      </vt:variant>
      <vt:variant>
        <vt:i4>5</vt:i4>
      </vt:variant>
      <vt:variant>
        <vt:lpwstr/>
      </vt:variant>
      <vt:variant>
        <vt:lpwstr>_Toc533433241</vt:lpwstr>
      </vt:variant>
      <vt:variant>
        <vt:i4>1507383</vt:i4>
      </vt:variant>
      <vt:variant>
        <vt:i4>163</vt:i4>
      </vt:variant>
      <vt:variant>
        <vt:i4>0</vt:i4>
      </vt:variant>
      <vt:variant>
        <vt:i4>5</vt:i4>
      </vt:variant>
      <vt:variant>
        <vt:lpwstr/>
      </vt:variant>
      <vt:variant>
        <vt:lpwstr>_Toc533433240</vt:lpwstr>
      </vt:variant>
      <vt:variant>
        <vt:i4>1048631</vt:i4>
      </vt:variant>
      <vt:variant>
        <vt:i4>157</vt:i4>
      </vt:variant>
      <vt:variant>
        <vt:i4>0</vt:i4>
      </vt:variant>
      <vt:variant>
        <vt:i4>5</vt:i4>
      </vt:variant>
      <vt:variant>
        <vt:lpwstr/>
      </vt:variant>
      <vt:variant>
        <vt:lpwstr>_Toc533433238</vt:lpwstr>
      </vt:variant>
      <vt:variant>
        <vt:i4>1048631</vt:i4>
      </vt:variant>
      <vt:variant>
        <vt:i4>151</vt:i4>
      </vt:variant>
      <vt:variant>
        <vt:i4>0</vt:i4>
      </vt:variant>
      <vt:variant>
        <vt:i4>5</vt:i4>
      </vt:variant>
      <vt:variant>
        <vt:lpwstr/>
      </vt:variant>
      <vt:variant>
        <vt:lpwstr>_Toc533433237</vt:lpwstr>
      </vt:variant>
      <vt:variant>
        <vt:i4>1048631</vt:i4>
      </vt:variant>
      <vt:variant>
        <vt:i4>145</vt:i4>
      </vt:variant>
      <vt:variant>
        <vt:i4>0</vt:i4>
      </vt:variant>
      <vt:variant>
        <vt:i4>5</vt:i4>
      </vt:variant>
      <vt:variant>
        <vt:lpwstr/>
      </vt:variant>
      <vt:variant>
        <vt:lpwstr>_Toc533433236</vt:lpwstr>
      </vt:variant>
      <vt:variant>
        <vt:i4>1048631</vt:i4>
      </vt:variant>
      <vt:variant>
        <vt:i4>139</vt:i4>
      </vt:variant>
      <vt:variant>
        <vt:i4>0</vt:i4>
      </vt:variant>
      <vt:variant>
        <vt:i4>5</vt:i4>
      </vt:variant>
      <vt:variant>
        <vt:lpwstr/>
      </vt:variant>
      <vt:variant>
        <vt:lpwstr>_Toc533433235</vt:lpwstr>
      </vt:variant>
      <vt:variant>
        <vt:i4>1048631</vt:i4>
      </vt:variant>
      <vt:variant>
        <vt:i4>133</vt:i4>
      </vt:variant>
      <vt:variant>
        <vt:i4>0</vt:i4>
      </vt:variant>
      <vt:variant>
        <vt:i4>5</vt:i4>
      </vt:variant>
      <vt:variant>
        <vt:lpwstr/>
      </vt:variant>
      <vt:variant>
        <vt:lpwstr>_Toc533433234</vt:lpwstr>
      </vt:variant>
      <vt:variant>
        <vt:i4>1048631</vt:i4>
      </vt:variant>
      <vt:variant>
        <vt:i4>127</vt:i4>
      </vt:variant>
      <vt:variant>
        <vt:i4>0</vt:i4>
      </vt:variant>
      <vt:variant>
        <vt:i4>5</vt:i4>
      </vt:variant>
      <vt:variant>
        <vt:lpwstr/>
      </vt:variant>
      <vt:variant>
        <vt:lpwstr>_Toc533433233</vt:lpwstr>
      </vt:variant>
      <vt:variant>
        <vt:i4>1048631</vt:i4>
      </vt:variant>
      <vt:variant>
        <vt:i4>121</vt:i4>
      </vt:variant>
      <vt:variant>
        <vt:i4>0</vt:i4>
      </vt:variant>
      <vt:variant>
        <vt:i4>5</vt:i4>
      </vt:variant>
      <vt:variant>
        <vt:lpwstr/>
      </vt:variant>
      <vt:variant>
        <vt:lpwstr>_Toc533433232</vt:lpwstr>
      </vt:variant>
      <vt:variant>
        <vt:i4>1048631</vt:i4>
      </vt:variant>
      <vt:variant>
        <vt:i4>115</vt:i4>
      </vt:variant>
      <vt:variant>
        <vt:i4>0</vt:i4>
      </vt:variant>
      <vt:variant>
        <vt:i4>5</vt:i4>
      </vt:variant>
      <vt:variant>
        <vt:lpwstr/>
      </vt:variant>
      <vt:variant>
        <vt:lpwstr>_Toc533433231</vt:lpwstr>
      </vt:variant>
      <vt:variant>
        <vt:i4>1048631</vt:i4>
      </vt:variant>
      <vt:variant>
        <vt:i4>109</vt:i4>
      </vt:variant>
      <vt:variant>
        <vt:i4>0</vt:i4>
      </vt:variant>
      <vt:variant>
        <vt:i4>5</vt:i4>
      </vt:variant>
      <vt:variant>
        <vt:lpwstr/>
      </vt:variant>
      <vt:variant>
        <vt:lpwstr>_Toc533433230</vt:lpwstr>
      </vt:variant>
      <vt:variant>
        <vt:i4>1114167</vt:i4>
      </vt:variant>
      <vt:variant>
        <vt:i4>103</vt:i4>
      </vt:variant>
      <vt:variant>
        <vt:i4>0</vt:i4>
      </vt:variant>
      <vt:variant>
        <vt:i4>5</vt:i4>
      </vt:variant>
      <vt:variant>
        <vt:lpwstr/>
      </vt:variant>
      <vt:variant>
        <vt:lpwstr>_Toc533433229</vt:lpwstr>
      </vt:variant>
      <vt:variant>
        <vt:i4>1114167</vt:i4>
      </vt:variant>
      <vt:variant>
        <vt:i4>97</vt:i4>
      </vt:variant>
      <vt:variant>
        <vt:i4>0</vt:i4>
      </vt:variant>
      <vt:variant>
        <vt:i4>5</vt:i4>
      </vt:variant>
      <vt:variant>
        <vt:lpwstr/>
      </vt:variant>
      <vt:variant>
        <vt:lpwstr>_Toc533433228</vt:lpwstr>
      </vt:variant>
      <vt:variant>
        <vt:i4>1114167</vt:i4>
      </vt:variant>
      <vt:variant>
        <vt:i4>91</vt:i4>
      </vt:variant>
      <vt:variant>
        <vt:i4>0</vt:i4>
      </vt:variant>
      <vt:variant>
        <vt:i4>5</vt:i4>
      </vt:variant>
      <vt:variant>
        <vt:lpwstr/>
      </vt:variant>
      <vt:variant>
        <vt:lpwstr>_Toc533433227</vt:lpwstr>
      </vt:variant>
      <vt:variant>
        <vt:i4>1114167</vt:i4>
      </vt:variant>
      <vt:variant>
        <vt:i4>85</vt:i4>
      </vt:variant>
      <vt:variant>
        <vt:i4>0</vt:i4>
      </vt:variant>
      <vt:variant>
        <vt:i4>5</vt:i4>
      </vt:variant>
      <vt:variant>
        <vt:lpwstr/>
      </vt:variant>
      <vt:variant>
        <vt:lpwstr>_Toc533433226</vt:lpwstr>
      </vt:variant>
      <vt:variant>
        <vt:i4>1114167</vt:i4>
      </vt:variant>
      <vt:variant>
        <vt:i4>79</vt:i4>
      </vt:variant>
      <vt:variant>
        <vt:i4>0</vt:i4>
      </vt:variant>
      <vt:variant>
        <vt:i4>5</vt:i4>
      </vt:variant>
      <vt:variant>
        <vt:lpwstr/>
      </vt:variant>
      <vt:variant>
        <vt:lpwstr>_Toc533433225</vt:lpwstr>
      </vt:variant>
      <vt:variant>
        <vt:i4>1245239</vt:i4>
      </vt:variant>
      <vt:variant>
        <vt:i4>73</vt:i4>
      </vt:variant>
      <vt:variant>
        <vt:i4>0</vt:i4>
      </vt:variant>
      <vt:variant>
        <vt:i4>5</vt:i4>
      </vt:variant>
      <vt:variant>
        <vt:lpwstr/>
      </vt:variant>
      <vt:variant>
        <vt:lpwstr>_Toc533433201</vt:lpwstr>
      </vt:variant>
      <vt:variant>
        <vt:i4>1245239</vt:i4>
      </vt:variant>
      <vt:variant>
        <vt:i4>67</vt:i4>
      </vt:variant>
      <vt:variant>
        <vt:i4>0</vt:i4>
      </vt:variant>
      <vt:variant>
        <vt:i4>5</vt:i4>
      </vt:variant>
      <vt:variant>
        <vt:lpwstr/>
      </vt:variant>
      <vt:variant>
        <vt:lpwstr>_Toc533433200</vt:lpwstr>
      </vt:variant>
      <vt:variant>
        <vt:i4>1703988</vt:i4>
      </vt:variant>
      <vt:variant>
        <vt:i4>61</vt:i4>
      </vt:variant>
      <vt:variant>
        <vt:i4>0</vt:i4>
      </vt:variant>
      <vt:variant>
        <vt:i4>5</vt:i4>
      </vt:variant>
      <vt:variant>
        <vt:lpwstr/>
      </vt:variant>
      <vt:variant>
        <vt:lpwstr>_Toc533433199</vt:lpwstr>
      </vt:variant>
      <vt:variant>
        <vt:i4>1703988</vt:i4>
      </vt:variant>
      <vt:variant>
        <vt:i4>55</vt:i4>
      </vt:variant>
      <vt:variant>
        <vt:i4>0</vt:i4>
      </vt:variant>
      <vt:variant>
        <vt:i4>5</vt:i4>
      </vt:variant>
      <vt:variant>
        <vt:lpwstr/>
      </vt:variant>
      <vt:variant>
        <vt:lpwstr>_Toc533433198</vt:lpwstr>
      </vt:variant>
      <vt:variant>
        <vt:i4>1703988</vt:i4>
      </vt:variant>
      <vt:variant>
        <vt:i4>49</vt:i4>
      </vt:variant>
      <vt:variant>
        <vt:i4>0</vt:i4>
      </vt:variant>
      <vt:variant>
        <vt:i4>5</vt:i4>
      </vt:variant>
      <vt:variant>
        <vt:lpwstr/>
      </vt:variant>
      <vt:variant>
        <vt:lpwstr>_Toc533433197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标准名称</dc:title>
  <dc:subject/>
  <dc:creator/>
  <cp:keywords/>
  <dc:description/>
  <cp:lastModifiedBy/>
  <cp:revision>1</cp:revision>
  <dcterms:created xsi:type="dcterms:W3CDTF">2019-07-07T14:21:00Z</dcterms:created>
  <dcterms:modified xsi:type="dcterms:W3CDTF">2019-07-15T03:13:00Z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